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99B02" w14:textId="65FDAF00" w:rsidR="00607914" w:rsidRDefault="001E7289">
      <w:r>
        <w:rPr>
          <w:rFonts w:hint="eastAsia"/>
        </w:rPr>
        <w:t xml:space="preserve">*260204 해외 실적 </w:t>
      </w:r>
      <w:proofErr w:type="spellStart"/>
      <w:r>
        <w:rPr>
          <w:rFonts w:hint="eastAsia"/>
        </w:rPr>
        <w:t>빨간줄</w:t>
      </w:r>
      <w:proofErr w:type="spellEnd"/>
      <w:r>
        <w:rPr>
          <w:rFonts w:hint="eastAsia"/>
        </w:rPr>
        <w:t xml:space="preserve"> 코멘트.</w:t>
      </w:r>
    </w:p>
    <w:p w14:paraId="4AB95460" w14:textId="77777777" w:rsidR="001E7289" w:rsidRDefault="001E7289"/>
    <w:p w14:paraId="5B3578E0" w14:textId="77777777" w:rsidR="006D3B7A" w:rsidRDefault="001E7289">
      <w:r>
        <w:rPr>
          <w:rFonts w:hint="eastAsia"/>
        </w:rPr>
        <w:t xml:space="preserve">- 금일 미국 </w:t>
      </w:r>
      <w:proofErr w:type="spellStart"/>
      <w:r>
        <w:rPr>
          <w:rFonts w:hint="eastAsia"/>
        </w:rPr>
        <w:t>빨간줄의</w:t>
      </w:r>
      <w:proofErr w:type="spellEnd"/>
      <w:r>
        <w:rPr>
          <w:rFonts w:hint="eastAsia"/>
        </w:rPr>
        <w:t xml:space="preserve"> 경우 AMD, SMCI(</w:t>
      </w:r>
      <w:proofErr w:type="spellStart"/>
      <w:r>
        <w:rPr>
          <w:rFonts w:hint="eastAsia"/>
        </w:rPr>
        <w:t>슈퍼마이크로컴퓨터</w:t>
      </w:r>
      <w:proofErr w:type="spellEnd"/>
      <w:r>
        <w:rPr>
          <w:rFonts w:hint="eastAsia"/>
        </w:rPr>
        <w:t xml:space="preserve">), SIMO(Silicon Motion), 4062(Ibiden)과 같은 </w:t>
      </w:r>
      <w:r w:rsidRPr="001E7289">
        <w:rPr>
          <w:rFonts w:hint="eastAsia"/>
          <w:u w:val="single"/>
        </w:rPr>
        <w:t xml:space="preserve">반도체 </w:t>
      </w:r>
      <w:proofErr w:type="spellStart"/>
      <w:r w:rsidRPr="001E7289">
        <w:rPr>
          <w:rFonts w:hint="eastAsia"/>
          <w:u w:val="single"/>
        </w:rPr>
        <w:t>밸류체인</w:t>
      </w:r>
      <w:proofErr w:type="spellEnd"/>
      <w:r w:rsidRPr="001E7289">
        <w:rPr>
          <w:rFonts w:hint="eastAsia"/>
          <w:u w:val="single"/>
        </w:rPr>
        <w:t xml:space="preserve"> 섹터</w:t>
      </w:r>
      <w:r>
        <w:rPr>
          <w:rFonts w:hint="eastAsia"/>
        </w:rPr>
        <w:t>에서 높은 영업이익 성장률을 보여주었음.</w:t>
      </w:r>
    </w:p>
    <w:p w14:paraId="7A6F84EF" w14:textId="2D6B1892" w:rsidR="001E7289" w:rsidRDefault="006D3B7A">
      <w:pPr>
        <w:rPr>
          <w:u w:val="single"/>
        </w:rPr>
      </w:pPr>
      <w:r>
        <w:rPr>
          <w:rFonts w:hint="eastAsia"/>
        </w:rPr>
        <w:t>-</w:t>
      </w:r>
      <w:r w:rsidR="00492F35">
        <w:rPr>
          <w:rFonts w:hint="eastAsia"/>
        </w:rPr>
        <w:t xml:space="preserve"> </w:t>
      </w:r>
      <w:r w:rsidR="001E7289" w:rsidRPr="001E7289">
        <w:rPr>
          <w:rFonts w:hint="eastAsia"/>
          <w:u w:val="single"/>
        </w:rPr>
        <w:t xml:space="preserve">AMD(2분기 연속)의 경우 매출과 영업이익은 예상치를 상회하였으나 </w:t>
      </w:r>
      <w:proofErr w:type="spellStart"/>
      <w:r w:rsidR="001E7289" w:rsidRPr="001E7289">
        <w:rPr>
          <w:rFonts w:hint="eastAsia"/>
          <w:u w:val="single"/>
        </w:rPr>
        <w:t>가이던스</w:t>
      </w:r>
      <w:proofErr w:type="spellEnd"/>
      <w:r w:rsidR="001E7289" w:rsidRPr="001E7289">
        <w:rPr>
          <w:rFonts w:hint="eastAsia"/>
          <w:u w:val="single"/>
        </w:rPr>
        <w:t xml:space="preserve"> 부진과 OPM 전분기 대비 감소</w:t>
      </w:r>
      <w:r w:rsidR="001E7289">
        <w:rPr>
          <w:rFonts w:hint="eastAsia"/>
        </w:rPr>
        <w:t xml:space="preserve">로 인해 프리 마켓에서 7% 주가 </w:t>
      </w:r>
      <w:proofErr w:type="spellStart"/>
      <w:r w:rsidR="001E7289">
        <w:rPr>
          <w:rFonts w:hint="eastAsia"/>
        </w:rPr>
        <w:t>하락중</w:t>
      </w:r>
      <w:proofErr w:type="spellEnd"/>
      <w:r w:rsidR="001E7289">
        <w:rPr>
          <w:rFonts w:hint="eastAsia"/>
        </w:rPr>
        <w:t xml:space="preserve">. </w:t>
      </w:r>
      <w:r w:rsidR="001E7289" w:rsidRPr="006D3B7A">
        <w:rPr>
          <w:rFonts w:hint="eastAsia"/>
          <w:u w:val="single"/>
        </w:rPr>
        <w:t>SMC</w:t>
      </w:r>
      <w:r w:rsidR="001E7289">
        <w:rPr>
          <w:rFonts w:hint="eastAsia"/>
        </w:rPr>
        <w:t xml:space="preserve">I의 경우 고성능 AI 서버 제조 기업으로, 매출 YoY 두배라는 </w:t>
      </w:r>
      <w:proofErr w:type="spellStart"/>
      <w:r w:rsidR="001E7289" w:rsidRPr="001E7289">
        <w:rPr>
          <w:rFonts w:hint="eastAsia"/>
          <w:u w:val="single"/>
        </w:rPr>
        <w:t>호실적</w:t>
      </w:r>
      <w:proofErr w:type="spellEnd"/>
      <w:r w:rsidR="001E7289" w:rsidRPr="001E7289">
        <w:rPr>
          <w:rFonts w:hint="eastAsia"/>
          <w:u w:val="single"/>
        </w:rPr>
        <w:t xml:space="preserve"> 발표하며 장전 12.5% 급등</w:t>
      </w:r>
      <w:r w:rsidR="001E7289">
        <w:rPr>
          <w:rFonts w:hint="eastAsia"/>
        </w:rPr>
        <w:t xml:space="preserve">. 4062(Ibiden)은 </w:t>
      </w:r>
      <w:r w:rsidR="00492F35">
        <w:rPr>
          <w:rFonts w:hint="eastAsia"/>
        </w:rPr>
        <w:t xml:space="preserve">반도체 패키징 기판 사업 영위하며, </w:t>
      </w:r>
      <w:proofErr w:type="spellStart"/>
      <w:r w:rsidR="00492F35">
        <w:rPr>
          <w:rFonts w:hint="eastAsia"/>
        </w:rPr>
        <w:t>호실적</w:t>
      </w:r>
      <w:proofErr w:type="spellEnd"/>
      <w:r w:rsidR="00492F35">
        <w:rPr>
          <w:rFonts w:hint="eastAsia"/>
        </w:rPr>
        <w:t xml:space="preserve"> 발표하였으나, 과한 CAPEX 우려에 주가 장중 14% 하락. </w:t>
      </w:r>
      <w:r w:rsidR="00492F35" w:rsidRPr="006D3B7A">
        <w:rPr>
          <w:rFonts w:hint="eastAsia"/>
          <w:u w:val="single"/>
        </w:rPr>
        <w:t xml:space="preserve">SIMO는 </w:t>
      </w:r>
      <w:proofErr w:type="spellStart"/>
      <w:r w:rsidR="00492F35" w:rsidRPr="006D3B7A">
        <w:rPr>
          <w:rFonts w:hint="eastAsia"/>
          <w:u w:val="single"/>
        </w:rPr>
        <w:t>낸드플래시</w:t>
      </w:r>
      <w:proofErr w:type="spellEnd"/>
      <w:r w:rsidR="00492F35" w:rsidRPr="006D3B7A">
        <w:rPr>
          <w:rFonts w:hint="eastAsia"/>
          <w:u w:val="single"/>
        </w:rPr>
        <w:t xml:space="preserve"> 컨트롤러</w:t>
      </w:r>
      <w:r w:rsidR="00492F35">
        <w:rPr>
          <w:rFonts w:hint="eastAsia"/>
        </w:rPr>
        <w:t xml:space="preserve"> 사업 영위하며, EPS 서프라이즈내며 </w:t>
      </w:r>
      <w:proofErr w:type="spellStart"/>
      <w:r w:rsidR="00492F35">
        <w:rPr>
          <w:rFonts w:hint="eastAsia"/>
        </w:rPr>
        <w:t>프리장</w:t>
      </w:r>
      <w:proofErr w:type="spellEnd"/>
      <w:r w:rsidR="00492F35">
        <w:rPr>
          <w:rFonts w:hint="eastAsia"/>
        </w:rPr>
        <w:t xml:space="preserve"> </w:t>
      </w:r>
      <w:r w:rsidR="00492F35" w:rsidRPr="006D3B7A">
        <w:rPr>
          <w:rFonts w:hint="eastAsia"/>
          <w:u w:val="single"/>
        </w:rPr>
        <w:t xml:space="preserve">9.5% </w:t>
      </w:r>
      <w:proofErr w:type="spellStart"/>
      <w:r w:rsidR="00492F35" w:rsidRPr="006D3B7A">
        <w:rPr>
          <w:rFonts w:hint="eastAsia"/>
          <w:u w:val="single"/>
        </w:rPr>
        <w:t>급등중</w:t>
      </w:r>
      <w:proofErr w:type="spellEnd"/>
      <w:r w:rsidR="00492F35" w:rsidRPr="006D3B7A">
        <w:rPr>
          <w:rFonts w:hint="eastAsia"/>
          <w:u w:val="single"/>
        </w:rPr>
        <w:t>.</w:t>
      </w:r>
    </w:p>
    <w:p w14:paraId="3DA690E6" w14:textId="45ABCD5D" w:rsidR="006D3B7A" w:rsidRDefault="006D3B7A">
      <w:r w:rsidRPr="006D3B7A">
        <w:rPr>
          <w:rFonts w:hint="eastAsia"/>
        </w:rPr>
        <w:t xml:space="preserve">- </w:t>
      </w:r>
      <w:r>
        <w:rPr>
          <w:rFonts w:hint="eastAsia"/>
        </w:rPr>
        <w:t xml:space="preserve">그 외 </w:t>
      </w:r>
      <w:r w:rsidRPr="006D3B7A">
        <w:rPr>
          <w:rFonts w:hint="eastAsia"/>
          <w:u w:val="single"/>
        </w:rPr>
        <w:t>일본은행의 통화정책 전환 및 금리 인상 흐름 속에서 예대마진 개선되면서 8386(</w:t>
      </w:r>
      <w:proofErr w:type="spellStart"/>
      <w:r w:rsidRPr="006D3B7A">
        <w:rPr>
          <w:rFonts w:hint="eastAsia"/>
          <w:u w:val="single"/>
        </w:rPr>
        <w:t>햐쿠주시</w:t>
      </w:r>
      <w:proofErr w:type="spellEnd"/>
      <w:r w:rsidRPr="006D3B7A">
        <w:rPr>
          <w:rFonts w:hint="eastAsia"/>
          <w:u w:val="single"/>
        </w:rPr>
        <w:t xml:space="preserve"> 은행), 8368(</w:t>
      </w:r>
      <w:proofErr w:type="spellStart"/>
      <w:r w:rsidRPr="006D3B7A">
        <w:rPr>
          <w:rFonts w:hint="eastAsia"/>
          <w:u w:val="single"/>
        </w:rPr>
        <w:t>햐쿠고</w:t>
      </w:r>
      <w:proofErr w:type="spellEnd"/>
      <w:r w:rsidRPr="006D3B7A">
        <w:rPr>
          <w:rFonts w:hint="eastAsia"/>
          <w:u w:val="single"/>
        </w:rPr>
        <w:t xml:space="preserve"> 은행), 8367(</w:t>
      </w:r>
      <w:proofErr w:type="spellStart"/>
      <w:r w:rsidRPr="006D3B7A">
        <w:rPr>
          <w:rFonts w:hint="eastAsia"/>
          <w:u w:val="single"/>
        </w:rPr>
        <w:t>난토</w:t>
      </w:r>
      <w:proofErr w:type="spellEnd"/>
      <w:r w:rsidRPr="006D3B7A">
        <w:rPr>
          <w:rFonts w:hint="eastAsia"/>
          <w:u w:val="single"/>
        </w:rPr>
        <w:t xml:space="preserve"> 은행) 등 일본 지방 은행들 </w:t>
      </w:r>
      <w:proofErr w:type="spellStart"/>
      <w:r w:rsidRPr="006D3B7A">
        <w:rPr>
          <w:rFonts w:hint="eastAsia"/>
          <w:u w:val="single"/>
        </w:rPr>
        <w:t>호실적</w:t>
      </w:r>
      <w:proofErr w:type="spellEnd"/>
      <w:r>
        <w:rPr>
          <w:rFonts w:hint="eastAsia"/>
        </w:rPr>
        <w:t xml:space="preserve"> 발표. 특히 PBR 1배 미만 은행들이 많아, 배당 확대 및 자사주 매입 기대감 공존하며 모두 2~3%대 실적발표 후 주가 상승세 보임.</w:t>
      </w:r>
    </w:p>
    <w:p w14:paraId="691B5B01" w14:textId="07FACD0D" w:rsidR="006D3B7A" w:rsidRPr="006D3B7A" w:rsidRDefault="006D3B7A">
      <w:r>
        <w:rPr>
          <w:rFonts w:hint="eastAsia"/>
        </w:rPr>
        <w:t xml:space="preserve">- 개별 기업 중 INNV는 미국 실버 헬스케어 기업으로, 높은 영업이익 성장세 보이며 연간 흑자 전환. 미국 인구 고령화에 힘입어 </w:t>
      </w:r>
      <w:proofErr w:type="spellStart"/>
      <w:r>
        <w:rPr>
          <w:rFonts w:hint="eastAsia"/>
        </w:rPr>
        <w:t>호실적</w:t>
      </w:r>
      <w:proofErr w:type="spellEnd"/>
      <w:r>
        <w:rPr>
          <w:rFonts w:hint="eastAsia"/>
        </w:rPr>
        <w:t xml:space="preserve"> 발표하였으며, </w:t>
      </w:r>
      <w:proofErr w:type="spellStart"/>
      <w:r>
        <w:rPr>
          <w:rFonts w:hint="eastAsia"/>
        </w:rPr>
        <w:t>프리장에서</w:t>
      </w:r>
      <w:proofErr w:type="spellEnd"/>
      <w:r>
        <w:rPr>
          <w:rFonts w:hint="eastAsia"/>
        </w:rPr>
        <w:t xml:space="preserve"> 5.83% 상승. </w:t>
      </w:r>
      <w:r w:rsidR="00E21C28">
        <w:rPr>
          <w:rFonts w:hint="eastAsia"/>
        </w:rPr>
        <w:t xml:space="preserve">일본의 5857(ARE Holdings)의 경우 폐기물에서 금을 캐는 비즈니스 영위하며, 4분기 </w:t>
      </w:r>
      <w:proofErr w:type="spellStart"/>
      <w:r w:rsidR="00E21C28">
        <w:rPr>
          <w:rFonts w:hint="eastAsia"/>
        </w:rPr>
        <w:t>역대급</w:t>
      </w:r>
      <w:proofErr w:type="spellEnd"/>
      <w:r w:rsidR="00E21C28">
        <w:rPr>
          <w:rFonts w:hint="eastAsia"/>
        </w:rPr>
        <w:t xml:space="preserve"> 금값 상승으로 4분기 연속 높은 성장률 보여줌. 실적 발표 후 주가 9%대 상승.</w:t>
      </w:r>
    </w:p>
    <w:sectPr w:rsidR="006D3B7A" w:rsidRPr="006D3B7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3C788" w14:textId="77777777" w:rsidR="00D166B1" w:rsidRDefault="00D166B1" w:rsidP="002A58B9">
      <w:pPr>
        <w:spacing w:after="0"/>
      </w:pPr>
      <w:r>
        <w:separator/>
      </w:r>
    </w:p>
  </w:endnote>
  <w:endnote w:type="continuationSeparator" w:id="0">
    <w:p w14:paraId="2D4E7200" w14:textId="77777777" w:rsidR="00D166B1" w:rsidRDefault="00D166B1" w:rsidP="002A58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6D671" w14:textId="77777777" w:rsidR="00D166B1" w:rsidRDefault="00D166B1" w:rsidP="002A58B9">
      <w:pPr>
        <w:spacing w:after="0"/>
      </w:pPr>
      <w:r>
        <w:separator/>
      </w:r>
    </w:p>
  </w:footnote>
  <w:footnote w:type="continuationSeparator" w:id="0">
    <w:p w14:paraId="5826A44B" w14:textId="77777777" w:rsidR="00D166B1" w:rsidRDefault="00D166B1" w:rsidP="002A58B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903"/>
    <w:rsid w:val="001E7289"/>
    <w:rsid w:val="002A58B9"/>
    <w:rsid w:val="00492F35"/>
    <w:rsid w:val="005B6903"/>
    <w:rsid w:val="005F5538"/>
    <w:rsid w:val="00607914"/>
    <w:rsid w:val="006D3B7A"/>
    <w:rsid w:val="00A21DED"/>
    <w:rsid w:val="00A36A1D"/>
    <w:rsid w:val="00A661E5"/>
    <w:rsid w:val="00D166B1"/>
    <w:rsid w:val="00E2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B9E9C"/>
  <w15:chartTrackingRefBased/>
  <w15:docId w15:val="{664BA782-604B-463A-A14A-CB8CC672D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69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6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69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69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69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69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69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69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69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69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B690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B690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69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69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69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69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69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69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69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6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69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69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6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690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690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690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6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690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690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A58B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A58B9"/>
  </w:style>
  <w:style w:type="paragraph" w:styleId="ab">
    <w:name w:val="footer"/>
    <w:basedOn w:val="a"/>
    <w:link w:val="Char4"/>
    <w:uiPriority w:val="99"/>
    <w:unhideWhenUsed/>
    <w:rsid w:val="002A58B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A5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177</Words>
  <Characters>616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임지후[ 학부재학 / 수학과 ]</dc:creator>
  <cp:keywords/>
  <dc:description/>
  <cp:lastModifiedBy>임지후[ 학부재학 / 수학과 ]</cp:lastModifiedBy>
  <cp:revision>2</cp:revision>
  <dcterms:created xsi:type="dcterms:W3CDTF">2026-02-05T12:50:00Z</dcterms:created>
  <dcterms:modified xsi:type="dcterms:W3CDTF">2026-02-05T12:50:00Z</dcterms:modified>
</cp:coreProperties>
</file>