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B6772" w14:textId="22E9B48F" w:rsidR="00607914" w:rsidRDefault="008A5C5B">
      <w:r>
        <w:rPr>
          <w:rFonts w:hint="eastAsia"/>
        </w:rPr>
        <w:t>*260</w:t>
      </w:r>
      <w:r w:rsidR="00716689">
        <w:rPr>
          <w:rFonts w:hint="eastAsia"/>
        </w:rPr>
        <w:t>203</w:t>
      </w:r>
      <w:r>
        <w:rPr>
          <w:rFonts w:hint="eastAsia"/>
        </w:rPr>
        <w:t xml:space="preserve"> </w:t>
      </w:r>
      <w:r>
        <w:t>해외</w:t>
      </w:r>
      <w:r>
        <w:rPr>
          <w:rFonts w:hint="eastAsia"/>
        </w:rPr>
        <w:t xml:space="preserve"> 실적 </w:t>
      </w:r>
      <w:proofErr w:type="spellStart"/>
      <w:r>
        <w:rPr>
          <w:rFonts w:hint="eastAsia"/>
        </w:rPr>
        <w:t>빨간줄</w:t>
      </w:r>
      <w:proofErr w:type="spellEnd"/>
      <w:r>
        <w:rPr>
          <w:rFonts w:hint="eastAsia"/>
        </w:rPr>
        <w:t xml:space="preserve"> 코멘트</w:t>
      </w:r>
    </w:p>
    <w:p w14:paraId="7245BDF8" w14:textId="492B8B98" w:rsidR="00716689" w:rsidRDefault="008A5C5B" w:rsidP="00716689">
      <w:r>
        <w:rPr>
          <w:rFonts w:hint="eastAsia"/>
        </w:rPr>
        <w:t xml:space="preserve">- 금일 미국 </w:t>
      </w:r>
      <w:proofErr w:type="spellStart"/>
      <w:r>
        <w:rPr>
          <w:rFonts w:hint="eastAsia"/>
        </w:rPr>
        <w:t>빨간줄의</w:t>
      </w:r>
      <w:proofErr w:type="spellEnd"/>
      <w:r>
        <w:rPr>
          <w:rFonts w:hint="eastAsia"/>
        </w:rPr>
        <w:t xml:space="preserve"> 경우 </w:t>
      </w:r>
      <w:r w:rsidR="00716689">
        <w:rPr>
          <w:rFonts w:hint="eastAsia"/>
        </w:rPr>
        <w:t>PLTR(</w:t>
      </w:r>
      <w:proofErr w:type="spellStart"/>
      <w:r w:rsidR="00716689">
        <w:rPr>
          <w:rFonts w:hint="eastAsia"/>
        </w:rPr>
        <w:t>팔란티어</w:t>
      </w:r>
      <w:proofErr w:type="spellEnd"/>
      <w:r w:rsidR="00716689">
        <w:rPr>
          <w:rFonts w:hint="eastAsia"/>
        </w:rPr>
        <w:t>)가 압도적인 영업이익 성장률을 보여준 가운데, TER(</w:t>
      </w:r>
      <w:proofErr w:type="spellStart"/>
      <w:r w:rsidR="00716689">
        <w:rPr>
          <w:rFonts w:hint="eastAsia"/>
        </w:rPr>
        <w:t>테러다인</w:t>
      </w:r>
      <w:proofErr w:type="spellEnd"/>
      <w:r w:rsidR="00716689">
        <w:rPr>
          <w:rFonts w:hint="eastAsia"/>
        </w:rPr>
        <w:t>, 반도체 테스팅 장비) 및 FN(</w:t>
      </w:r>
      <w:proofErr w:type="spellStart"/>
      <w:r w:rsidR="00716689">
        <w:rPr>
          <w:rFonts w:hint="eastAsia"/>
        </w:rPr>
        <w:t>패브리넷</w:t>
      </w:r>
      <w:proofErr w:type="spellEnd"/>
      <w:r w:rsidR="00716689">
        <w:rPr>
          <w:rFonts w:hint="eastAsia"/>
        </w:rPr>
        <w:t xml:space="preserve">, 광학 패키징) 등 AI </w:t>
      </w:r>
      <w:proofErr w:type="spellStart"/>
      <w:r w:rsidR="00716689">
        <w:rPr>
          <w:rFonts w:hint="eastAsia"/>
        </w:rPr>
        <w:t>밸류체인</w:t>
      </w:r>
      <w:proofErr w:type="spellEnd"/>
      <w:r w:rsidR="00716689">
        <w:rPr>
          <w:rFonts w:hint="eastAsia"/>
        </w:rPr>
        <w:t xml:space="preserve"> 기업들이 높은 성장률을 보여주었음. 특히, PLTR(4분기 연속)의 경우 민간 상업 부문 매출 증가 영향으로 매출 YoY가 눈에 띄게 성장하는 가운데 OPM 41%에 진입하면서 영익 평균 성장률이 4분기 연속 성장, OP YoY 5112%의 놀라운 실적을 발표함. 실적 발표 후 </w:t>
      </w:r>
      <w:proofErr w:type="spellStart"/>
      <w:r w:rsidR="00716689">
        <w:rPr>
          <w:rFonts w:hint="eastAsia"/>
        </w:rPr>
        <w:t>프리장에서</w:t>
      </w:r>
      <w:proofErr w:type="spellEnd"/>
      <w:r w:rsidR="00716689">
        <w:rPr>
          <w:rFonts w:hint="eastAsia"/>
        </w:rPr>
        <w:t xml:space="preserve"> 주가 10.6% </w:t>
      </w:r>
      <w:proofErr w:type="spellStart"/>
      <w:r w:rsidR="00716689">
        <w:rPr>
          <w:rFonts w:hint="eastAsia"/>
        </w:rPr>
        <w:t>급등중</w:t>
      </w:r>
      <w:proofErr w:type="spellEnd"/>
    </w:p>
    <w:p w14:paraId="19C7701E" w14:textId="6201A5C3" w:rsidR="00EB6C03" w:rsidRDefault="00716689" w:rsidP="00716689">
      <w:pPr>
        <w:rPr>
          <w:rFonts w:hint="eastAsia"/>
        </w:rPr>
      </w:pPr>
      <w:r>
        <w:rPr>
          <w:rFonts w:hint="eastAsia"/>
        </w:rPr>
        <w:t xml:space="preserve">- TER의 경우 삼성 </w:t>
      </w:r>
      <w:proofErr w:type="spellStart"/>
      <w:r>
        <w:rPr>
          <w:rFonts w:hint="eastAsia"/>
        </w:rPr>
        <w:t>퀄컴</w:t>
      </w:r>
      <w:proofErr w:type="spellEnd"/>
      <w:r>
        <w:rPr>
          <w:rFonts w:hint="eastAsia"/>
        </w:rPr>
        <w:t xml:space="preserve"> 등을 고객사로 하는 반도체 자동 테스트 장비 영위하며, 반도체 호황에 EPS 예상치 상회하면서 </w:t>
      </w:r>
      <w:proofErr w:type="spellStart"/>
      <w:r>
        <w:rPr>
          <w:rFonts w:hint="eastAsia"/>
        </w:rPr>
        <w:t>호실적</w:t>
      </w:r>
      <w:proofErr w:type="spellEnd"/>
      <w:r>
        <w:rPr>
          <w:rFonts w:hint="eastAsia"/>
        </w:rPr>
        <w:t xml:space="preserve"> 발표 후 </w:t>
      </w:r>
      <w:proofErr w:type="spellStart"/>
      <w:r>
        <w:rPr>
          <w:rFonts w:hint="eastAsia"/>
        </w:rPr>
        <w:t>프리장에서</w:t>
      </w:r>
      <w:proofErr w:type="spellEnd"/>
      <w:r>
        <w:rPr>
          <w:rFonts w:hint="eastAsia"/>
        </w:rPr>
        <w:t xml:space="preserve"> 주가 </w:t>
      </w:r>
      <w:r w:rsidR="00207E52">
        <w:rPr>
          <w:rFonts w:hint="eastAsia"/>
        </w:rPr>
        <w:t xml:space="preserve">23.8% </w:t>
      </w:r>
      <w:proofErr w:type="spellStart"/>
      <w:r w:rsidR="00207E52">
        <w:rPr>
          <w:rFonts w:hint="eastAsia"/>
        </w:rPr>
        <w:t>급등중</w:t>
      </w:r>
      <w:proofErr w:type="spellEnd"/>
      <w:r>
        <w:rPr>
          <w:rFonts w:hint="eastAsia"/>
        </w:rPr>
        <w:t>.</w:t>
      </w:r>
      <w:r w:rsidR="00207E52">
        <w:rPr>
          <w:rFonts w:hint="eastAsia"/>
        </w:rPr>
        <w:t xml:space="preserve"> 그 외 WWD(</w:t>
      </w:r>
      <w:proofErr w:type="spellStart"/>
      <w:r w:rsidR="00207E52">
        <w:rPr>
          <w:rFonts w:hint="eastAsia"/>
        </w:rPr>
        <w:t>우드워드</w:t>
      </w:r>
      <w:proofErr w:type="spellEnd"/>
      <w:r w:rsidR="00847671">
        <w:rPr>
          <w:rFonts w:hint="eastAsia"/>
        </w:rPr>
        <w:t>, 2분기 연속</w:t>
      </w:r>
      <w:r w:rsidR="00207E52">
        <w:rPr>
          <w:rFonts w:hint="eastAsia"/>
        </w:rPr>
        <w:t xml:space="preserve">)의 경우 항공기, 항공기 엔진, 산업용 엔진 등 민간+군용장비 사업 영위하는 기업으로, 호실적과 긍정적인 </w:t>
      </w:r>
      <w:proofErr w:type="spellStart"/>
      <w:r w:rsidR="00207E52">
        <w:rPr>
          <w:rFonts w:hint="eastAsia"/>
        </w:rPr>
        <w:t>가이던스</w:t>
      </w:r>
      <w:proofErr w:type="spellEnd"/>
      <w:r w:rsidR="00207E52">
        <w:rPr>
          <w:rFonts w:hint="eastAsia"/>
        </w:rPr>
        <w:t xml:space="preserve"> 제시하며 </w:t>
      </w:r>
      <w:proofErr w:type="spellStart"/>
      <w:r w:rsidR="00207E52">
        <w:rPr>
          <w:rFonts w:hint="eastAsia"/>
        </w:rPr>
        <w:t>프리장에서</w:t>
      </w:r>
      <w:proofErr w:type="spellEnd"/>
      <w:r w:rsidR="00207E52">
        <w:rPr>
          <w:rFonts w:hint="eastAsia"/>
        </w:rPr>
        <w:t xml:space="preserve"> 주가 15.52% 상승중.</w:t>
      </w:r>
    </w:p>
    <w:p w14:paraId="3785FBAF" w14:textId="783821D0" w:rsidR="003E644E" w:rsidRDefault="00EB6C03">
      <w:pPr>
        <w:rPr>
          <w:rFonts w:hint="eastAsia"/>
        </w:rPr>
      </w:pPr>
      <w:r>
        <w:rPr>
          <w:rFonts w:hint="eastAsia"/>
        </w:rPr>
        <w:t xml:space="preserve">- 일본의 </w:t>
      </w:r>
      <w:r w:rsidR="00207E52">
        <w:rPr>
          <w:rFonts w:hint="eastAsia"/>
        </w:rPr>
        <w:t xml:space="preserve">2811(Kagome), 2281(Prima Meat Packers)는 식료품 관련 회사로, 2811의 경우 기저효과 및 가격 인상 효과가 겹치면서 </w:t>
      </w:r>
      <w:proofErr w:type="spellStart"/>
      <w:r w:rsidR="00207E52">
        <w:rPr>
          <w:rFonts w:hint="eastAsia"/>
        </w:rPr>
        <w:t>호실적</w:t>
      </w:r>
      <w:proofErr w:type="spellEnd"/>
      <w:r w:rsidR="00207E52">
        <w:rPr>
          <w:rFonts w:hint="eastAsia"/>
        </w:rPr>
        <w:t xml:space="preserve"> 발표. </w:t>
      </w:r>
      <w:proofErr w:type="spellStart"/>
      <w:r w:rsidR="00207E52">
        <w:rPr>
          <w:rFonts w:hint="eastAsia"/>
        </w:rPr>
        <w:t>실발</w:t>
      </w:r>
      <w:proofErr w:type="spellEnd"/>
      <w:r w:rsidR="00207E52">
        <w:rPr>
          <w:rFonts w:hint="eastAsia"/>
        </w:rPr>
        <w:t xml:space="preserve"> 후 주가 1%대 소폭 상승. </w:t>
      </w:r>
      <w:r w:rsidR="00847671">
        <w:rPr>
          <w:rFonts w:hint="eastAsia"/>
        </w:rPr>
        <w:t xml:space="preserve">6971(Kyosera)은 반도체 패키징 기판 및 전장부품 사업 영위하며, 실적 서프라이즈 내면서 장중 주가 11.33% 상승하였음. 7241(Futaba Industrial)의 경우 자동차 부품 및 시스템 공급하는 회사로, 사업전망 및 환율 호조로 </w:t>
      </w:r>
      <w:proofErr w:type="spellStart"/>
      <w:r w:rsidR="00847671">
        <w:rPr>
          <w:rFonts w:hint="eastAsia"/>
        </w:rPr>
        <w:t>호실적</w:t>
      </w:r>
      <w:proofErr w:type="spellEnd"/>
      <w:r w:rsidR="00847671">
        <w:rPr>
          <w:rFonts w:hint="eastAsia"/>
        </w:rPr>
        <w:t xml:space="preserve"> 발표. 큰 주가 변동 X</w:t>
      </w:r>
    </w:p>
    <w:sectPr w:rsidR="003E644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66835" w14:textId="77777777" w:rsidR="009602B4" w:rsidRDefault="009602B4" w:rsidP="00716689">
      <w:pPr>
        <w:spacing w:after="0"/>
      </w:pPr>
      <w:r>
        <w:separator/>
      </w:r>
    </w:p>
  </w:endnote>
  <w:endnote w:type="continuationSeparator" w:id="0">
    <w:p w14:paraId="74F70204" w14:textId="77777777" w:rsidR="009602B4" w:rsidRDefault="009602B4" w:rsidP="007166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0E900" w14:textId="77777777" w:rsidR="009602B4" w:rsidRDefault="009602B4" w:rsidP="00716689">
      <w:pPr>
        <w:spacing w:after="0"/>
      </w:pPr>
      <w:r>
        <w:separator/>
      </w:r>
    </w:p>
  </w:footnote>
  <w:footnote w:type="continuationSeparator" w:id="0">
    <w:p w14:paraId="0FC7F985" w14:textId="77777777" w:rsidR="009602B4" w:rsidRDefault="009602B4" w:rsidP="0071668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B61"/>
    <w:rsid w:val="00207E52"/>
    <w:rsid w:val="003E644E"/>
    <w:rsid w:val="00607914"/>
    <w:rsid w:val="00716689"/>
    <w:rsid w:val="00847671"/>
    <w:rsid w:val="008A5C5B"/>
    <w:rsid w:val="009602B4"/>
    <w:rsid w:val="0097523D"/>
    <w:rsid w:val="009B1B61"/>
    <w:rsid w:val="00A661E5"/>
    <w:rsid w:val="00BF1194"/>
    <w:rsid w:val="00EB6C03"/>
    <w:rsid w:val="00EE2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895D59"/>
  <w15:chartTrackingRefBased/>
  <w15:docId w15:val="{B3B316E2-1188-46AD-9A3A-CB6AAECF1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B1B6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B1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B1B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B1B6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B1B6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B1B6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B1B6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B1B6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B1B6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B1B6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B1B6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B1B6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B1B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B1B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B1B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B1B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B1B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B1B6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B1B6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B1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B1B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B1B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B1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B1B6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B1B6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B1B6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B1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B1B6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B1B6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1668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16689"/>
  </w:style>
  <w:style w:type="paragraph" w:styleId="ab">
    <w:name w:val="footer"/>
    <w:basedOn w:val="a"/>
    <w:link w:val="Char4"/>
    <w:uiPriority w:val="99"/>
    <w:unhideWhenUsed/>
    <w:rsid w:val="0071668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166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179</Words>
  <Characters>604</Characters>
  <Application>Microsoft Office Word</Application>
  <DocSecurity>0</DocSecurity>
  <Lines>17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임지후[ 학부재학 / 수학과 ]</dc:creator>
  <cp:keywords/>
  <dc:description/>
  <cp:lastModifiedBy>임지후[ 학부재학 / 수학과 ]</cp:lastModifiedBy>
  <cp:revision>3</cp:revision>
  <dcterms:created xsi:type="dcterms:W3CDTF">2026-02-02T11:04:00Z</dcterms:created>
  <dcterms:modified xsi:type="dcterms:W3CDTF">2026-02-03T10:59:00Z</dcterms:modified>
</cp:coreProperties>
</file>