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Times New Roman" w:hAnsi="Times New Roman"/>
          <w:b/>
          <w:sz w:val="32"/>
        </w:rPr>
        <w:t>ARTICULO 3</w:t>
      </w:r>
    </w:p>
    <w:p>
      <w:pPr>
        <w:jc w:val="center"/>
      </w:pPr>
      <w:r>
        <w:rPr>
          <w:rFonts w:ascii="Times New Roman" w:hAnsi="Times New Roman"/>
          <w:i/>
          <w:color w:val="646464"/>
          <w:sz w:val="20"/>
        </w:rPr>
        <w:br/>
        <w:t>Documento traducido automáticamente</w:t>
        <w:br/>
        <w:t>Fecha: 03 de September de 2026</w:t>
        <w:br/>
        <w:t>Motor de traducción: DEEPL</w:t>
      </w:r>
    </w:p>
    <w:p>
      <w:r>
        <w:br w:type="page"/>
      </w:r>
    </w:p>
    <w:p>
      <w:pPr>
        <w:pStyle w:val="Heading2"/>
      </w:pPr>
      <w:r>
        <w:rPr>
          <w:rFonts w:ascii="Times New Roman" w:hAnsi="Times New Roman"/>
        </w:rPr>
        <w:t>Contenido principal</w:t>
      </w:r>
    </w:p>
    <w:p>
      <w:pPr>
        <w:ind w:firstLine="720"/>
      </w:pPr>
      <w:r>
        <w:rPr>
          <w:rFonts w:ascii="Times New Roman" w:hAnsi="Times New Roman"/>
          <w:sz w:val="24"/>
        </w:rPr>
        <w:t>Nat. Hazards Earth Syst. Sci., 23, 1755–1768, 2023</w:t>
        <w:br/>
        <w:t>https://doi.org/10.5194/nhess-23-1755-2023</w:t>
        <w:br/>
        <w:t>©Autores, 2023. Este trabajo se distribuye bajo</w:t>
        <w:br/>
        <w:t>la licencia Creative Commons Attribution 4.0.</w:t>
        <w:br/>
        <w:t>Gemelo digital de orden reducido y asimilación de datos latentes para la</w:t>
        <w:br/>
        <w:t>predicción global de incendios forestales</w:t>
        <w:br/>
        <w:t>Caili Zhong¹ , Sibo Cheng² , Matthew Kasoar³ y Rossella Arcucci¹</w:t>
        <w:br/>
        <w:t>1 Departamento de Ciencias de la Tierra e Ingeniería, Imperial College London, Londres, Reino Unido</w:t>
        <w:br/>
        <w:t>2 Instituto de Ciencia de Datos, Imperial College London, Londres, Reino Unido</w:t>
        <w:br/>
        <w:t>3 Departamento de Física, Imperial College London, Londres, Reino Unido</w:t>
        <w:br/>
        <w:t>Correspondencia: Sibo Cheng (sibo.cheng@imperial.ac.uk)</w:t>
        <w:br/>
        <w:t>Recibido: 26 de octubre de 2022 – Inicio del debate: 10 de noviembre de 2022</w:t>
        <w:br/>
        <w:t>Aceptado: 23 de marzo de 2023 – Publicado: 12 de mayo de 2023</w:t>
        <w:br/>
        <w:t>Resumen. La aparición de incendios forestales puede afectar a la vegetación 1 Introducción</w:t>
        <w:br/>
        <w:t>del ecosistema, a los bienes y a la salud humana, pero también</w:t>
        <w:br/>
        <w:t>afectar indirectamente al clima. El simulador Joint UK Land Environment</w:t>
        <w:br/>
        <w:t>– Algoritmo interactivo de incendios y emisiones para cada año, los incendios forestales no deseados provocan importantes</w:t>
        <w:br/>
        <w:t>entornos naturales (JULES-INFERNO) es un modelo global de la superficie terrestre</w:t>
        <w:br/>
        <w:t>que simula la vegetación, los suelos y los incendios (Grillaki et al., 2022).Además, los incendios forestales son especialmente</w:t>
        <w:br/>
        <w:t>impulsados por factores ambientales. Sin embargo, este fenómeno repentino, extraordinariamente destructivo y notablemente difícil de</w:t>
        <w:br/>
        <w:t>modelar conlleva unos costes computacionales sustanciales debido a la elevada responder a tiempo (Grillakis et al., 2022).A nivel mundial, se producen una media de</w:t>
        <w:br/>
        <w:t>más de 200 000 incendios forestales al año, que queman</w:t>
        <w:br/>
        <w:t>más del 1 % de la superficie forestal mundial (Pais et al., 2021). Los gemelos digitales basados en el aprendizaje profundo presentan una ventaja a la hora de gestionar grandes cantidades de datos.</w:t>
        <w:br/>
        <w:t>a la hora de gestionar grandes cantidades de datos. Pueden reducir el coste computacional de los modelos predictivos posteriores mediante la extracción de características de los datos a través del modelado de orden reducido (ROM) y, a continuación, la compresión de los datos a una dimensión baja. Los incendios forestales no solo destruyen la vegetación, sino que también pueden suponer riesgos</w:t>
        <w:br/>
        <w:t>para la vida y los bienes,afectan a la salud humana debido a la contaminación por humo,</w:t>
        <w:br/>
        <w:t>y tienen repercusiones en el cambio climático a través de la liberación</w:t>
        <w:br/>
        <w:t>de carbono almacenado (Kim, 2015; Marlier et al., 2015;Jauhiainen</w:t>
        <w:br/>
        <w:t>et al., 2012; Lasslo et al., 2019; Ward et al., 2012).Estudio</w:t>
        <w:br/>
        <w:t>de un modelo de incendios gemelo que utiliza técnicas ROM y redes de predicción de aprendizaje profundo para mejorar la eficiencia de las predicciones globales de incendios forestales.</w:t>
        <w:br/>
        <w:t>La predicción iterativa implementada en el modelo propuesto puede utilizar datos del año en curso para predecir incendios en</w:t>
        <w:br/>
        <w:t>la preparación para sus posibles impactos en los ecosistemas y la sociedad.La predicción iterativa implementada en el modelo propuesto puede utilizar datos del año en curso para predecir incendios en los años</w:t>
        <w:br/>
        <w:t>siguientes. Para evitar la acumulación de errores derivados de la predicción iterativa, se aplica la asimilación de datos latentes (LA).</w:t>
        <w:br/>
        <w:t>años posteriores. Para evitar la acumulación de errores derivados de La frecuencia global de los incendios está relacionada con el uso del suelo, el tipo de vegetación</w:t>
        <w:br/>
        <w:t>la predicción iterativa, se aplica la asimilación de datos latentes (LA) al proceso de predicción. Las tierras áridas, el clima cálido y seco</w:t>
        <w:br/>
        <w:t>y la vegetación combustible son factores de riesgo de incendios forestales. Por lo tanto, los datos de modelos validados del entorno natural</w:t>
        <w:br/>
        <w:t>pueden predecir el riesgo de incendios forestales.Existen numerosos modelos válidos y fiables,</w:t>
        <w:br/>
        <w:t>como los modelos del sistema terrestre (Claussen et al., 2002) y los modelos dinámicos globales de vegetación</w:t>
        <w:br/>
        <w:t>(DGVMs)(DGVMs)</w:t>
        <w:br/>
        <w:t>La aplicación de LA también puede ajustar eficazmente el sesgo de los (Prentice y Cowling, 2013). El Simulador Conjunto del Suelo y el Medio Ambiente del Reino Unido</w:t>
        <w:br/>
        <w:t>resultados de la predicción. El gemelo digital propuesto también funciona 500 veces más rápido para las predicciones en línea que el algoritmo original JULES-INFERNO (Best et al.,</w:t>
        <w:br/>
        <w:t>2011; Clark et al., 2011) y es un ejemplo de DGVM. JULES-</w:t>
        <w:br/>
        <w:t>modelo INFERNO sin necesidad de clústeres de computación de alto rendimiento (HPC).</w:t>
        <w:br/>
        <w:t>INFERNOsimula el área quemada y las emisiones a lo largo del tiempo INFERNO simula la superficie quemada y las emisiones a lo largo del tiempo</w:t>
        <w:br/>
        <w:t>basándose en características geográficas como la población, el uso del suelo...</w:t>
        <w:br/>
        <w:t>Publicado por Copernicus Publications en nombre de la Unión Europea de Geociencias.</w:t>
      </w:r>
    </w:p>
    <w:p>
      <w:pPr>
        <w:ind w:firstLine="720"/>
      </w:pPr>
      <w:r>
        <w:rPr>
          <w:rFonts w:ascii="Times New Roman" w:hAnsi="Times New Roman"/>
          <w:sz w:val="24"/>
        </w:rPr>
        <w:t>1756 C. Zhong et al.: Gemelo digital de orden reducido y asimilación de datos latentes para la predicción global de incendios forestales</w:t>
        <w:br/>
        <w:t>y las condiciones meteorológicas (Burton, 2019; Mangeon et al., 2016).</w:t>
        <w:br/>
        <w:t>et al., 2016).Sin embargo, la implementación de dicha simulación DGVM requiere mucho tiempo debido a la complejidad del modelo físico y al número de características geográficas asociadas.</w:t>
        <w:br/>
        <w:t>(Amendola et al., 2021), dinámica de fluidos multifásica (Cheng</w:t>
        <w:br/>
        <w:t>et al., 2022a) y predicciones regionales de incendios forestales (Cheng et al., 2022a) y las predicciones regionales de incendios forestales (Cheng et al.,</w:t>
        <w:br/>
        <w:t>Por ejemplo, predecir la ocurrencia de incendios forestales a lo largo de un periodo de 100 años 2022b).En LA, la compresión de datos tiene lugar antes de la operación de asimilación de datos (Peyrone et al., 2021), lo que reduce significativamente el coste computacional.</w:t>
        <w:br/>
        <w:t>La predicción de un escenario de cambio climático requiere aproximadamente 17 horas de tiempo de ejecución utilizando 32 hilos en el servicio de computación de alto rendimiento (HPC) JASMIN (JASMIN Site, 2022; Peyrone et al., 2021).La iteración de este proceso de asimilación de predicciones</w:t>
        <w:br/>
        <w:t>(HPC) (JASMIN Site, 2022; Lawrence, 2013) mejora el punto de partida de la siguiente previsión temporal</w:t>
        <w:br/>
        <w:t>(tiempo de ejecución de 100 años estimado como media de cuatro simulaciones, en un rango de 14,3 a 19,7 horas, utilizando procesadores Intel Xeon E5-2640 v4.</w:t>
        <w:br/>
        <w:t>simulaciones, rango de 14,3 a 19,7 h, utilizando procesadores Intel Xeon E5-2640 v4 El objetivo principal de este estudio es proponer un modelo digital</w:t>
        <w:br/>
        <w:t>«Broadwell» o Intel Xeon Gold 5118 «Skylake»</w:t>
        <w:br/>
        <w:t>con ∼7 GB de RAM disponible por hilo). Esto se ve limitado además por la disponibilidad y la prioridad de cola de los recursos informáticos. El modelo gemelo digital combina ROM,</w:t>
        <w:br/>
        <w:t>limitado por la disponibilidad y la prioridad en la cola de los recursos informáticos.</w:t>
        <w:br/>
        <w:t>modelos predictivos de aprendizaje automático y LA. Los datos de la</w:t>
        <w:br/>
        <w:t>fuente.Por lo tanto, es necesario crear un gemelo digital eficiente como modelo de sustituto para acelerar el proceso de predicción. Las simulaciones de JULES-INFERNO se utilizan para entrenar el modelo de gemelo digital basado en el aprendizaje automático.</w:t>
        <w:br/>
        <w:t>Los datos de una serie temporal de incendios forestalesSe introduce una serie temporal de datos</w:t>
        <w:br/>
        <w:t>relacionados con los incendios forestales como entrada para predecir la aparición de</w:t>
        <w:br/>
        <w:t>El paradigma del gemelo digital combina información basada en procesos —incendios forestales en los años siguientes.El modelo propuesto se prueba</w:t>
        <w:br/>
        <w:t>con condiciones iniciales no observadas para predecir las condiciones de incendio posteriores.</w:t>
        <w:br/>
        <w:t>Esta gemela digital puede mejorar significativamente la eficiencia de la predicción en comparación con el modelo físico. Este gemelo digital puede mejorar significativamente la eficiencia de predicción</w:t>
        <w:br/>
        <w:t>en comparación con el modelo físico.</w:t>
        <w:br/>
        <w:t>ingeniería (Gong et al., 2022a) y la modelización del sistema terrestre. Se eligen dos enfoques ROM —el autoencoder convolucional (CAE)</w:t>
        <w:br/>
        <w:t>(Bauer et al., 2021), utilizan el paradigma del gemelo digital para la modelización.</w:t>
        <w:br/>
        <w:t>Desde la década de 1990, los investigadores han estudiado la relación entre la vegetación y los incendios forestales mediante el aprendizaje automático y la inteligencia artificial (Nadeem et al., 2020).(LSTM)</w:t>
        <w:br/>
        <w:t>con el aprendizaje automático y la inteligencia artificial (Nadeem et al., 2020).</w:t>
        <w:br/>
        <w:t>forman la estructura principal para la predicción de la probabilidad de que se produzcan incendios forestales,</w:t>
        <w:br/>
        <w:t>ya que la LSTM es adecuada para gestionar Investigaciones recientes muestran que el modelado de orden reducido (ROM) basado en el aprendizaje automático puede reducir eficazmente el coste computacional</w:t>
        <w:br/>
        <w:t>mediante la construcción de modelos sustitutivos (Mohan y Gaitonde, 2018). Se aplica LA para</w:t>
        <w:br/>
        <w:t>corregir los resultados del modelo tan pronto como se dispone de datos de «observación»</w:t>
        <w:br/>
        <w:t>(Mohan y Gaiton, 2018). El ROM comprime eficazmente los datos brutos en un espacio de baja dimensión utilizando un codificador y, a continuación, descomprime los datos codificados de la simulación original de JULES-INFERNO</w:t>
        <w:br/>
        <w:t>utilizando un decodificador. Los datos de «observación» utilizados aquí para el LA son los</w:t>
        <w:br/>
        <w:t>espacio dimensional utilizando un codificador y, a continuación, descomprime los datos codificados de las simulaciones originales de JULES-INFERNO</w:t>
        <w:br/>
        <w:t>los datos mediante un decodificador. De este modo, las predicciones y simulaciones pueden realizarse en un espacio latente de baja dimensión antes de</w:t>
        <w:br/>
        <w:t>ser decodificadas en un espacio físico real.</w:t>
        <w:br/>
        <w:t>En comparación con el DA tradicional,</w:t>
        <w:br/>
        <w:t>en todo el espacio físico, LA puede mejorar considerablemente Sin embargo, los modelos predictivos entrenados con grandes cantidades de datos no garantizan necesariamente</w:t>
        <w:br/>
        <w:t>la precisión de las predicciones a largo plazo. De hecho, esta investigación tiene como objetivo utilizar los resultados de los primeros</w:t>
        <w:br/>
        <w:t>meses de JULES-INFERNO como entrada para implementar Esta investigación tiene como objetivo utilizar los resultados de los primeros</w:t>
        <w:br/>
        <w:t>meses de JULES-INFERNO como entrada para implementar</w:t>
        <w:br/>
        <w:t>un modelo predictivo de incendios forestales a escala global que combine</w:t>
        <w:br/>
        <w:t>predicciones a largo plazo incorrectas (Cheng et al., 2022a,b). Los investigadores han aplicado métodos de asimilación de datos (DA) para hacer frente a este reto. Los métodos de asimilación de datos (DA) corrigen los datos predichos</w:t>
        <w:br/>
        <w:t>a este reto. Los métodos de DA corrigen los datos predichos En resumen, las principales contribuciones de este estudio son las</w:t>
        <w:br/>
        <w:t>mediante la combinación de datos simulados con observaciones a través de una ponderación específica (Gong et al., 2020). Las aplicaciones de la DA en</w:t>
        <w:br/>
        <w:t>sistemas dinámicos de alta dimensión incluyen la predicción meteorológica (Lorenc et al., 2020).</w:t>
        <w:br/>
        <w:t>– Esta investigación implementa un gemelo digital de aprendizaje profundo</w:t>
        <w:br/>
        <w:t>– Esta investigación implementa un gemelo digital de aprendizaje profundo</w:t>
        <w:br/>
        <w:t>sistemas dinámicos de alta dimensión incluyen la predicción meteorológica</w:t>
        <w:br/>
        <w:t>para la predicción de incendios forestales basada en el modelo de superficie terrestre</w:t>
        <w:br/>
        <w:t>(Lorenc et al., 2000; Bonavita et al., 2015; Ma et</w:t>
        <w:br/>
        <w:t>JULES-INFERNO. El gemelo digital puede mejorar en gran medida</w:t>
        <w:br/>
        <w:t>al., 2014), la hidrología (Cheng et al., 2020) y la ingeniería nuclear (Gong et</w:t>
        <w:br/>
        <w:t>la eficiencia computacional del modelo físico</w:t>
        <w:br/>
        <w:t>al., 2022b).Sin embargo, los datos sobre incendios forestales procedentes de</w:t>
        <w:br/>
        <w:t>modelo mediante la integración de la entrada en un espacio de baja dimensión</w:t>
        <w:br/>
        <w:t>el creciente número de satélites meteorológicos tienen altas</w:t>
        <w:br/>
        <w:t>antes de la predicción.</w:t>
        <w:br/>
        <w:t>dimensiones de datos (Jain et al., 2020). La aplicación de operaciones DA</w:t>
        <w:br/>
        <w:t>sobre datos a tamaño real resulta computacionalmente costosa, si no – Probamos y comparamos dos enfoques ROM: el</w:t>
        <w:br/>
        <w:t>prohibitiva, debido a que existen algunos retos importantes en el autoencoder convolucional (CAE) y el análisis de componentes principales</w:t>
        <w:br/>
        <w:t>análisis de componentes principales (PCA) —en términos de reconstrucción y precisión de predicción a lo largo del periodo de simulación comprendido entre 1961 y</w:t>
        <w:br/>
        <w:t>1990— (Cheng et al., 2023).El objetivo es lograr una reducción significativa</w:t>
        <w:br/>
        <w:t>La asimilación de datos latentes (LA), que combina el modelo sustitutivo ROM, el aprendizaje automático (ML) y la asimilación de datos (DA), se ha utilizado recientemente para mejorar la eficiencia de las predicciones secuenciales, pero manteniendo las características originales de los datos</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1757</w:t>
        <w:br/>
        <w:t>carakterísticas de los datos. El gemelo digital logra predicciones a largo plazo. Esta investigación consideró cuatro condiciones meteorológicas de contorno</w:t>
        <w:br/>
        <w:t>y la superficie quemada prevista (temperatura (T), humedad (H), precipitación (R) y rayos (L)), así como la</w:t>
        <w:br/>
        <w:t>fracción de superficie quemada (P) del modelo JULES-INFERNO</w:t>
        <w:br/>
        <w:t>como datos de entrada. Utilizamos un conjunto de cinco simulaciones de JULES-</w:t>
        <w:br/>
        <w:t>– Se aplica el método LA para evitar la acumulación de errores. El método LA compara</w:t>
        <w:br/>
        <w:t>INFERNO que se forzaron utilizando condiciones</w:t>
        <w:br/>
        <w:t>los valores predichos con los originales de JULES-</w:t>
        <w:br/>
        <w:t>meteorológicas del Proyecto de Intercomparación de Modelización de Incendios</w:t>
        <w:br/>
        <w:t>INFERNO (considerados como observaciones en este</w:t>
        <w:br/>
        <w:t>estudio) y ajusta periódicamente las predicciones. Cuando</w:t>
        <w:br/>
        <w:t>se aplican escenarios no vistos al modelo desarrollado, LA</w:t>
        <w:br/>
        <w:t>aplica series temporales de reanálisis sin tendencia de 1961-1990</w:t>
        <w:br/>
        <w:t>aplicando escenarios no vistos al modelo desarrollado, LA</w:t>
        <w:br/>
        <w:t>reanaliza las series temporales, desplazadas uniformemente para ajustarse al clima medio global del LGM,</w:t>
        <w:br/>
        <w:t>ajusta los valores previstos para mejorar la precisión de</w:t>
        <w:br/>
        <w:t>las predicciones posteriores. Por lo tanto, LA implementado en</w:t>
        <w:br/>
        <w:t>las condiciones de frontera atmosféricas. Se recopilaron valores medios mensuales para cada condición</w:t>
        <w:br/>
        <w:t>este proyecto puede estabilizar eficazmente los resultados de las predicciones.</w:t>
        <w:br/>
        <w:t>limite meteorológica, nominalmente de 1961 a 1990</w:t>
        <w:br/>
        <w:t>para cada simulación. Así, se obtienen 360 instantáneas para cada variable</w:t>
        <w:br/>
        <w:t>El artículo se organiza en las siguientes secciones: la sección 2</w:t>
        <w:br/>
        <w:t>disponibles, denominadas temperatura (T, i = 1, 2, ··, 360), hum-</w:t>
        <w:br/>
        <w:t>explica el modelo físico original, JULES-INFERNO, y i</w:t>
        <w:br/>
        <w:t>humedad (H, i = 1, 2, ···, 360), precipitaciones (R, i = 1, 2, ···, 360),</w:t>
        <w:br/>
        <w:t>el conjunto de datos de este proyecto.La sección 3 describe el método de reducción de dimensiones utilizado en el estudio (PCA y la estructura CAE construida), explica el modelo sustitutivo utilizado</w:t>
        <w:br/>
        <w:t>y se ejecuta con una resolución de 1,25◦ de latitud × 1,875◦ de longitud,</w:t>
        <w:br/>
        <w:t>dando cada instantánea a una latitud de 1,25◦ × 1,875◦ de longitud,</w:t>
        <w:br/>
        <w:t>ejecutado con una resolución de 1,25◦ de latitud × 1,875◦ de longitud,</w:t>
        <w:br/>
        <w:t>estructura CAE construida), explica el modelo sustitutivo utilizado</w:t>
        <w:br/>
        <w:t>lo que da a cada instantánea un intervalo de latitud de 144 unidades y un intervalo de longitud de</w:t>
        <w:br/>
        <w:t>en esta investigación para la predicción de incendios forestales,y describe los principios y aplicaciones de LA. La sección 4 analiza los resultados experimentales y el análisis del estudio.</w:t>
        <w:br/>
        <w:t>Por último, la sección 5 Por último, la sección 5</w:t>
        <w:br/>
        <w:t>JULES-INFERNO de cada uno de los cinco miembros del conjunto</w:t>
        <w:br/>
        <w:t>recoge las conclusiones más importantes de esta investigación y</w:t>
        <w:br/>
        <w:t>(s = 1, 2, ···, 5). Aunque cada miembro del conjunto</w:t>
        <w:br/>
        <w:t>sugiere futuras líneas de mejora. s</w:t>
        <w:br/>
        <w:t>simuló el mismo período nominal (1961 a 1990) y</w:t>
        <w:br/>
        <w:t>fue forzado por las mismas condiciones meteorológicas de contorno sin tendencia</w:t>
        <w:br/>
        <w:t>2 JULES-INFERNO, aplicamos diferentes estados internos iniciales para</w:t>
        <w:br/>
        <w:t>muestrear un rango de variabilidad interna del modelo. Como se muestra en la Tabla</w:t>
        <w:br/>
        <w:t>El Simulador Conjunto del Suelo y el Medio Ambiente del Reino Unido (JULES) es un modelo que 1, P se aleatorizó, y los estados internos iniciales de</w:t>
        <w:br/>
        <w:t>1</w:t>
        <w:br/>
        <w:t>que simulan la vegetación de la superficie terrestre, los depósitos de carbono y la hidrología; los resultados experimentales posteriores fueron todos los últimos estados internos</w:t>
        <w:br/>
        <w:t>del anterior. La salida del modelo de área quemada</w:t>
        <w:br/>
        <w:t>del uso del suelo, los flujos de agua y carbono con la atmósfera, solo se diagnostica en latitudes con una cobertura del suelo distinta de cero,</w:t>
        <w:br/>
        <w:t>y las interacciones climáticas con la dinámica de la vegetación (Best et al., 2011; Clark et al., 2011). Por lo tanto, los datos de área quemada por incendios forestales (P, s = 1, 2, ···, 5, i =</w:t>
        <w:br/>
        <w:t>s,i</w:t>
        <w:br/>
        <w:t>al., 2011; Clark et al., 2011). El esquema de incendios INFERNO 1,2,···,360) solo abarca 112 unidades de latitud, lo que significa que el</w:t>
        <w:br/>
        <w:t>se construyó basándose en una parametrización simplificada del tamaño de la instantánea es de 112×192 en lugar de 144×192.</w:t>
        <w:br/>
        <w:t>el inicio del incendio y la inflamabilidad de la vegetación (Pechony y Shin- En experimentos posteriores, P , P y una parte de P son</w:t>
        <w:br/>
        <w:t>1 2 3</w:t>
        <w:br/>
        <w:t>dell, 2009).</w:t>
      </w:r>
    </w:p>
    <w:p>
      <w:pPr>
        <w:ind w:firstLine="720"/>
      </w:pPr>
      <w:r>
        <w:rPr>
          <w:rFonts w:ascii="Times New Roman" w:hAnsi="Times New Roman"/>
          <w:sz w:val="24"/>
        </w:rPr>
        <w:t>diagnostican en latitudes con una cobertura del suelo distinta de cero,</w:t>
        <w:br/>
        <w:t>y las interacciones climáticas con la dinámica de la vegetación (Best et al., 2011; Clark et al., 2011). Por lo tanto, los datos sobre la superficie quemada por incendios forestales (P ,s=1,2,···,5,i=</w:t>
        <w:br/>
        <w:t>s,i</w:t>
        <w:br/>
        <w:t>al., 2011; Clark et al., 2011). El esquema de incendios INFERNO (1, 2, ··, 360) solo abarca 112 unidades de latitud, lo que significa que el tamaño de la instantánea del incendio</w:t>
        <w:br/>
        <w:t>se construyó basándose en una parametrización simplificada de 112 × 192 en lugar de 144 × 192.</w:t>
        <w:br/>
        <w:t>el inicio del incendio y la inflamabilidad de la vegetación (Pechony y Shin- En experimentos posteriores, P, P y una parte de P son</w:t>
        <w:br/>
        <w:t>1 2 3</w:t>
        <w:br/>
        <w:t>dell, 2009). Acoplado con JULES, el esquema INFERNO el conjunto de entrenamiento, y otra parte de P es el conjunto de validación</w:t>
        <w:br/>
        <w:t>3</w:t>
        <w:br/>
        <w:t>predice la superficie quemada y las emisiones de carbono basándose en el conjunto de datos de entrenamiento. P y P se utilizaron como conjunto de prueba para todos los</w:t>
        <w:br/>
        <w:t>4 5</w:t>
        <w:br/>
        <w:t>modelos de vegetación simulada, así como la mortalidad de la vegetación debida a los modelos desarrollados en el estudio.Además, para eliminar los efectos adversos</w:t>
        <w:br/>
        <w:t>de los incendios, que influyen a su vez en la distribución de la vegetación (Bur- de los datos muestreados al azar durante el entrenamiento, esta investigación normalizó</w:t>
        <w:br/>
        <w:t>ton, 2019; Mangeon et al., 2016).Más concretamente, el modelo normaliza todos los conjuntos de entrenamiento y prueba (variables climáticas y de incendios) mediante</w:t>
        <w:br/>
        <w:t>la ecuación (1) para normalizar los datos a [0,1]:</w:t>
        <w:br/>
        <w:t>la humedad del suelo, la densidad del combustible, la temperatura, la humedad y las precipitaciones, y a continuación combina</w:t>
        <w:br/>
        <w:t>P −P</w:t>
        <w:br/>
        <w:t>los rayos para estimar la superficie media quemada. Finalmente, P = s smin s=1,2,···,5. (1)</w:t>
        <w:br/>
        <w:t>s P −P</w:t>
        <w:br/>
        <w:t>Los aerosoles atmosféricos emitidos y los gases traza pueden c- smax smin</w:t>
        <w:br/>
        <w:t>alcularse a partir de factores de emisión dependientes de la vegetación (Man-</w:t>
        <w:br/>
        <w:t>geon et al., 2016). La figura 1 ilustra las variables de entrada 3 Metodología</w:t>
        <w:br/>
        <w:t>y los componentes críticos de JULES-INFERNO. Sin embargo, este</w:t>
        <w:br/>
        <w:t>modelo implica una gran cantidad de datos y un elevado número de parámetros, lo que conlleva un alto coste computacional. En el presente artículo, presentamos las principales tecnologías utilizadas para</w:t>
        <w:br/>
        <w:t>desarrollar el gemelo digital: ROM, modelo predictivo sustitutivo,</w:t>
        <w:br/>
        <w:t>y LA. El cálculo del gemelo digital comienza con la</w:t>
        <w:br/>
        <w:t>construcción del ROM para reducir la dimensión de los datos de JULES-El modelo sustitutivo tiene como objetivo utilizar los mismos campos de entrada que el modelo original INFERNO</w:t>
        <w:br/>
        <w:t>y generar un resultado que se aproxime al original, pero que sea menos intensivo desde el punto de vista computacional. A continuación, se realizan pruebas iterativas del modelo sustitutivo entrenado. La prueba utiliza 12 meses de datos de series temporales de clima e incendios forestales, que se concatenan y procesan para introducir en el</w:t>
        <w:br/>
        <w:t>modelo predictivo entrenado. Posteriormente, las pruebas de predicción iterativas</w:t>
        <w:br/>
        <w:t>evalúan el modelo sustitutivo entrenado. La prueba utiliza 12 meses de</w:t>
        <w:br/>
        <w:t>https://doi.org/10.5194/nhess-23-1755-2023 Nat. Hazards Earth Syst. Sci., 23, 1755–1768, 2023</w:t>
      </w:r>
    </w:p>
    <w:p>
      <w:pPr>
        <w:ind w:firstLine="720"/>
      </w:pPr>
      <w:r>
        <w:rPr>
          <w:rFonts w:ascii="Times New Roman" w:hAnsi="Times New Roman"/>
          <w:sz w:val="24"/>
        </w:rPr>
        <w:t>1758 C. Zhong et al.: Gemelo digital de orden reducido y asimilación de datos latentes para la predicción global de incendios forestales</w:t>
        <w:br/>
        <w:t>Figura 1. El mecanismo de JULES-INFERNO.</w:t>
        <w:br/>
        <w:t>Tabla 1. Estados internos iniciales de los experimentos de JULES-INFERNO.</w:t>
        <w:br/>
        <w:t>Experimento P 1 P 2 P 3 P 4 P 5</w:t>
        <w:br/>
        <w:t>Condiciones iniciales: simulación de 1200 años 1 de enero de 1991 desde P 1 1 de enero de 1991 desde P 2 1 de enero de 1991 desde P 3 1 de enero de 1991 desde P 4</w:t>
        <w:br/>
        <w:t>repitiendo la serie temporal de 1961–1990</w:t>
        <w:br/>
        <w:t>, inicialmente</w:t>
        <w:br/>
        <w:t>inicializada a partir de una</w:t>
        <w:br/>
        <w:t>serie «JULES» arbitraria de la actualidad</w:t>
        <w:br/>
        <w:t>ejecución de JULES</w:t>
        <w:br/>
        <w:t>Igniciones Rayos Rayos Rayos Rayos Rayos</w:t>
        <w:br/>
        <w:t>datos no observados como entrada para predecir incendios durante los siguientes 29 años. LA y la dimensionalidad de cada elemento son consistentes con los</w:t>
        <w:br/>
        <w:t>datos originales (n-dimensionales).</w:t>
        <w:br/>
        <w:t>precisión y sostenibilidad.</w:t>
        <w:br/>
        <w:t>3.1 Modelización de orden reducido</w:t>
        <w:br/>
        <w:t>3.1.1 PCA</w:t>
        <w:br/>
        <w:t>Supongamos que los datos originales son un vector de n dimensiones</w:t>
        <w:br/>
        <w:t>denominado U = {u_i} i=1,2,···,n; entonces denotamos la variable</w:t>
        <w:br/>
        <w:t>comprimida (de k dimensiones, k &lt; n) tras la reducción de</w:t>
        <w:br/>
        <w:t>dimensionalidad como U ˜ = {u˜ i } i=1,2,···,k . La variable que</w:t>
        <w:br/>
        <w:t>reconstruye los datos comprimidos a su tamaño original se denomina U ˆ = {uˆ i } i=1,2,···,n. El objetivo principal del ROM es minimizar la esperanza del error cuadrático medio</w:t>
        <w:br/>
        <w:t>de la reconstrucción, es decir, E[(U−Uˆ)²]. El método de</w:t>
        <w:br/>
        <w:t>reconstrucción utiliza la idea de la reducción de dimensionalidad para formar</w:t>
        <w:br/>
        <w:t>(MSE) de la reconstrucción, es decir, E[(U−Uˆ)²]. Las condiciones de contorno meteorológicas y los datos de superficie quemada obtenidos</w:t>
        <w:br/>
        <w:t>mediante la reducción de dimensionalidad pueden, por lo tanto, representarse mediante características k-dimensionales (n &gt; k); k se conoce como el truncamiento</w:t>
        <w:br/>
        <w:t>mediante la reducción de dimensionalidad pueden, por lo tanto, denominarse características k-dimensionales (n &gt; k); k se conoce como el truncamiento</w:t>
        <w:br/>
        <w:t>T˜, H˜, R˜, L˜, P˜, s = 1, 2, …, 5; i = 1, 2, …, 360, y cada parámetro en el PCA (Bianchi et al., 2015).</w:t>
        <w:br/>
        <w:t>i i i i s,i</w:t>
        <w:br/>
        <w:t>La instantánea reducida es de k dimensiones. Los datos decodificados son La variable comprimida u˜ puede representarse mediante una función lineal</w:t>
        <w:br/>
        <w:t>i</w:t>
        <w:br/>
        <w:t>denominada Tˆ, Hˆ, Rˆ, Lˆ, Pˆ, s = 1, 2, …, 5; i = 1, 2, …, 360, combinación de u, u, …, u tal y como se muestra en la ecuación (2) para que la</w:t>
        <w:br/>
        <w:t>i i i i s,i 1 2 n</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1759</w:t>
        <w:br/>
        <w:t>varianza global tras la transformación máxima:</w:t>
        <w:br/>
        <w:t> u˜ = α u + α u + ··· + α u</w:t>
        <w:br/>
        <w:t></w:t>
        <w:br/>
        <w:t>u</w:t>
        <w:br/>
        <w:t>u</w:t>
        <w:br/>
        <w:t>˜</w:t>
        <w:br/>
        <w:t>˜</w:t>
        <w:br/>
        <w:t>2</w:t>
        <w:br/>
        <w:t>1</w:t>
        <w:br/>
        <w:t>=</w:t>
        <w:br/>
        <w:t>=</w:t>
        <w:br/>
        <w:t>α</w:t>
        <w:br/>
        <w:t>α</w:t>
        <w:br/>
        <w:t>2</w:t>
        <w:br/>
        <w:t>1</w:t>
        <w:br/>
        <w:t>1</w:t>
        <w:br/>
        <w:t>1</w:t>
        <w:br/>
        <w:t>u</w:t>
        <w:br/>
        <w:t>u</w:t>
        <w:br/>
        <w:t>1</w:t>
        <w:br/>
        <w:t>1</w:t>
        <w:br/>
        <w:t>+</w:t>
        <w:br/>
        <w:t>+</w:t>
        <w:br/>
        <w:t>α</w:t>
        <w:br/>
        <w:t>α</w:t>
        <w:br/>
        <w:t>2</w:t>
        <w:br/>
        <w:t>1</w:t>
        <w:br/>
        <w:t>2</w:t>
        <w:br/>
        <w:t>2</w:t>
        <w:br/>
        <w:t>u</w:t>
        <w:br/>
        <w:t>u</w:t>
        <w:br/>
        <w:t>2</w:t>
        <w:br/>
        <w:t>2</w:t>
        <w:br/>
        <w:t>+</w:t>
        <w:br/>
        <w:t>+</w:t>
        <w:br/>
        <w:t>·</w:t>
        <w:br/>
        <w:t>·</w:t>
        <w:br/>
        <w:t>·</w:t>
        <w:br/>
        <w:t>·</w:t>
        <w:br/>
        <w:t>·</w:t>
        <w:br/>
        <w:t>·</w:t>
        <w:br/>
        <w:t>+</w:t>
        <w:br/>
        <w:t>+</w:t>
        <w:br/>
        <w:t>α</w:t>
        <w:br/>
        <w:t>α</w:t>
        <w:br/>
        <w:t>2</w:t>
        <w:br/>
        <w:t>1</w:t>
        <w:br/>
        <w:t>n</w:t>
        <w:br/>
        <w:t>n</w:t>
        <w:br/>
        <w:t>u</w:t>
        <w:br/>
        <w:t>u</w:t>
        <w:br/>
        <w:t>n</w:t>
        <w:br/>
        <w:t>n</w:t>
        <w:br/>
        <w:t>3 31 1 32 2 3n n , (2)</w:t>
        <w:br/>
        <w:t>.</w:t>
        <w:br/>
        <w:t> .</w:t>
        <w:br/>
        <w:t>.</w:t>
        <w:br/>
        <w:t>u˜ = α u + α u + ··· + α u</w:t>
        <w:br/>
        <w:t>k k1 1 k2 2 kn n</w:t>
        <w:br/>
        <w:t>donde α = [α, α, ···, α]^T (i = 1, 2, ···, k) es el</w:t>
        <w:br/>
        <w:t>i i1 i1 en</w:t>
        <w:br/>
        <w:t>vector propio asociado a los valores propios λ de la matriz de covarianza</w:t>
        <w:br/>
        <w:t>i</w:t>
        <w:br/>
        <w:t>C.</w:t>
        <w:br/>
        <w:t>La matriz de covarianza C se muestra en la ecuación (3), y la fórmula</w:t>
        <w:br/>
        <w:t>para la covarianza se muestra en la ecuación (4):</w:t>
        <w:br/>
        <w:t> cov(u₁, u₁) cov(u₁, u₂) ··· cov(u₁, u_n) </w:t>
        <w:br/>
        <w:t>C = </w:t>
        <w:br/>
        <w:t></w:t>
        <w:br/>
        <w:t>. .</w:t>
        <w:br/>
        <w:t>.</w:t>
        <w:br/>
        <w:t>... . .</w:t>
        <w:br/>
        <w:t>.</w:t>
        <w:br/>
        <w:t></w:t>
        <w:br/>
        <w:t></w:t>
        <w:br/>
        <w:t>, (3)</w:t>
        <w:br/>
        <w:t>cov(un,u 1 ) cov(un,u 2 ) ··· cov(un,un)</w:t>
        <w:br/>
        <w:t>cov(cid:0) u, u(cid:1) = E(cid:0) u u(cid:1) − E(u) E(cid:0) u(cid:1) i, j = 1, 2, ···, n, (4)</w:t>
        <w:br/>
        <w:t>i j i j i j</w:t>
        <w:br/>
        <w:t>donde E(u) representa la esperanza matemática de u.</w:t>
        <w:br/>
        <w:t>i i</w:t>
        <w:br/>
        <w:t>La tasa de contribución de cada componente principal puede</w:t>
        <w:br/>
        <w:t>calcularse utilizando la fórmula de la varianza explicada por los componentes principales</w:t>
        <w:br/>
        <w:t>(ecuación 5), y los componentes principales correspondientes</w:t>
        <w:br/>
        <w:t>a los valores propios especiales λ, λ, ···, λ se seleccionan en</w:t>
        <w:br/>
        <w:t>1 2 n</w:t>
        <w:br/>
        <w:t>˜</w:t>
        <w:br/>
        <w:t>para construir U. La varianza explicada acumulada</w:t>
        <w:br/>
        <w:t>se indica en la ecuación (6):</w:t>
        <w:br/>
        <w:t>λ</w:t>
        <w:br/>
        <w:t>α = i ,i,j =1,2,···,k, (5)</w:t>
        <w:br/>
        <w:t>i (cid:80)k</w:t>
        <w:br/>
        <w:t>j=1 λ j Figura 2. Estructura del modelo CAE.</w:t>
        <w:br/>
        <w:t>(cid:88)k</w:t>
        <w:br/>
        <w:t>α =</w:t>
        <w:br/>
        <w:t>(cid:80)k</w:t>
        <w:br/>
        <w:t>j=1 λ j</w:t>
        <w:br/>
        <w:t>,i,j =1,2,···,k. (6)</w:t>
        <w:br/>
        <w:t>i=1 i (cid:80)k λ</w:t>
        <w:br/>
        <w:t>j=1 j Este estudio incluye condiciones climáticas y de incendios de diversas</w:t>
        <w:br/>
        <w:t>3.1.2 CAE regiones en forma de imágenes bidimensionales. Por</w:t>
        <w:br/>
        <w:t>lo tanto, en esta investigación se construyó un modelo CAE utilizando re-</w:t>
        <w:br/>
        <w:t>Un autoencoder (AE) es una estructura de aprendizaje profundo autosupervisado, características de reducción de dimensionalidad y una red neuronal convolucional (CNN)</w:t>
        <w:br/>
        <w:t>que minimiza el error de reconstrucción entre sus capacidades de extracción de características locales. El modelo CAE tiene como objetivo</w:t>
        <w:br/>
        <w:t>la entrada y la salida del modelo.El autoencoder optimiza los parámetros para lograr un aprendizaje autosupervisado de las características ambientales y de incendios.</w:t>
        <w:br/>
        <w:t>para obtener una representación de datos de baja dimensión a partir de características de alta dimensión (Huang et al., 2017).</w:t>
        <w:br/>
        <w:t>El método de extracción de características utilizado en los autoencoders estándar es totalmente conectado y sencillo de implementar. El método de extracción de características utilizado en el autoencoder estándar es totalmente conectado y sencillo de implementar.</w:t>
        <w:br/>
        <w:t>El codificador diseñado para este estudio utiliza tres capas convolucionales, tres capas de max pooling y dos capas totalmente conectadas.</w:t>
        <w:br/>
        <w:t>Sin embargo, cada neurona se conecta a todas las neuronas de la capa siguiente. Así, el autoencoder estándar consta de capas conectadas. Sin embargo, cada neurona se conecta a todas las neuronas de la capa siguiente. Por lo tanto, el AE estándar genera una gran cantidad de parámetros, lo que encarece el cálculo y, al mismo tiempo, ignora algunos patrones espaciales en la imagen.</w:t>
        <w:br/>
        <w:t>genera una gran cantidad de parámetros, lo que encarece el cálculo y, al mismo tiempo, ignora algunos patrones espaciales de la imagen (Masci et al., 2011)</w:t>
        <w:br/>
        <w:t>. La figura 2 muestra la estructura del CAE de este estudio con un espacio de salida de dimensión 100 y con las capas Conv2d, MaxPool-</w:t>
        <w:br/>
        <w:t>. Un autoencoder convolucional (CAE). Se ha propuesto un autoencoder convolucional (CAE) (Masci et al., 2011), una combinación de AE y red neuronal convolucional (CNN), para abordar el problema de la</w:t>
        <w:br/>
        <w:t>(Masci et al., 2011), una combinación de AE y red neuronal convolucional (CNN), se ha propuesto para abordar las</w:t>
        <w:br/>
        <w:t>de los autoencodificadores totalmente conectados. El modelo CAE hereda, en primer lugar, los datos de muestra, U = {u_i} i=1,2,···,n, deben</w:t>
        <w:br/>
        <w:t>la función de autosupervisión de la AE estándar, pero sustituye</w:t>
        <w:br/>
        <w:t>la operación de producto matricial entre neuronas ocultas por</w:t>
        <w:br/>
        <w:t>operaciones de convolución y agrupamiento. En comparación con la AE,el CAE puede captar los patrones espaciales locales de los datos de monitorización (Masci et al., 2011).</w:t>
        <w:br/>
        <w:t>Dada la entrada U, las características se extraen...</w:t>
        <w:br/>
        <w:t>Además, la extracción de características mediante convolución...Además, la extracción de características mediante convolución, realizada por múltiples núcleos convolucionales para obtener la salida</w:t>
        <w:br/>
        <w:t>, puede reducir el número de parámetros y aumentar la velocidad de entrenamiento C de la l-ésima capa; a continuación, se obtiene C(cid:48) mediante</w:t>
        <w:br/>
        <w:t>l l</w:t>
        <w:br/>
        <w:t>mediante el muestreo a través de la capa de agrupación subsiguiente para conservar el</w:t>
        <w:br/>
        <w:t>https://doi.org/10.5194/nhess-23-1755-2023 Nat.Hazards Earth Syst. Sci., 23, 1755–1768, 2023</w:t>
      </w:r>
    </w:p>
    <w:p>
      <w:pPr>
        <w:ind w:firstLine="720"/>
      </w:pPr>
      <w:r>
        <w:rPr>
          <w:rFonts w:ascii="Times New Roman" w:hAnsi="Times New Roman"/>
          <w:sz w:val="24"/>
        </w:rPr>
        <w:t>1760 C. Zhong et al.: Gemelo digital de orden reducido y asimilación de datos latentes para la predicción global de incendios forestales</w:t>
        <w:br/>
        <w:t>características principales de los datos de entrada y evitar el sobreajuste. La función de pérdida para evaluar el rendimiento del entrenamiento:</w:t>
        <w:br/>
        <w:t>los métodos operativos se muestran en las ecuaciones(7) y (8):</w:t>
        <w:br/>
        <w:t>[Z, Z, ···, Z]</w:t>
        <w:br/>
        <w:t>1,1 1,2 1,tin</w:t>
        <w:br/>
        <w:t>LSTMtrain</w:t>
        <w:br/>
        <w:t>(cid:26) C = f(W ⊗ U + b), l = 1 → [Z 1,tin + 1, Z 1,tin + 2, ···, Z 1,tin + tout],</w:t>
        <w:br/>
        <w:t>l l l</w:t>
        <w:br/>
        <w:t>C</w:t>
        <w:br/>
        <w:t>l</w:t>
        <w:br/>
        <w:t>= f (cid:0) W</w:t>
        <w:br/>
        <w:t>l</w:t>
        <w:br/>
        <w:t>⊗ C</w:t>
        <w:br/>
        <w:t>l</w:t>
        <w:br/>
        <w:t>(cid:48)</w:t>
        <w:br/>
        <w:t>−1</w:t>
        <w:br/>
        <w:t>+ b</w:t>
        <w:br/>
        <w:t>l</w:t>
        <w:br/>
        <w:t>(cid:1), l = 2, 3, (7) [Z 1,2, Z 1,3, ···, Z 1,tin +1]</w:t>
        <w:br/>
        <w:t>C l (cid:48) −1 = Maxpooling(C l), l=1,2,3, (8) LST-M → entrenar [Z 1,tin +2,Z 1,tin +3 ,···,Z 1,tin +tout +1 ]</w:t>
        <w:br/>
        <w:t>.</w:t>
        <w:br/>
        <w:t>.</w:t>
        <w:br/>
        <w:t>.</w:t>
        <w:br/>
        <w:t>w</w:t>
        <w:br/>
        <w:t>ne</w:t>
        <w:br/>
        <w:t>h</w:t>
        <w:br/>
        <w:t>t</w:t>
        <w:br/>
        <w:t>e</w:t>
        <w:br/>
        <w:t>w</w:t>
        <w:br/>
        <w:t>r</w:t>
        <w:br/>
        <w:t>o</w:t>
        <w:br/>
        <w:t>e</w:t>
        <w:br/>
        <w:t>rk</w:t>
        <w:br/>
        <w:t>W</w:t>
        <w:br/>
        <w:t>r</w:t>
        <w:br/>
        <w:t>l</w:t>
        <w:br/>
        <w:t>es</w:t>
        <w:br/>
        <w:t>a</w:t>
        <w:br/>
        <w:t>p</w:t>
        <w:br/>
        <w:t>n</w:t>
        <w:br/>
        <w:t>e</w:t>
        <w:br/>
        <w:t>d</w:t>
        <w:br/>
        <w:t>ct</w:t>
        <w:br/>
        <w:t>b</w:t>
        <w:br/>
        <w:t>iv</w:t>
        <w:br/>
        <w:t>l</w:t>
        <w:br/>
        <w:t>e</w:t>
        <w:br/>
        <w:t>a</w:t>
        <w:br/>
        <w:t>l</w:t>
        <w:br/>
        <w:t>r</w:t>
        <w:br/>
        <w:t>y</w:t>
        <w:br/>
        <w:t>e</w:t>
        <w:br/>
        <w:t>,f</w:t>
        <w:br/>
        <w:t>th</w:t>
        <w:br/>
        <w:t>(</w:t>
        <w:br/>
        <w:t>e</w:t>
        <w:br/>
        <w:t>·)</w:t>
        <w:br/>
        <w:t>w</w:t>
        <w:br/>
        <w:t>is</w:t>
        <w:br/>
        <w:t>e</w:t>
        <w:br/>
        <w:t>t</w:t>
        <w:br/>
        <w:t>i</w:t>
        <w:br/>
        <w:t>h</w:t>
        <w:br/>
        <w:t>g</w:t>
        <w:br/>
        <w:t>e</w:t>
        <w:br/>
        <w:t>ht</w:t>
        <w:br/>
        <w:t>r</w:t>
        <w:br/>
        <w:t>s</w:t>
        <w:br/>
        <w:t>ec</w:t>
        <w:br/>
        <w:t>a</w:t>
        <w:br/>
        <w:t>t</w:t>
        <w:br/>
        <w:t>n</w:t>
        <w:br/>
        <w:t>ifi</w:t>
        <w:br/>
        <w:t>d</w:t>
        <w:br/>
        <w:t>e</w:t>
        <w:br/>
        <w:t>b</w:t>
        <w:br/>
        <w:t>d</w:t>
        <w:br/>
        <w:t>ia</w:t>
        <w:br/>
        <w:t>li</w:t>
        <w:br/>
        <w:t>s</w:t>
        <w:br/>
        <w:t>n</w:t>
        <w:br/>
        <w:t>e</w:t>
        <w:br/>
        <w:t>e</w:t>
        <w:br/>
        <w:t>s</w:t>
        <w:br/>
        <w:t>ar</w:t>
        <w:br/>
        <w:t>of</w:t>
        <w:br/>
        <w:t>un</w:t>
        <w:br/>
        <w:t>th</w:t>
        <w:br/>
        <w:t>it</w:t>
        <w:br/>
        <w:t>e</w:t>
        <w:br/>
        <w:t>(R</w:t>
        <w:br/>
        <w:t>la</w:t>
        <w:br/>
        <w:t>e</w:t>
        <w:br/>
        <w:t>y</w:t>
        <w:br/>
        <w:t>L</w:t>
        <w:br/>
        <w:t>e</w:t>
        <w:br/>
        <w:t>U</w:t>
        <w:br/>
        <w:t>r</w:t>
        <w:br/>
        <w:t>)</w:t>
        <w:br/>
        <w:t>l [Z 1,360−tin −tout +1 ,···,Z 1,360−tout ]</w:t>
        <w:br/>
        <w:t>función LSTMtrain,</w:t>
        <w:br/>
        <w:t>y Maxpooling(·) es la operación de agrupación máxima −→ [Z 1,360−tout +1 ,Z 1,360−tout +2 ,···,Z 1,360 ]</w:t>
        <w:br/>
        <w:t>.</w:t>
        <w:br/>
        <w:t>.</w:t>
        <w:br/>
        <w:t>.</w:t>
        <w:br/>
        <w:t>Como se muestra en la fig. 2, durante el proceso de entrenamiento de la red,</w:t>
        <w:br/>
        <w:t>el codificador adquiere el mapeo de características de los datos de entrada [Z 3 360−tin −tout +1 ,···,Z 3 360−tout ]</w:t>
        <w:br/>
        <w:t>capa por capa. Para obtener los datos del espacio latente de dimensión k</w:t>
        <w:br/>
        <w:t>LSTMtrain</w:t>
        <w:br/>
        <w:t>tras las capas «flatten» y «dense». Por el contrario, el decodificador −→ [Z 3,360−tout +1 ,Z 3,360−tout +2 ···,Z 3,360 ]. (10)</w:t>
        <w:br/>
        <w:t>incorpora los datos del espacio latente y reconstruye los datos mediante</w:t>
        <w:br/>
        <w:t>En cuanto a las predicciones iterativas en el conjunto de datos de prueba, el modelo entrenado</w:t>
        <w:br/>
        <w:t>convolución, aumento de resolución, etc., y evalúa el rendimiento</w:t>
        <w:br/>
        <w:t>utiliza el resultado predictivo actual como entrada para la</w:t>
        <w:br/>
        <w:t>próxima predicción. La salida del modelo predictivo puede</w:t>
        <w:br/>
        <w:t>denominarse Z</w:t>
        <w:br/>
        <w:t>(cid:48) = Z(cid:48) ∪ Z(cid:48). Los datos del primer año del conjunto de prueba</w:t>
        <w:br/>
        <w:t>(L(·)) y el error medio del modelo CAE sobre datos climáticos y de incendios forestales mediante la función de pérdida</w:t>
        <w:br/>
        <w:t>(MSE). La ecuación (9) muestra el error cuadrático de una muestra (L(·)) y el error medio del modelo CAE sobre datos climáticos y de incendios forestales mediante la función de pérdida(cid:48) = Z(cid:48) ∪ Z(cid:48). Los datos del primer año del conjunto de prueba</w:t>
        <w:br/>
        <w:t>muestra (L(·)) y el error medio del conjunto de entrenamiento (J(·)), sup- prueba 4 5</w:t>
        <w:br/>
        <w:t>se utiliza como entrada del modelo, y el conjunto de resultados de predicción solo con-</w:t>
        <w:br/>
        <w:t>forma el conjunto de entrenamiento, que es P con N instantáneas:</w:t>
        <w:br/>
        <w:t>tr tr contiene datos de los siguientes 29 años.En cada iteración, el</w:t>
        <w:br/>
        <w:t>modelo puede predecir el riesgo global de incendios forestales para el año siguiente,</w:t>
        <w:br/>
        <w:t>(cid:40) L(U,U ˆ )=(U−U ˆ )2 tal y como se muestra en la ecuación (11):</w:t>
        <w:br/>
        <w:t>. (9)</w:t>
        <w:br/>
        <w:t>J(P tr ,P(cid:99)tr )= N 1 tr (cid:80)N i= tr 1 L(P tr,i ,P(cid:100)tr,i ) [Z 4,1 ,Z 4,2 ,···,Z₄,₁₂] LST − M → predict [Z₄(cid:48),₁₃, Z₄(cid:48),₁₄,···,Z₄(cid:48),₂₄],</w:t>
        <w:br/>
        <w:t>[Z (cid:48), Z (cid:48), ···, Z (cid:48)]</w:t>
        <w:br/>
        <w:t>4,13 4,14 4,24</w:t>
        <w:br/>
        <w:t>3,2 Modelo predictivo sustitutivo LST − M → predicción [Z (cid:48), Z (cid:48), ···, Z (cid:48)]</w:t>
        <w:br/>
        <w:t>4,25 4,26 4,36</w:t>
        <w:br/>
        <w:t>.</w:t>
        <w:br/>
        <w:t>.</w:t>
        <w:br/>
        <w:t>.</w:t>
        <w:br/>
        <w:t>Tras la compresión de datos, el modelo de gemelo digital propuesto</w:t>
        <w:br/>
        <w:t>combinó los datos climáticos y de incendios como entradas para el modelo predictivo [Z (cid:48), Z (cid:48), ···, Z (cid:48)]</w:t>
        <w:br/>
        <w:t>4,337 4,338 4,348</w:t>
        <w:br/>
        <w:t>(cid:8) Z (cid:9), denominado [ d P a ˜ sZ T ˜ = H ˜ { R Z ˜ s } L ˜ s= ] 1 , ,2 w ,· h ··5 er a e n « d s Z = s = 1, LST − M → predecir [Z 4 (cid:48) ,349 ,Z 4 (cid:48) ,350 ,···,Z₄ (cid:48), 360],</w:t>
        <w:br/>
        <w:t>s,i s=1,2,···5;i=1,2,···360 s,i i i i i</w:t>
        <w:br/>
        <w:t>[Z, Z, ···, Z]</w:t>
        <w:br/>
        <w:t>2,..5» indica los cinco conjuntos de datos correspondientes a incendios (es decir, simulaciones JULES-5,1, 5,2, 5,12</w:t>
        <w:br/>
        <w:t>INFERNO). Los datos se normalizan antes de ser incorporados al modelo. LST − M → predecir [Z (cid:48), Z (cid:48), ···, Z (cid:48)]</w:t>
        <w:br/>
        <w:t>se introducen en el modelo. 5,13 5,14 5,24</w:t>
        <w:br/>
        <w:t>.</w:t>
        <w:br/>
        <w:t>Aquí nuestro objetivo es utilizar técnicas de aprendizaje automático para sustituir el modelo predictivo físico original.</w:t>
        <w:br/>
        <w:t>.</w:t>
        <w:br/>
        <w:t>La red neuronal recurrente</w:t>
        <w:br/>
        <w:t>[Z (cid:48) ,Z (cid:48) ,···,Z (cid:48) ]</w:t>
        <w:br/>
        <w:t>(RNN) es un método de referencia para problemas de predicción de series temporales 5,337 5,338 5,348</w:t>
        <w:br/>
        <w:t>. La red LSTM, una variante de la RNN, construyó el modelo LST − M → predict [Z (cid:48) , Z (cid:48), ···, Z (cid:48)]. (11)</w:t>
        <w:br/>
        <w:t>5.349 5.350 5.360</w:t>
        <w:br/>
        <w:t>modelo predictivo de incendios forestales en el espacio latente reducido utilizando</w:t>
        <w:br/>
        <w:t>los datos climáticos y de incendios codificados de JULES-INFERNO como entradas. Gracias a la estructura de puertas, las redes LSTM son eficaces</w:t>
        <w:br/>
        <w:t>a la hora de gestionar correlaciones temporales a largo plazo que</w:t>
        <w:br/>
        <w:t>las RNN estándar no pueden manejar (Graves y Schmidhuber, las RNN estándar no pueden manejar (Graves y Schmidhuber,</w:t>
        <w:br/>
        <w:t>Esta predicción q2seq basada en la red LSTM se implementa en este estudio con t pasos temporales como entrada y t 2005b). Más concretamente, la esencia de la estructura de compuerta</w:t>
        <w:br/>
        <w:t>de la LSTM consiste en utilizar la función de activación sigmoide para</w:t>
        <w:br/>
        <w:t>en salida</w:t>
        <w:br/>
        <w:t>pasos temporales como salida.Aquí, cada paso temporal representa un mes del tiempo de simulación. La longitud de las secuencias de entrada y salida se fija en t = 12.</w:t>
        <w:br/>
        <w:t>La longitud de las secuencias de entrada y salida se fija en t = 12...Z = Z (cid:83) Z (cid:83) Z , la cantidad de información transmitida. La puerta de olvido indica la proporción</w:t>
        <w:br/>
        <w:t>en entrada en salida entrenamiento 1 2 3</w:t>
        <w:br/>
        <w:t>y el conjunto de prueba consiste en Z = Z (cid:83) Z .La entrada de la proporción de la cantidad de información de salida olvidada en el último</w:t>
        <w:br/>
        <w:t>prueba 4 5</w:t>
        <w:br/>
        <w:t>El entrenamiento de la LSTM puede obtenerse desplazando el tiempo inicial de momento, y la puerta de entrada representa la proporción de la</w:t>
        <w:br/>
        <w:t>cada serie temporal, tal y como se muestra en la ecuación(10). El modelo utiliza el MSE cantidad de información de entrada retenida en el momento actual,</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1761</w:t>
        <w:br/>
        <w:t>Figura 3. Estructura del modelo sustitutivo.</w:t>
      </w:r>
    </w:p>
    <w:p>
      <w:pPr>
        <w:ind w:firstLine="720"/>
      </w:pPr>
      <w:r>
        <w:rPr>
          <w:rFonts w:ascii="Times New Roman" w:hAnsi="Times New Roman"/>
          <w:sz w:val="24"/>
        </w:rPr>
        <w:t>La entrada de la de la cantidad de información de salida olvidada en el último</w:t>
        <w:br/>
        <w:t>prueba 4 5</w:t>
        <w:br/>
        <w:t>El entrenamiento de la LSTM puede obtenerse desplazando el momento inicial de cada serie temporal, tal y como se muestra en la ecuación (10).El modelo utiliza el MSE cantidad de información de entrada retenida en el momento actual,</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1761</w:t>
        <w:br/>
        <w:t>Figura 3. Estructura del modelo sustitutivo.</w:t>
        <w:br/>
        <w:t>ambos actualizan conjuntamente el valor del estado. Por último, la salida de datos de observación en esta investigación se considera la salida original</w:t>
        <w:br/>
        <w:t>de la puerta de salida representa la proporción de la nueva salida de estado. Suponemos que x_t (x₀ = [Z_s,i, Z_s,i+1, ···, Zₙ,i+tₙ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ₒA medida que se realizan correcciones periódicas en el momento de la previsión,</w:t>
        <w:br/>
        <w:t>c_t es el valor del nuevo estado, y c_t−1 es el valor del último momento.</w:t>
        <w:br/>
        <w:t>Los datos DA permiten una previsión a largo plazo más estable y precisa.Las ecuaciones (12), (13), (14), (15) y (16) representan el principio interno de la LSTM: con DA, es decir, reduciendo la dimensionalidad de los datos antes</w:t>
        <w:br/>
        <w:t>y (17) representan el principio interno de la LSTM: con DA, es decir, reduciendo la dimensionalidad de los datos antes de</w:t>
        <w:br/>
        <w:t>aplicar el método DA (Peyron et al., 2021). Además,</w:t>
        <w:br/>
        <w:t>Estado de entrada: z_t = tanh(W_z x_t + Q_z h_{t-1} + b_z), (12) ROM podría reducir los parámetros para operaciones posteriores,</w:t>
        <w:br/>
        <w:t>Puerta de entrada: i_t = σ(W_i x_t + Q_i h_{t-1} + b_i), (13) lo que permite que LA tenga una ventaja significativa en términos de</w:t>
        <w:br/>
        <w:t>Puerta de olvido: f_t = σ (cid:0) W_f x_t + Q_f h_{t-1} + b_f (cid:1), (14) eficiencia computacional en comparación con el</w:t>
        <w:br/>
        <w:t>DA clásico de espacio completo.</w:t>
        <w:br/>
        <w:t>Estado actual: c_t = f_t · c_{t-1} + i_t · z_t, (15)</w:t>
        <w:br/>
        <w:t>Tanto DA como LA pueden resumirse como un problema de resolución de</w:t>
        <w:br/>
        <w:t>Puerta de salida: o_t = σ(W_o x_t + Q_o h_{t-1} + b_o), (16) la minimización de una función objetivo J(·) que caracteriza</w:t>
        <w:br/>
        <w:t>DA</w:t>
        <w:br/>
        <w:t>Salida actual: h_t = o_t · tanh(c_t), (17) que caracteriza la desviación entre el campo de análisis (estado óptimo</w:t>
        <w:br/>
        <w:t>˙</w:t>
        <w:br/>
        <w:t>Z) y el campo de observación (estado real Z), como</w:t>
        <w:br/>
        <w:t>donde W, W, W y W son matrices de ponderación de entrada; prueba</w:t>
        <w:br/>
        <w:t>z i f o así como el campo de fondo (estado predicho Z(cid:48)), tal y como se muestra</w:t>
        <w:br/>
        <w:t>Q, Q, Q y Q son los pesos del bucle; b, b, b y b son los</w:t>
        <w:br/>
        <w:t>z i f o z i f o</w:t>
        <w:br/>
        <w:t>en la ecuación (18):</w:t>
        <w:br/>
        <w:t>valores de sesgo; y σ(·) es la función sigmoide.</w:t>
        <w:br/>
        <w:t>3.3 Asimilación de datos latentes J DA (z˙ t ) = 1 2 (cid:0) z˙ t − z t (cid:48)(cid:1)T B −1(cid:0) z˙ t −z t (cid:48)(cid:1)</w:t>
        <w:br/>
        <w:t>1</w:t>
        <w:br/>
        <w:t>El principio básico de la DA es la combinación de modelos numéricos + [z −H(z˙)]TO −1[z −H(z˙)], (18)</w:t>
        <w:br/>
        <w:t>t t t t</w:t>
        <w:br/>
        <w:t>2</w:t>
        <w:br/>
        <w:t>modelos con datos de observación para mejorar la predicción del</w:t>
        <w:br/>
        <w:t>sistema objeto de estudio (Vallino, 2000). Al aplicar el modelo predictivo desarrollado a condiciones iniciales desconocidas, aplicamos el método DA periódicamente para mejorar los resultados de predicción actuales con la ayuda de los datos de observación. La variable de fondo (B) y el error de observación (O)</w:t>
        <w:br/>
        <w:t>t t</w:t>
        <w:br/>
        <w:t>z˙ es la variable de análisis del DA, z(cid:48) es la variable de fondo,</w:t>
        <w:br/>
        <w:t>t t</w:t>
        <w:br/>
        <w:t>aplicamos el método DA periódicamente para mejorar los resultados de predicción actuales con la ayuda de los datos de observación. Los datos de observación representan la covarianza de error de fondo y de observación</w:t>
        <w:br/>
        <w:t>t</w:t>
        <w:br/>
        <w:t>https://doi.org/10.5194/nhess-23-1755-2023 Nat. Hazards Earth Syst. Sci., 23, 1755–1755</w:t>
        <w:br/>
        <w:t>https://doi.org/10.5194/nhess-23-1755-2023 Nat. Hazards Earth Syst. Sci., 23, 1755–1768, 2023</w:t>
      </w:r>
    </w:p>
    <w:p>
      <w:pPr>
        <w:ind w:firstLine="720"/>
      </w:pPr>
      <w:r>
        <w:rPr>
          <w:rFonts w:ascii="Times New Roman" w:hAnsi="Times New Roman"/>
          <w:sz w:val="24"/>
        </w:rPr>
        <w:t>1762 C. Zhong et al.: Gemelo digital de orden reducido y asimilación de datos latentes para la predicción global de incendios forestales</w:t>
        <w:br/>
        <w:t>Figura 5. Varianzas explicadas por el PCA con diferentes dimensiones.</w:t>
        <w:br/>
        <w:t>Tabla 2. Rendimiento del PCA y del CAE.</w:t>
        <w:br/>
        <w:t>Figura 4. El modelo predictivo con LA.</w:t>
        <w:br/>
        <w:t>CAE Conjunto de prueba latente MSE medio</w:t>
        <w:br/>
        <w:t>pérdida de espacio</w:t>
        <w:br/>
        <w:t>matriz. El modelado de estas covarianzas determina el PCA 20 P4+P5 0,000245768</w:t>
        <w:br/>
        <w:t>peso de la predicción y la observación en la función objetivo — PCA 100 P4+P5 0,000176458</w:t>
        <w:br/>
        <w:t>CAE 20 P4+P5 0,000213044</w:t>
        <w:br/>
        <w:t>, lo cual es crucial para los enfoques de DA (Lawless et al.,</w:t>
        <w:br/>
        <w:t>2005).H(·) es la función de estado-observación en el espacio latente, CAE 100 P4+P5 0,000164788</w:t>
        <w:br/>
        <w:t>que asigna la variable de análisis a la variable de observación.</w:t>
        <w:br/>
        <w:t>En este estudio, dado que estamos asimilando la salida comprimida</w:t>
        <w:br/>
        <w:t>del modelo JULES-INFERNO original, H(·) es la función de identidad 4.1 Resultados del ROM</w:t>
        <w:br/>
        <w:t>.</w:t>
        <w:br/>
        <w:t>˙ Para establecer una dimensión óptima del espacio latente, examinamos</w:t>
        <w:br/>
        <w:t>El campo de análisis latente Z podría obtenerse mediante la optimización</w:t>
        <w:br/>
        <w:t>prueba, t</w:t>
        <w:br/>
        <w:t>de la varianza explicada del ACP para el conjunto de datos de entrenamiento.</w:t>
        <w:br/>
        <w:t>de la función objetivo (ecuación 18):</w:t>
        <w:br/>
        <w:t>El conjunto de datos de entrenamiento consta de P, P y P con diferentes</w:t>
        <w:br/>
        <w:t>1 2 3</w:t>
        <w:br/>
        <w:t>Z˙ = argmin(J(z˙)). (19) número de componentes principales, tal y como se muestra en la fig. 5. Según</w:t>
        <w:br/>
        <w:t>test,t DA t</w:t>
        <w:br/>
        <w:t>el trabajo de Li et al. (2021), entre el 85 % y el 95 % de la</w:t>
        <w:br/>
        <w:t>La ecuación (18) puede resolverse mediante el mejor estimador lineal insesgado varianza explicada puede reflejar la mayor parte de la información de los datos, al tiempo que</w:t>
        <w:br/>
        <w:t>(Fulton, 2000), ya que el operador de transformación reduce de manera efectiva la dimensionalidad de los datos originales.Por lo</w:t>
        <w:br/>
        <w:t>H = H es una función lineal en el espacio latente: tanto, para reducir la dimensión del espacio latente y el coste computacional</w:t>
        <w:br/>
        <w:t>del procesamiento posterior, en este trabajo elegimos</w:t>
        <w:br/>
        <w:t>Z˙ = z (cid:48) + BHT (cid:16) HBHT + O (cid:17) − 1(cid:0) z − H (cid:0) z (cid:48)(cid:1)(cid:1) . (20) explorar el espacio latente de 100 dimensiones con un 87 % de</w:t>
        <w:br/>
        <w:t>prueba, t t t t</w:t>
        <w:br/>
        <w:t>varianza explicada, tal y como se muestra en la fig. 5. Además, también elegimos el</w:t>
        <w:br/>
        <w:t>espacio latente de 20 dimensiones tanto para el PCA como para el CAE con fines de</w:t>
        <w:br/>
        <w:t>El estado de análisis obtenido Z puede utilizarse como punto de</w:t>
        <w:br/>
        <w:t>prueba, t</w:t>
        <w:br/>
        <w:t>comparación.</w:t>
        <w:br/>
        <w:t>t para la predicción del siguiente nivel, tal y como se muestra en la Fig. 4,</w:t>
        <w:br/>
        <w:t>y el campo predicho en el espacio latente podría ser Z ˙ En cuanto a la evaluación del rendimiento, los escenarios P 1 ∪</w:t>
        <w:br/>
        <w:t>(al aplicar LA en el índice de tiempo t) o Z(cid:48) (LSTM t p e r st e, - t P 2 ∪P 3 se utilizan como conjunto de entrenamiento y P 4 ∪P 5 se</w:t>
        <w:br/>
        <w:t>prueba,t</w:t>
        <w:br/>
        <w:t>consideran como conjunto de prueba. El número de épocas de entrenamiento para</w:t>
        <w:br/>
        <w:t>la predicción en el índice de tiempo t). Estos procesos pueden repetirse</w:t>
        <w:br/>
        <w:t>de los modelos CAE se fija en 1000. Los errores cuadráticos medios (MSE) entre las</w:t>
        <w:br/>
        <w:t>periódicamente para mejorar de forma constante el rendimiento de predicción.</w:t>
        <w:br/>
        <w:t>simulaciones reconstruidas y las originales para los distintos modelos son</w:t>
        <w:br/>
        <w:t>Además, en la fig. 4, la secuencia final predicha</w:t>
        <w:br/>
        <w:t>{ o Z f t (cid:48) t e h st e ,m d } i m gi ∈ t [ a 0 l ,2 t 9 w ] i (n m es (cid:54)= th n e), c w om hi b c i h n c a o ti u o l n d o b f e { d Z ˙ e t n es o t, t t e } d n(cid:15) a [ s 0, Z 29 o (cid:48) ] p a t . nd s J c h U o o m L w E p n u S t - e i I n N th T F e a E M b R le S N E O 2. a o v T u e o r tp a q g u u e t a d P n b ti a y f n y t d h t e d h e e n c u o m m d i b e s e d m r p a o t r f c e h d p i i c x b t e e i l t o s w n , e i P . e e n (cid:48) . , t w h e e</w:t>
        <w:br/>
        <w:t>(cid:113)(cid:88)</w:t>
        <w:br/>
        <w:t>4 Resultados numéricos ∈MSE = ||P − P(cid:48) ||²/(112·192).</w:t>
        <w:br/>
        <w:t>i,j i,j 2</w:t>
        <w:br/>
        <w:t>En esta sección, evaluamos el</w:t>
        <w:br/>
        <w:t>en cuanto a la precisión de predicción y la eficiencia computacional. Según la Tabla 2, tanto para el PCA como para el CAE con un espacio latente de 100</w:t>
        <w:br/>
        <w:t>dimensiones, el error de reconstrucción es significativamente</w:t>
        <w:br/>
        <w:t>menor en comparación con el de 20 dimensiones. Además,</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1763</w:t>
        <w:br/>
        <w:t>se puede evaluar a partir de los resultados experimentales que muestran que los modelos sustitutivos CAE (en rojo cuando no se utiliza LA y en verde</w:t>
        <w:br/>
        <w:t>la reconstrucción del MSE es menor en comparación con el PCA. Tal y como se ha descrito anteriormente, el CAE puede capturar la información de las características en el ROMMSE (en azul) para su comparación.</w:t>
        <w:br/>
        <w:t>4</w:t>
        <w:br/>
        <w:t>descrito anteriormente, el CAE puede capturar información de características en el ROMMSE (en azul) a modo de comparación.</w:t>
        <w:br/>
        <w:t>imágenes bidimensionales durante el proceso de codificación, mientras que Según la figura 6, el uso de LA puede reducir eficazmente el</w:t>
        <w:br/>
        <w:t>el PCA, que realiza la compresión en un espacio unidimensional, error de predicción, ya que la gran mayoría de los puntos rojos son</w:t>
        <w:br/>
        <w:t>puede ignorar estos patrones espaciales. En resumen, el CAE con significativamente más bajos que los puntos verdes correspondientes. Además,</w:t>
        <w:br/>
        <w:t>el espacio latente de 100 dimensiones presenta el mejor rendimiento de reconstrucción en estos experimentos. En cuanto a la compresión de LA, estabilizando posteriormente las predicciones y reduciendo la</w:t>
        <w:br/>
        <w:t>acumulación de errores. Al aplicar el LA al entrenamiento de los modelos PCA y CAE, y el resto de los datos se utilizan para la prueba de modelos, donde el PCA y el CAE tienen un rendimiento similar</w:t>
        <w:br/>
        <w:t>PCA y CAE, y el resto de los datos se utilizan para el entrenamiento de los modelos sustitutivos, lo que reduce el error tras la simulación,</w:t>
        <w:br/>
        <w:t>puede seguir produciéndose un error de predicción en fuerte aumento</w:t>
        <w:br/>
        <w:t>el año siguiente, como se observa en las figuras 6a y 6b. Por otra</w:t>
        <w:br/>
        <w:t>parte, los modelos basados en CAE logran mantener la mejora</w:t>
        <w:br/>
        <w:t>4.2 Modelo predictivo y asimilación de datos latentes el año siguiente, como se observa en las figuras 6a y 6b. Por otra</w:t>
        <w:br/>
        <w:t>parte, los modelos basados en CAE logran mantener la mejora</w:t>
        <w:br/>
        <w:t>4.2 Modelo predictivo y asimilación de datos latentes en DA para pasos temporales futuros, tal y como se muestra en las figuras 6c y 6d.</w:t>
        <w:br/>
        <w:t>Estos resultados demuestran la ventaja del CAE frente</w:t>
        <w:br/>
        <w:t>Tras completar el ROM, los datos originales de JULES-INFERNO a la PCA en términos de generalizabilidad cuando se aplica a datos no vistos</w:t>
        <w:br/>
        <w:t>se comprimen en espacios latentes específicos, lo que reduce considerablemente el número de parámetros en el modelo predictivo. Este efecto también se ha destacado en el trabajo de</w:t>
        <w:br/>
        <w:t>Peyrone et al. (2021). Al comparar los cuatro casos presentados en</w:t>
        <w:br/>
        <w:t>El campo concatenado de la superficie quemada por incendios forestales y las cuatro variables climáticas de la Fig. 6, el CAE de 100 dimensiones demuestra la solidez</w:t>
        <w:br/>
        <w:t>de tanto la predicción original como la asimilada.</w:t>
        <w:br/>
        <w:t>el modelo sustitutivo logra los mismos resultados que JULES- La figura 7 muestra el resultado del modelo de gemelo digital de 100 dimensiones de</w:t>
        <w:br/>
        <w:t>INFERNO. El modelo predictivo (LSTM) se entrena por separado (Figura 7) utilizando</w:t>
        <w:br/>
        <w:t>datos codificados de diferentes ROM. De forma similar a lo que ocurre tras la implementación de LA): los resultados asimilados (m, n, o,</w:t>
        <w:br/>
        <w:t>ROM, P, P y P se utilizan como conjunto de entrenamiento, mientras que P p) se comparan con la simulación original (a, b, c, d), los</w:t>
        <w:br/>
        <w:t>1 2 3 4</w:t>
        <w:br/>
        <w:t>y P se utilizan como conjunto de prueba para evaluar el rendimiento del modelo por reconstrucción CAE (e, f, g, h), y la imagen decodificada predicha</w:t>
        <w:br/>
        <w:t>5</w:t>
        <w:br/>
        <w:t>por el modelo LSTM (i, j, k, l). Además, el total</w:t>
        <w:br/>
        <w:t>de épocas. Tal y como se explica en la sección 3.2, las predicciones iterativas de las áreas quemadas que se muestran en la fig. 7 se normalizan al rango de 0</w:t>
        <w:br/>
        <w:t>se utilizan para el gemelo digital propuesto. En otras palabras, primero inte- a 1.Las coordenadas horizontales y verticales de la Fig. 7 representan</w:t>
        <w:br/>
        <w:t>introducimos los datos del primer año (12 instantáneas) y, a continuación, utilizamos el resultado predicho actual para la predicción del siguiente nivel, hasta que se predice el área total quemada del año 30.</w:t>
        <w:br/>
        <w:t>del año. En la tabla 3 se muestran los errores medios cuadráticos (MSE) para diferentes combinaciones de ROM y LSTM. Cuanto más claro es el color, mayor es el valor,</w:t>
        <w:br/>
        <w:t>y la escala de colores se muestra en la parte inferior de la fig. 7. Se puede</w:t>
        <w:br/>
        <w:t>La Tabla 3 muestra que las predicciones obtenidas mediante PCA, tal y como se observa en la Fig. 7, indican que los incendios forestales de enero se producen principalmente</w:t>
        <w:br/>
        <w:t>en el hemisferio sur, como en Oceanía (fig. 7a) y</w:t>
        <w:br/>
        <w:t>las dimensiones son similares, con un MSE cercano a 2,7×10−4. Lo mismo ocurre en Sudamérica (fig. 7c).Por otro lado, los incendios forestales</w:t>
        <w:br/>
        <w:t>como ROM, el mejor rendimiento en la predicción con LSTM se obtiene aplicando el CAE con un espacio latente de 100 dimensiones,</w:t>
        <w:br/>
        <w:t>en julio se producen principalmente en el hemisferio norte, como en</w:t>
        <w:br/>
        <w:t>Europa continental en las figuras 7b y d.</w:t>
        <w:br/>
        <w:t>con una pérdida MSE de aproximadamente 2,5 × 10⁻⁴. Tal y como se observa en la fig. 7, el CAE y el LSTM sin LA pueden</w:t>
        <w:br/>
        <w:t>Al comparar los resultados mostrados en las tablas 2 y 3, se observa una diferencia efectiva entre el MSE del modelo predictivo y el de la imagen original.</w:t>
        <w:br/>
        <w:t>reconstruir eficazmente la mayoría de las características de la imagen original,Además, al comparar las imágenes predichas por el LSTM (i,</w:t>
        <w:br/>
        <w:t>reconstrucción, debido principalmente a la acumulación de errores j, k, l) y los resultados de la optimización tras aplicar LA (m, n,</w:t>
        <w:br/>
        <w:t>durante el proceso de predicción iterativo.Por lo tanto, al utilizar periódicamente las observaciones (datos brutos) y LA para ajustar los resultados de predicción, se observa que los resultados de asimilación se acercan significativamente</w:t>
        <w:br/>
        <w:t>a la salida de JULES-INFERNO.</w:t>
        <w:br/>
        <w:t>En general, en esta investigación hemos implementado cuatro modelos ROM</w:t>
        <w:br/>
        <w:t>implementados cada 5 años durante la fase de predicción en este estudio. Según la Tabla 3, se observa una reducción constante del MSE de la predicción tras la corrección mediante LA.</w:t>
        <w:br/>
        <w:t>El modelo CAE de 100 dimensiones presenta el mejor rendimiento de reconstrucción.</w:t>
        <w:br/>
        <w:t>A continuación, tras combinar los modelos ROM con los modelos predictivos El rendimiento más significativo. A continuación, tras combinar los ROM con modelos predictivos</w:t>
        <w:br/>
        <w:t>se obtiene la reducción más significativa del MSE con el CAE de 100 dimensiones (LSTM), se observa una brecha entre los resultados de predicción y los</w:t>
        <w:br/>
        <w:t>en comparación con otros enfoques. resultados de reconstrucción de los ROM. Finalmente, las</w:t>
        <w:br/>
        <w:t>Para ilustrar mejor la evolución del error de predicción, mostramos el MSE de la predicción en función del tiempo en diferentes</w:t>
        <w:br/>
        <w:t>aplicaciones regulares de LA para ajustar los resultados de predicción.</w:t>
        <w:br/>
        <w:t>modelos predictivos. En este estudio, los datos climáticos y de incendios existentes Tabla 4 compara los costes de tiempo de predicción del modelo sustitutivo</w:t>
        <w:br/>
        <w:t>de 1961(proporcionados por JULES-INFERNO) con diferentes modelos sustitutivos utilizando PCA y CAE, reducidos a un espacio latente de 100</w:t>
        <w:br/>
        <w:t>dimensiones, sin y con LA, respectivamente.</w:t>
        <w:br/>
        <w:t>de incendios. La figura 6 muestra el MSE por predicción para los diferentes... El tiempo de predicción de JULES-INFERNO en HPC también es</w:t>
        <w:br/>
        <w:t>https://doi.org/10.5194/nhess-23-1755-2023 Nat.Hazards Earth Syst. Sci., 23, 1755–1768, 2023</w:t>
      </w:r>
    </w:p>
    <w:p>
      <w:pPr>
        <w:ind w:firstLine="720"/>
      </w:pPr>
      <w:r>
        <w:rPr>
          <w:rFonts w:ascii="Times New Roman" w:hAnsi="Times New Roman"/>
          <w:sz w:val="24"/>
        </w:rPr>
        <w:t>1764 C. Zhong et al.: Gemelo digital de orden reducido y asimilación de datos latentes para la predicción global de incendios forestales</w:t>
        <w:br/>
        <w:t>Tabla 3. Rendimiento de los modelos sustitutivos.</w:t>
        <w:br/>
        <w:t>ROM Latente Conjunto de prueba Predicción LSTM LSTM con LA</w:t>
        <w:br/>
        <w:t>espacio Pérdida MSE (media) Pérdida MSE (media)</w:t>
        <w:br/>
        <w:t>PCA 20 P4+P5 0,000272979 0,000256832</w:t>
        <w:br/>
        <w:t>PCA 100 P4+P5 0,000273276 0,000239031</w:t>
        <w:br/>
        <w:t>CAE 20 P4+P5 0,000276496 0,000237333</w:t>
        <w:br/>
        <w:t>CAE 100 P4+P5 0,000256757 0,000196481</w:t>
        <w:br/>
        <w:t>Figura 6. Evolución de MSE a lo largo de los años en diferentes modelos sustitutivos: (a) modelo basado en PCA de 20 dimensiones, (b)</w:t>
        <w:br/>
        <w:t>basado en el PCA de 100 dimensiones, (c) modelo basado en el CAE de 20 dimensiones y (d) modelo basado en el CAE de 100 dimensiones.</w:t>
      </w:r>
    </w:p>
    <w:p>
      <w:pPr>
        <w:ind w:firstLine="720"/>
      </w:pPr>
      <w:r>
        <w:rPr>
          <w:rFonts w:ascii="Times New Roman" w:hAnsi="Times New Roman"/>
          <w:sz w:val="24"/>
        </w:rPr>
        <w:t>s</w:t>
        <w:br/>
        <w:t>Tabla 3. Rendimiento de los modelos sustitutivos.</w:t>
        <w:br/>
        <w:t>ROM Espacio latente Conjunto de prueba Predicción LSTM LSTM con LA</w:t>
        <w:br/>
        <w:t>Pérdida MSE (media) Pérdida MSE(media)</w:t>
        <w:br/>
        <w:t>PCA 20 P4+P5 0,000272979 0,000256832</w:t>
        <w:br/>
        <w:t>PCA 100 P4+P5 0,000273276 0,000239031</w:t>
        <w:br/>
        <w:t>CAE 20 P4+P5 0,000276496 0,000237333</w:t>
        <w:br/>
        <w:t>CAE 100 P4+P5 0,000256757 0,000196481</w:t>
        <w:br/>
        <w:t>Figura 6. Evolución de MSE a lo largo de los años en diferentes modelos sustitutivos: (a) modelo basado en PCA de 20 dimensiones, (b) modelo basado en PCA de 100 dimensiones</w:t>
        <w:br/>
        <w:t>basado en PCA de 100 dimensiones, (c) modelo basado en CAE de 20 dimensiones y (b) modelo basado en CAE de 100 dimensiones.</w:t>
        <w:br/>
        <w:t>que se muestra a modo de referencia. Como puede observarse en la Tabla 4, la diferencia 5 Conclusión y trabajos futuros</w:t>
        <w:br/>
        <w:t>entre el PCA y el CAE en cuanto al tiempo de ejecución de los modelos</w:t>
        <w:br/>
        <w:t>no es significativa; la aplicación de LA ralentiza el</w:t>
        <w:br/>
        <w:t>Este estudio ha implementado un gemelo digital basado en aprendizaje profundo</w:t>
        <w:br/>
        <w:t>para la predicción de incendios forestales a escala global utilizando los mismos campos de entrada y salida</w:t>
        <w:br/>
        <w:t>para sustituir al modelo físico de incendios forestales JULES-</w:t>
        <w:br/>
        <w:t>y, de este modo, reducir significativamente el coste de tiempo de cálculo</w:t>
        <w:br/>
        <w:t>(aproximadamente 500 veces) en comparación con el modelo predictivo de incendios JULES-</w:t>
        <w:br/>
        <w:t>modelo predictivo de incendios INFERNO.</w:t>
        <w:br/>
        <w:t>INFERNO. El modelo propuesto construye un ROM para codificar los</w:t>
        <w:br/>
        <w:t>En este estudio, el entrenamiento de CAE y LSTM se lleva a cabo</w:t>
        <w:br/>
        <w:t>datos en un espacio latente para reducir los costes computacionales</w:t>
        <w:br/>
        <w:t>con una GPU NVIDIA P100 (16 GB de VRAM) en el entorno de Google</w:t>
        <w:br/>
        <w:t>de los procesos posteriores. A continuación, utiliza los datos comprimidos para</w:t>
        <w:br/>
        <w:t>Colab. Todos los cálculos en línea, incluyendo</w:t>
        <w:br/>
        <w:t>entrenar un modelo predictivo basado en RNN. Por último, aplica LA</w:t>
        <w:br/>
        <w:t>la decodificación, la predicción y la asimilación, se realizan con</w:t>
        <w:br/>
        <w:t>para estabilizar los resultados de la predicción al utilizar el modelo predictivo</w:t>
        <w:br/>
        <w:t>CPU de Intel de Google Colab, tal y como se muestra en la Tabla 4. Es importante</w:t>
        <w:br/>
        <w:t>modelo para la predicción iterativa y evitar así la acumulación de errores.</w:t>
        <w:br/>
        <w:t>destacar que la aplicación de este gemelo digital</w:t>
        <w:br/>
        <w:t>Según los resultados numéricos, el gemelo digital construido</w:t>
        <w:br/>
        <w:t>no requiere ningún recurso de HPC ni de GPU. Por lo tanto, un</w:t>
        <w:br/>
        <w:t>utilizando CAE es más preciso en comparación con los que utilizan PCA</w:t>
        <w:br/>
        <w:t>ordenador portátil personal también puede ejecutar el modelo con éxito.</w:t>
        <w:br/>
        <w:t>y puede capturar eficazmente las características de la imagen original</w:t>
        <w:br/>
        <w:t>para su codificación y decodificación. La aplicación periódica de LA a</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1765</w:t>
        <w:br/>
        <w:t>Figura 7. La salida normalizada del gemelo digital de 100 dimensiones basado en CAE: (a, b, c, d) la salida normalizada de la fracción de superficie quemada original,</w:t>
        <w:br/>
        <w:t>y sus fechas correspondientes son enero de 1983, julio de 1983, enero de 1988 y julio de 1988;(e, f, g, h) la salida reconstruida del modelo CAE</w:t>
        <w:br/>
        <w:t>, y sus fechas correspondientes son enero de 1983, julio de 1983, enero de 1988 y julio de 1988; (i, j, k, l) la salida predicha del CAE con</w:t>
        <w:br/>
        <w:t>el modelo LSTM, y sus fechas correspondientes son enero de 1983, julio de 1983,enero de 1988 y julio de 1988; (m, n, o, p) la salida prevista</w:t>
        <w:br/>
        <w:t>del CAE con los modelos LSTM y LA, y sus fechas correspondientes son enero de 1983, julio de 1983, enero de 1988 y julio de 1988.</w:t>
        <w:br/>
        <w:t>Tabla 4. Comparación de eficiencia temporal.</w:t>
        <w:br/>
        <w:t>Tiempo de cálculo en línea PCA-100 sustituto CAE-100 sustituto PCA-100LA CAE-100LA JULES-INFERNO</w:t>
        <w:br/>
        <w:t>3,41 s 2,96 s 35,09 s 36,62 s ≈5 h</w:t>
        <w:br/>
        <w:t>La optimización de los resultados de predicción permite abordar el problema de los errores del marco de simulación desarrollado en este artículo mediante la acumulación en tiempo real</w:t>
        <w:br/>
        <w:t>de observaciones satelitales.</w:t>
        <w:br/>
        <w:t>En definitiva, la investigación ha logrado un gemelo digital para la predicción de incendios forestales mucho más eficiente</w:t>
        <w:br/>
        <w:t>basado en JULES-INFERNO. El modelo</w:t>
        <w:br/>
        <w:t>propuesto tarda solo 35 s en un ordenador portátil en predecir 30 años. Disponibilidad del código. El código y los datos generados utilizados</w:t>
        <w:br/>
        <w:t>de las fracciones de superficie quemada, en comparación con las ∼5 h que se tardaban utilizando el modelo físico original en un nodo HPC de 32 hilos.</w:t>
        <w:br/>
        <w:t>en este estudio están disponibles en https://github.com/DL-WG/ El actual Digital-twin-LA-global-wildfire (último acceso: 30 de abril de 2023;</w:t>
        <w:br/>
        <w:t>https://doi.org/10.5281/zenodo.7866704,acse-cz421,2023).</w:t>
        <w:br/>
        <w:t>La investigación aporta claramente una perspectiva adicional al cálculo</w:t>
        <w:br/>
        <w:t>de gemelos digitales de orden reducido para sistemas dinámicos</w:t>
        <w:br/>
        <w:t>de alta dimensión. En futuros trabajos se podría considerar mejorar aún más la</w:t>
        <w:br/>
        <w:t>Disponibilidad de datos. Los conjuntos de datos utilizados en este estudio están disponibles en</w:t>
        <w:br/>
        <w:t>la generalizabilidad del enfoque propuesto, por ejemplo,</w:t>
        <w:br/>
        <w:t>https://github.com/DL-WG/Digital-twin-LA-global-wildfire/tree/</w:t>
        <w:br/>
        <w:t>entrenando el modelo con escenarios de diferentes periodos de tiempo</w:t>
        <w:br/>
        <w:t>main/Prepocessed_data (https://doi.org/10.5281/zenodo.7866704,</w:t>
        <w:br/>
        <w:t>o ajustando el modelo cuando las condiciones iniciales se salen</w:t>
        <w:br/>
        <w:t>acse-cz421, 2023).</w:t>
        <w:br/>
        <w:t>más allá del rango del conjunto de entrenamiento. Además, se ha señalado en</w:t>
        <w:br/>
        <w:t>trabajos recientes (Teckentrup et al., 2019) que las predicciones a largo plazo</w:t>
        <w:br/>
        <w:t>de JULES-INFERNO pueden introducir sesgos en las previsiones.</w:t>
        <w:br/>
        <w:t>Contribuciones de los autores. CZ: metodología, software, redacción y</w:t>
        <w:br/>
        <w:t>Se pueden considerar nuevas iniciativas para aplicar un análisis de datos latentes. edición. SC: conceptualización, metodología, redacción y edición.</w:t>
        <w:br/>
        <w:t>https://doi.org/10.5194/nhess-23-1755-2023 Nat. Hazards Earth Syst. Sci., 23, 1755–1768, 2023</w:t>
      </w:r>
    </w:p>
    <w:p>
      <w:pPr>
        <w:ind w:firstLine="720"/>
      </w:pPr>
      <w:r>
        <w:rPr>
          <w:rFonts w:ascii="Times New Roman" w:hAnsi="Times New Roman"/>
          <w:sz w:val="24"/>
        </w:rPr>
        <w:t>1766 C. Zhong et al.: «Gemelo digital de orden reducido y asimilación de datos latentes para la predicción global de incendios forestales»</w:t>
        <w:br/>
        <w:t>MK: curación de datos, revisión y edición. RA: obtención de financiación, Gedney, N., Mercado, L. M., Sitch, S., Blyth, E., Boucher, O.,</w:t>
        <w:br/>
        <w:t>revisión y edición. Cox, P. M., Grimmond, C. S. B. y Harding, R. J.: El</w:t>
        <w:br/>
        <w:t>Simulador del Suelo y el Medio Ambiente del Reino Unido (JULES), descripción del modelo –</w:t>
        <w:br/>
        <w:t>Parte 1: Flujos de energía y agua, Geosci. Model Dev., 4, 677–699,</w:t>
        <w:br/>
        <w:t>Conflictos de intereses. El autor de contacto ha declarado que ninguno de https://doi.org/10.5194/gmd-4-677-2011,2011.</w:t>
        <w:br/>
        <w:t>los autores tiene ningún conflicto de intereses. Bianchi, F. M., De Santis, E., Rizzi, A. y Sadeghian,</w:t>
        <w:br/>
        <w:t>A.: «Previsión de la carga eléctrica a corto plazo mediante redes de estados de eco</w:t>
        <w:br/>
        <w:t>y descomposición PCA, IEEE, 3, 1931–1943,</w:t>
        <w:br/>
        <w:t>https://doi.org/10.1109/ACCESS.2015.2485943,2015.</w:t>
        <w:br/>
        <w:t>Descargo de responsabilidad. Nota del editor: Copernicus Publications se mantiene</w:t>
        <w:br/>
        <w:t>Bonavita, M., Hólm, E., Isaksen, L. y Fisher, M.: La evolución</w:t>
        <w:br/>
        <w:t>neutral con respecto a las reivindicaciones jurisdiccionales en los mapas publicados y</w:t>
        <w:br/>
        <w:t>del sistema híbrido de asimilación de datos del ECMWF, Royal Meteo-</w:t>
        <w:br/>
        <w:t>afiliaciones institucionales.</w:t>
        <w:br/>
        <w:t>rological Society, 142, 287–303, https://doi.org/10.1002/qj.2652,</w:t>
        <w:br/>
        <w:t>2015.</w:t>
        <w:br/>
        <w:t>Burton, C., Betts, R., Cardoso, M., Feldpausch, T. R., Harper, A.,</w:t>
        <w:br/>
        <w:t>Declaración sobre el número especial. Este artículo forma parte del número especial «Ad-</w:t>
        <w:br/>
        <w:t>Jones, C. D., Kelley, D. I., Robertson, E. y Wiltshire, A.:</w:t>
        <w:br/>
        <w:t>avances en el aprendizaje automático para la evaluación de riesgos de desastres naturales». No</w:t>
        <w:br/>
        <w:t>Representación de incendios, cambios en el uso del suelo y dinámica de la vegetación</w:t>
        <w:br/>
        <w:t>está relacionado con ninguna conferencia.</w:t>
        <w:br/>
        <w:t>en el Simulador Conjunto del Territorio y el Medio Ambiente del Reino Unido vn4.9 (JULES),</w:t>
        <w:br/>
        <w:t>Geosci. Model Dev., 12, 179–193, https://doi.org/10.5194/gmd-</w:t>
        <w:br/>
        <w:t>12-179-2019, 2019.</w:t>
        <w:br/>
        <w:t>Agradecimientos. Los autores desean dar las gracias a Zheng- Cheng, S., Argaud, J. P., Iooss, B.,Lucor, D., y Ponçot, A.: «Error</w:t>
        <w:br/>
        <w:t>dan Shang, del Imperial College de Londres, por la revisión de «Ajuste de la covarianza en la asimilación de datos invariacional: aplicación a</w:t>
        <w:br/>
        <w:t>este artículo». Esta investigación está financiada por el Centro Leverhulme y un modelo hidrológico operativo, Stoch. Env. Res. Risk.A., 35,</w:t>
        <w:br/>
        <w:t>para Incendios Forestales, Medio Ambiente y Sociedad a través de la subvención https://doi.org/10.1007/s00477-020-01933-7,2020 del Leverhulme 1019–1038,</w:t>
        <w:br/>
        <w:t>Trust, con el número de subvención RC-2018-023. Este trabajo cuenta con el apoyo parcial de Cheng, S., Prentice, I. C., Huang, Y., Jin, Y.,Guo, Y. K., y Ar-</w:t>
        <w:br/>
        <w:t>por el EP/T000414/1 «Modelización predictiva con cuantificación de la incertidumbre para sistemas multifásicos»</w:t>
        <w:br/>
        <w:t>(PREMIERE). JULES: aplicación a la predicción de incendios forestales, J. Comput. Phys., 464,</w:t>
        <w:br/>
        <w:t>Se llevaron a cabo simulaciones INFERNO utilizando JASMIN, el simulador británico (PREMIERE). Se llevaron a cabo simulaciones JULES- tion: aplicación a la predicción de incendios forestales, J. Comput. Phys., 464,</w:t>
        <w:br/>
        <w:t>INFERNO utilizando JASMIN, el entorno colaborativo de análisis de datos del Reino Unido 111302,https://doi.org/10.1016/j.jcp.2022.111302,2022a.</w:t>
        <w:br/>
        <w:t>entorno colaborativo de análisis de datos (https://jasmin.ac.uk, último acceso: 26 de octubre de 2022). Cheng, S., Chen, J., Anastasiou, C., Angeli, P., Matar, K. O.</w:t>
        <w:br/>
        <w:t>acceso: 26 de octubre de 2022). Guo, Y. K., Pain, C. C. y Arcucci, R.: «Generalized Latent</w:t>
        <w:br/>
        <w:t>Assimilation in Heterogeneous Reduced Spaces with Machine</w:t>
        <w:br/>
        <w:t>aprendizaje automático, J. Sci. Comput., arXiv [preimpresión],</w:t>
        <w:br/>
        <w:t>Apoyo financiero. Esta investigación ha contado con el apoyo del Leverhttps://doi.org/10.48550/arXiv.2204.03497,2022b.</w:t>
        <w:br/>
        <w:t>https://doi.org/10.48550/arXiv.2204.03497,2022b, a través del Cheng, S., Quilodra´n-Casas, C., Ouala, S., Farchi, A., Liu, C.,</w:t>
        <w:br/>
        <w:t>Leverhulme Trust (subvención n.º RC-2018-023). Este trabajo ha sido Tandeo, P., Fablet, R., Lucor, D., Iooss, B., Brajard, J., Xiao,</w:t>
        <w:br/>
        <w:t>financiado parcialmente por el proyecto EP/T000414/1 «Modelización predictiva D.»,Janjic, T., Ding, W., Guo, Y., Carrassi, A., Bocquet, M., y</w:t>
        <w:br/>
        <w:t>Arcucci, R.:Aprendizaje automático con asimilación de datos 65 y</w:t>
        <w:br/>
        <w:t>MIERE). Cuantificación de la incertidumbre en sistemas dinámicos: una revisión, arXiv</w:t>
        <w:br/>
        <w:t>[preimpresión], https://doi.org/10.48550/arXiv.2303.10462,2023.</w:t>
        <w:br/>
        <w:t>Clark, D. B., Mercado, L. M., Sitch, S., Jones, C. D., Gedney, N.,</w:t>
        <w:br/>
        <w:t>Declaración de revisión. Este artículo fue editado por David Lallemant y Best, M. J., Pryor, M., Rooney, G. G., Essery, R. L. H., Blyth,</w:t>
        <w:br/>
        <w:t>revisado por dos revisores anónimos. E., Boucher, O., Harding, R. J., Huntingford, C., y Cox, P.</w:t>
        <w:br/>
        <w:t>M.: El Simulador Conjunto del Suelo y el Medio Ambiente del Reino Unido (JULES),</w:t>
        <w:br/>
        <w:t>descripción del modelo – Parte 2: Flujos de carbono y dinámica de la vegetación,</w:t>
        <w:br/>
        <w:t>Geosci. Model Dev., 4, 701–722, https://doi.org/10.5194/gmd-4-</w:t>
        <w:br/>
        <w:t>Referencias 701-2011, 2011.</w:t>
        <w:br/>
        <w:t>Claussen, M., Mysak, L., Weaver, A., Crucifix, M., Fichefet, T.,</w:t>
        <w:br/>
        <w:t>acse-cz421: DL-WG/Digital-twin-LA-global-wildfire: Reducción de Loutre, M. F., Weber, S., Alcamo, J., Alexeev, V., Berger, A.,</w:t>
        <w:br/>
        <w:t>ordenado y asimilación de datos latentes para la predicción Calov, R., Ganopolski, A., Goosse, H., Lohmann, G., Lunkeit,</w:t>
        <w:br/>
        <w:t>global de incendios forestales (v1.1.1), Zenodo [conjunto de datos] y [código], F.,Mokhov, I., Petoukhov, V., Stone, P. y Wang, Z.: Earthsys-</w:t>
        <w:br/>
        <w:t>https://doi.org/10.5281/zenodo.7866704,2023. modelos de complejidad intermedia: cerrando la brecha en el</w:t>
        <w:br/>
        <w:t>Amendola, M., Arcucci, R., Mottet, L., Casas, Q. C., Fan, S., Pain, espectro de modelos del sistema climático, Clim. Dyn., 18, 579–586,</w:t>
        <w:br/>
        <w:t>C., Linden, P. y Guo, Y.: «Data Assimilation in the Latent https://doi.org/10.1007/s00382-001-0200-1,2002.</w:t>
        <w:br/>
        <w:t>espacio de un autoencoder convolucional, ICCS2021, Lect. Notes Fulton, W.: Valores propios, factores invariantes, pesos máximos,</w:t>
        <w:br/>
        <w:t>Comput. Sc., 12746, 373–386, https://doi.org/10.1007/978-3- y el cálculo de Schubert, B. Am. Math. Soc., 37, 209–250,</w:t>
        <w:br/>
        <w:t>030-77977-1_30, 2021. https://doi.org/10.1090/S0273-0979-00-00865-X,2000.</w:t>
        <w:br/>
        <w:t>Bauer, P., Stevens, B. y Hazeleger, W.: Un gemelo digital de Gong, H., Yu, Y., Li, Q., y Quan, C.: Un término de ajuste basado en la distancia inversa</w:t>
        <w:br/>
        <w:t>de la Tierra para la transición ecológica, Nat. Clim. Change, 11, 80–83, para la asimilación de datos 3D-Var en nu-</w:t>
        <w:br/>
        <w:t>https://doi.org/10.1038/s41558-021-00986-y, 2021. simulación de núcleo transparente, Ann. Nucl. Energy, 141, 107346,</w:t>
        <w:br/>
        <w:t>Best, M. J., Pryor, M., Clark, D. B., Rooney, G. G., Essery, R. L. https://doi.org/10.1016/j.anucene.2020.107346,2020.</w:t>
        <w:br/>
        <w:t>H., Ménard, C. B., Edwards, J. M., Hendry, M. A., Porson, A.,</w:t>
        <w:br/>
        <w:t>Nat. Hazards Earth Syst. Sci., 23, 1755–1768, 2023 https://doi.org/10.5194/nhess-23-1755-2023</w:t>
      </w:r>
    </w:p>
    <w:p>
      <w:pPr>
        <w:ind w:firstLine="720"/>
      </w:pPr>
      <w:r>
        <w:rPr>
          <w:rFonts w:ascii="Times New Roman" w:hAnsi="Times New Roman"/>
          <w:sz w:val="24"/>
        </w:rPr>
        <w:t>C. Zhong et al.: «Gemelo digital de orden reducido y asimilación de datos latentes para la predicción global de incendios forestales», 1767</w:t>
        <w:br/>
        <w:t>Gong, H., Cheng, S., Chen, Z. y Li, Q.: Aprendizaje automático basado en datos Lorenc, C. A., Ballard, P. S., Bell, S. R., Ingleby, B. N., An-</w:t>
        <w:br/>
        <w:t>aprendizaje automático basado en la física para el gemelo digital de orden reducido: aplicación a la física de reactores, Nucl. Sci. Eng., 1967</w:t>
        <w:br/>
        <w:t>modelo de orden reducido: aplicación a la física del reactor Nu- Dalby, T., Li, D., Payne, J. T. y Saunders, W. F.: El</w:t>
        <w:br/>
        <w:t>clear, Nucl. Sci. Eng., 196, 668–693, asimilación de datos variacional tridimensional global de la Oficina Meteorológica</w:t>
        <w:br/>
        <w:t>https://doi.org/10.1080/00295639.2021.2014752,2022a. https://doi.org/10.1080/00295639.2021.2014752,2022a.</w:t>
        <w:br/>
        <w:t>Gong, H., Cheng, S., Chen, Z., Li, Q.,Quilodrán-Casas, C., Xiao, https://doi.org/10.1002/qj.49712657002,2000.</w:t>
        <w:br/>
        <w:t>D., y Arcucci, R.: «Un gemelo digital eficiente basado en el aprendizaje automático», Ma, X., Lu, X., Yu, Y., Zhu, J. y Chen, J.: Avances en el</w:t>
        <w:br/>
        <w:t>aprendizaje híbrido con autoencodificadores SVD y la asimilación de datos variacional por conjunto con asimilación latente generalizada en la predicción meteorológica numérica</w:t>
        <w:br/>
        <w:t>para la física de reactores nucleares, Ann. Nucl. Energy, 179, 109431, predicción meteorológica, J. Trop. Meteorol., 20, 1188–1195, 2014.</w:t>
        <w:br/>
        <w:t>https://doi.org/10.1016/j.anucene.2022.109431,2022b Mangeon, S., Voulgarakis, A., Gilham, R., Harper, A., Sitch, S. y</w:t>
        <w:br/>
        <w:t>Graves, A. y Schmidhuber, J.: Clasificación de fonemas por fotograma — Folberth, G.: INFERNO: un esquema de incendios y emisiones para el</w:t>
        <w:br/>
        <w:t>con LSTM bidireccional y otras arquitecturas de redes neuronales, Neural Networks, 18, 602–610,</w:t>
        <w:br/>
        <w:t>Modelo Unificado de la Met Office, Geosci. Model Dev., 9, 2685–2700, https://doi.org/10.5194/gmd-9-2685-2016,2016.</w:t>
        <w:br/>
        <w:t>https://doi.org/10.1016/j.neunet.2005.06.042,2005a. Marlier, E. M., DeFries, S. R., Kim, S. P., Koplitz, N. S., Jacob,</w:t>
        <w:br/>
        <w:t>Graves, A. y Schmidhuber, J.: «Framewise phoneme classification», J. D., Mickley, J. L., y Myers, S. S.: Emisiones de incendios y re-</w:t>
        <w:br/>
        <w:t>con redes LSTM bidireccionales, Neural Networks, 4, 2047– impacto regional en la calidad del aire de los incendios en concesiones de palma aceitera, madera y troncos-</w:t>
        <w:br/>
        <w:t>2052, https://doi.org/10.1109/IJCNN.2005.1556215,2005b. concesiones madereras en Indonesia, Environ. Res. Lett., 10, 85005,</w:t>
        <w:br/>
        <w:t>Grillakis, M., Voulgarakis, A., Rovithakis, A., Seiradakis, K. D., https://doi.org/10.1088/1748-9326/10/8/085005,2015.</w:t>
        <w:br/>
        <w:t>Koutroulis, A., Field, R. D., Kasoar, M.,Papadopoulos, A., y Masci, J., Meier, V., Ciregan, D., y Schmidhuber, J.: Autoencodificadores convolucionales apilados</w:t>
        <w:br/>
        <w:t>Lazaridis, M.: «Climate Drivers of Global Wildfire Burned Area», para la extracción jerárquica de características-</w:t>
        <w:br/>
        <w:t>17,045021,https://doi.org/10.1088/1748-9326/ac5fa1,2022 tion, Conferencia Internacional sobre Redes Neuronales Artificiales</w:t>
        <w:br/>
        <w:t>Huang, Z., Xue, W., Mao, Q. y Zhan, Y.: Adaptación de dominio no supervisada 2011, 6791, 52–59, https://doi.org/10.1007/978-3-642-21735-</w:t>
        <w:br/>
        <w:t>adaptación de dominio no supervisada para el reconocimiento de emociones en el habla 7_7, 2011.</w:t>
        <w:br/>
        <w:t>utilizando PCANet, Multimed. Tools Appl., 76, 6785–6799, Mohan, A. y Gaitonde, D.: Un enfoque basado en el aprendizaje profundo</w:t>
        <w:br/>
        <w:t>https://doi.org/10.1007/s11042-016-3354-x,2017rocho para la modelización de orden reducido de flujos turbulentos</w:t>
        <w:br/>
        <w:t>Jain, P., Coogan, P. S., Subramanian, G. S., Crowley, M., Taylor, S., Control mediante redes neuronales LSTM, arXiv [preimpresión],</w:t>
        <w:br/>
        <w:t>y Flannigan, D. M.: «Una revisión de las aplicaciones del aprendizaje automático» https://doi.org/10.48550/arXiv.1812.04951,2018.</w:t>
      </w:r>
    </w:p>
    <w:p>
      <w:pPr>
        <w:ind w:firstLine="720"/>
      </w:pPr>
      <w:r>
        <w:rPr>
          <w:rFonts w:ascii="Times New Roman" w:hAnsi="Times New Roman"/>
          <w:sz w:val="24"/>
        </w:rPr>
        <w:t>735-</w:t>
        <w:br/>
        <w:t>utilizando PCANet, Multimed. Tools Appl., 76, 6785–6799, Mohan, A. y Gaitonde, D.: Un enfoque basado en aprendizaje profundo</w:t>
        <w:br/>
        <w:t>https://doi.org/10.1007/s11042-016-3354-x,2017. para el modelado de orden reducido de flujos turbulentos</w:t>
        <w:br/>
        <w:t>Jain, P., Coogan, P. S., Subramanian, G. S., Crowley, M., Taylor, S., Control mediante redes neuronales LSTM, arXiv [preimpresión],</w:t>
        <w:br/>
        <w:t>y Flannigan, D. M.: «Una revisión de las aplicaciones del aprendizaje automático https://doi.org/10.48550/arXiv.1812.04951,2018.</w:t>
        <w:br/>
        <w:t>en la ciencia y gestión de los incendios forestales, Environ. Rev., 28, 478–505, Nadeem, K., Taylor, S. W., Woolford, D. y Dean, C.:</w:t>
        <w:br/>
        <w:t>https://doi.org/10.1139/er-2020-0019,2020. Modelos predictivos espaciotemporales de las emisiones diarias de dióxido de carbono provocadas por el hombre y por los rayos</w:t>
        <w:br/>
        <w:t>Jauhiainen, J., Hooijer, A. y Page, S. E.: Emisiones de dióxido de carbono de una plantación de acacias en turberas de Sumatra,</w:t>
        <w:br/>
        <w:t>Int. J. Wildland Fire, 29, 11–27, https://doi.org/10.1071/WF19058,2020.Indonesia, Biogeosciences, 9, 617–630,</w:t>
        <w:br/>
        <w:t>https://doi.org/10.1071/WF19058,2020.</w:t>
        <w:br/>
        <w:t>Pais, C., Miranda, A., Carrasco, J. y Shen, Z. M.: Deep Fire https://doi.org/10.5194/bg-9- Pais, C., Miranda, A., Carrasco, J. y Shen, Z. M.: Topología profunda</w:t>
        <w:br/>
        <w:t>617-2012, 2012. del fuego: comprensión del papel de los patrones espaciales del paisaje</w:t>
        <w:br/>
        <w:t>JASMIN Site: JASMIN, el centro de análisis de datos del Reino Unido para la susceptibilidad a los incendios forestales, Environ. Modell. Softw., 143, 105–122,</w:t>
        <w:br/>
        <w:t>ciencias ambientales, https://jasmin.ac.uk/, último acceso: 26 de octubre de https://doi.org/10.1016/j.envsoft.2021.105122,2021.</w:t>
        <w:br/>
        <w:t>de octubre de 2022. Pechony, O. y Shindell, D. T.: Parametrización de incendios</w:t>
        <w:br/>
        <w:t>Kim, S.: Partículas en suspensión y ozono: teledetección y fuentes a escala global, J. Geophys. Res., 114, D16115,</w:t>
        <w:br/>
        <w:t>Attribution, ProQuest Dissertations Publishing, https://dash. https://doi.org/10.1029/2009jd011927,2009.</w:t>
        <w:br/>
        <w:t>harvard.edu/handle/1/17467177 (último acceso: 21 de abril de 2023), Peyron, M., Fillion, A., Gürol, S., Marchais, V., Grat-</w:t>
        <w:br/>
        <w:t>2015. ton, S., Boudier, P. y Goret, G.: Asimilación de datos en el espacio latente</w:t>
        <w:br/>
        <w:t>Lasslop, G., Coppola, A. I., Voulgarakis, A., Yue, C. y mediante aprendizaje profundo, arXiv [preimpresión],</w:t>
        <w:br/>
        <w:t>Veraverbeke, S.: Influencia de los incendios en el ciclo del carbono https://doi.org/10.48550/arXiv.2104.00430,2021.</w:t>
        <w:br/>
        <w:t>y el clima, Current Climate Change Reports, 5, 112–123, Prentice, C. I. y Cowling, A. S.: Modelos dinámicos globales de</w:t>
        <w:br/>
        <w:t>https://doi.org/10.1007/s40641-019-00128-9,2019. vegetación, Enciclopedia de la Biodiversidad, 2, 670–689,</w:t>
        <w:br/>
        <w:t>Lawless, A. S., Gratton, S. y Nichols, N. K.: «Approximate iterative https://doi.org/10.1016/B978-0-12-384719-5.00412-3, 2013.</w:t>
        <w:br/>
        <w:t>Método iterativo aproximado para la asimilación variacional de datos, Int. J. Numer. Meth. Quilodrán-Casas, C., Silva, V., Arcucci, R., Heaney, C., Guo, Y.,</w:t>
        <w:br/>
        <w:t>Fl., 1, 1129–1135, https://doi.org/10.1002/fld.851,2005. y Pain, C.: Gemelos digitales basados en LSTM bidireccional y</w:t>
        <w:br/>
        <w:t>Lawrence, B. N., Bennett, V. L., Churchill, J. y Juckes, GAN para la modelización de la COVID-19, *Neurocomputing*, 470, 11–28,</w:t>
        <w:br/>
        <w:t>M., Kershaw, P., Pascoe, S., Pepler, S., Pritchard, https://doi.org/10.48550/arXiv.2102.02664,2022.</w:t>
        <w:br/>
        <w:t>M. y Stephens, A.: Almacenamiento y manipulación de Rabin, S. S., Melton, J. R., Lasslop, G., Bachelet, D., Forrest,</w:t>
        <w:br/>
        <w:t>datos masivos medioambientales con JASMIN, Conferencia Internacional IEEE 2013 M., Hantson, S., Kaplan, J. O., Li, F., Mangeon, S., Ward, D.</w:t>
        <w:br/>
        <w:t>en Big Data, Silicon Valley, California, EE. UU., 6-9 de octubre de 2013, S., Yue, C., Arora, V. K., Hickler, T., Kloster, S., Knorr, W.,</w:t>
        <w:br/>
        <w:t>https://doi.org/10.1109/BigData.2013.6691556,2013. Nieradzik, L., Spessa, A., Folberth, G. A., Sheehan, T., Voul-</w:t>
        <w:br/>
        <w:t>Li, H., Li, Y., Wang, Z., y Li, Z.: Vida útil restante Garakis, A., Kelley, D. I., Prentice, I. C., Sitch, S., Harrison,</w:t>
        <w:br/>
        <w:t>Predicción del estado de un motor aeronáutico basada en PCA-LSTM, 2021 S., y Arneth, A.: El Proyecto de Intercomparación de Modelización de Incendios</w:t>
        <w:br/>
        <w:t>7.ª Conferencia Internacional sobre Monitorización del Estado (FireMIP), fase 1: protocolos experimentales y analíticos con</w:t>
        <w:br/>
        <w:t>de la maquinaria en operaciones no estacionarias (CMMNO), descripciones detalladas de los modelos, Geosci. Model Dev., 10, 1175–</w:t>
        <w:br/>
        <w:t>IEEE, Guangzhou, China, 11-13 de junio de 2021, 63–66, 1197, https://doi.org/10.5194/gmd-10-1175-2017,2017.</w:t>
        <w:br/>
        <w:t>https://doi.org/10.1109/CMMNO53328.2021.9467643,2021.</w:t>
        <w:br/>
        <w:t>https://doi.org/10.5194/nhess-23-1755-2023 Nat. Hazards Earth Syst. Sci., 23, 1755–1768, 2023</w:t>
      </w:r>
    </w:p>
    <w:p>
      <w:pPr>
        <w:ind w:firstLine="720"/>
      </w:pPr>
      <w:r>
        <w:rPr>
          <w:rFonts w:ascii="Times New Roman" w:hAnsi="Times New Roman"/>
          <w:sz w:val="24"/>
        </w:rPr>
        <w:t>1768 C. Zhong et al.: Gemelo digital de orden reducido y asimilación de datos latentes para la predicción global de incendios forestales</w:t>
        <w:br/>
        <w:t>Teckentrup, L., Harrison, S. P., Hantson, S., Heil, A., Melton, J. Ward, D. S., Kloster, S., Mahowald, N. M., Rogers, B. M., Ran-</w:t>
        <w:br/>
        <w:t>R., Forrest, M., Li, F., Yue, C., Arneth, A., Hickler, T., Sitch, S., derson, J.T., y Hess, P.G.: «El forzamiento radiativo cambiante de</w:t>
        <w:br/>
        <w:t>» y Lasslop, G.: «Respuesta del área quemada simulada a los incendios históricos: estimaciones de modelos globales para el pasado, el presente y el futuro», Atmos.</w:t>
        <w:br/>
        <w:t>Chem. Phys., 12,10857–10886, https://doi.org/10.5194/acp-12-</w:t>
        <w:br/>
        <w:t>comparación de siete modelos de incendios, Biogeosciences, 16, 3883–3910, 10857-2012, 2012.</w:t>
        <w:br/>
        <w:t>https://doi.org/10.5194/bg-16-3883-2019,2019.</w:t>
        <w:br/>
        <w:t>Vallino, J. J.: «Mejora de los modelos de ecosistemas marinos: uso de datos de</w:t>
        <w:br/>
        <w:t>simulación y experimentos en mesocosmos», J. Mar. Res., 58, 117–</w:t>
        <w:br/>
        <w:t>164, https://doi.org/10.1357/002224000321511223,2000.</w:t>
        <w:br/>
        <w:t>Nat. Hazards Earth Syst. Sci., 23, 1755–1768, 2023 https://doi.org/10.5194/nhess-23-1755-2023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