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웹서버 UI/UX(화면) 설계서</w:t>
      </w:r>
    </w:p>
    <w:p>
      <w:r>
        <w:rPr>
          <w:b/>
        </w:rPr>
        <w:t>버전: v0.2 (UI/UX 상세 설계 확장본)</w:t>
        <w:br/>
      </w:r>
      <w:r>
        <w:t>작성일: 2025-11-28</w:t>
        <w:br/>
      </w:r>
      <w:r>
        <w:t>기준 문서: 2025년 MES 웹서버 사용설명서.pdf</w:t>
        <w:br/>
      </w:r>
    </w:p>
    <w:p>
      <w:pPr>
        <w:pStyle w:val="Heading1"/>
      </w:pPr>
      <w:r>
        <w:t>1. 문서 개요</w:t>
      </w:r>
    </w:p>
    <w:p>
      <w:r>
        <w:t>본 문서는 「2025년 MES 웹서버 사용설명서」에 포함된 화면(Figure 1 ~ Figure 49)을 기반으로, MES 웹서버(MES-System_v_0.5) 개발에 사용할 UI/UX(화면) 설계 내용을 정리한 것입니다. 특히, 각 화면별 입력 필드, Grid 컬럼, 버튼 및 동작 시퀀스를 정의하여 React 프론트엔드와 NestJS 백엔드 개발 시 일관된 화면 구조와 기능 동작을 구현할 수 있도록 하는 것을 목표로 합니다.</w:t>
      </w:r>
    </w:p>
    <w:p>
      <w:pPr>
        <w:pStyle w:val="Heading1"/>
      </w:pPr>
      <w:r>
        <w:t>2. 공통 UI/UX 설계 원칙 (요약)</w:t>
      </w:r>
    </w:p>
    <w:p>
      <w:pPr>
        <w:pStyle w:val="ListBullet"/>
      </w:pPr>
      <w:r>
        <w:t>기본 해상도: 1920×1080(Full HD) 기준으로 설계하되, 1366×768 해상도에서도 주요 기능이 잘 보이도록 반응형 레이아웃 고려.</w:t>
      </w:r>
    </w:p>
    <w:p>
      <w:pPr>
        <w:pStyle w:val="ListBullet"/>
      </w:pPr>
      <w:r>
        <w:t>기본 레이아웃: 상단 헤더(로고/시스템명/사용자 정보/알림), 좌측 사이드 메뉴(모듈/화면 트리), 중앙 콘텐츠 영역, 하단 상태바(선택 사항).</w:t>
      </w:r>
    </w:p>
    <w:p>
      <w:pPr>
        <w:pStyle w:val="ListBullet"/>
      </w:pPr>
      <w:r>
        <w:t>글꼴: 한글 본문은 Noto Sans KR(또는 동급 무료 폰트) 사용, 제목/버튼/그리드 헤더에도 동일 계열 사용.</w:t>
      </w:r>
    </w:p>
    <w:p>
      <w:pPr>
        <w:pStyle w:val="ListBullet"/>
      </w:pPr>
      <w:r>
        <w:t>색상: 메인 컬러(파란 계열), 포인트 컬러(버튼·강조 텍스트), 경고/오류(붉은 계열)를 구분해 일관성 유지.</w:t>
      </w:r>
    </w:p>
    <w:p>
      <w:pPr>
        <w:pStyle w:val="ListBullet"/>
      </w:pPr>
      <w:r>
        <w:t>공통 컴포넌트: 검색 영역(Search Form), 그리드(Grid), 팝업 다이얼로그(Modal), 탭(Tab), 차트(Chart), 페이지네이션(Pagination)을 공통 컴포넌트로 구현 후 재사용.</w:t>
      </w:r>
    </w:p>
    <w:p>
      <w:pPr>
        <w:pStyle w:val="ListBullet"/>
      </w:pPr>
      <w:r>
        <w:t>접근 권한: 사용자/권한/업무 담당자 화면에서 정의한 역할(Role)에 따라 각 메뉴 및 버튼의 노출/활성 여부를 제어.</w:t>
      </w:r>
    </w:p>
    <w:p>
      <w:pPr>
        <w:pStyle w:val="Heading1"/>
      </w:pPr>
      <w:r>
        <w:t>3. 화면 목록 및 주요 기능 요약 (요약본)</w:t>
      </w:r>
    </w:p>
    <w:p>
      <w:r>
        <w:t>본 설계서에서는 MES 웹서버 화면을 공통/로그인, 대시보드/일정, 생산관리(수주/작업), 품목관리, 재고관리, 품질관리, 설비/모니터링, 시스템관리(사용자·권한·거래처·생산공장/창고) 등의 카테고리로 분류합니다. 각 화면의 상세 ID·Figure 매핑은 6장 화면별 상세 설계에서 다시 정리합니다.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화면 ID</w:t>
            </w:r>
          </w:p>
        </w:tc>
        <w:tc>
          <w:tcPr>
            <w:tcW w:type="dxa" w:w="1928"/>
          </w:tcPr>
          <w:p>
            <w:r>
              <w:t>Figure</w:t>
            </w:r>
          </w:p>
        </w:tc>
        <w:tc>
          <w:tcPr>
            <w:tcW w:type="dxa" w:w="1928"/>
          </w:tcPr>
          <w:p>
            <w:r>
              <w:t>카테고리</w:t>
            </w:r>
          </w:p>
        </w:tc>
        <w:tc>
          <w:tcPr>
            <w:tcW w:type="dxa" w:w="1928"/>
          </w:tcPr>
          <w:p>
            <w:r>
              <w:t>화면명</w:t>
            </w:r>
          </w:p>
        </w:tc>
        <w:tc>
          <w:tcPr>
            <w:tcW w:type="dxa" w:w="1928"/>
          </w:tcPr>
          <w:p>
            <w:r>
              <w:t>URL/라우트(초안)</w:t>
            </w:r>
          </w:p>
        </w:tc>
      </w:tr>
      <w:tr>
        <w:tc>
          <w:tcPr>
            <w:tcW w:type="dxa" w:w="1928"/>
          </w:tcPr>
          <w:p>
            <w:r>
              <w:t>SCR-0001</w:t>
            </w:r>
          </w:p>
        </w:tc>
        <w:tc>
          <w:tcPr>
            <w:tcW w:type="dxa" w:w="1928"/>
          </w:tcPr>
          <w:p>
            <w:r>
              <w:t>Figure 1</w:t>
            </w:r>
          </w:p>
        </w:tc>
        <w:tc>
          <w:tcPr>
            <w:tcW w:type="dxa" w:w="1928"/>
          </w:tcPr>
          <w:p>
            <w:r>
              <w:t>공통 / 로그인</w:t>
            </w:r>
          </w:p>
        </w:tc>
        <w:tc>
          <w:tcPr>
            <w:tcW w:type="dxa" w:w="1928"/>
          </w:tcPr>
          <w:p>
            <w:r>
              <w:t>MES 로그인 화면</w:t>
            </w:r>
          </w:p>
        </w:tc>
        <w:tc>
          <w:tcPr>
            <w:tcW w:type="dxa" w:w="1928"/>
          </w:tcPr>
          <w:p>
            <w:r>
              <w:t>/login</w:t>
            </w:r>
          </w:p>
        </w:tc>
      </w:tr>
      <w:tr>
        <w:tc>
          <w:tcPr>
            <w:tcW w:type="dxa" w:w="1928"/>
          </w:tcPr>
          <w:p>
            <w:r>
              <w:t>SCR-0002</w:t>
            </w:r>
          </w:p>
        </w:tc>
        <w:tc>
          <w:tcPr>
            <w:tcW w:type="dxa" w:w="1928"/>
          </w:tcPr>
          <w:p>
            <w:r>
              <w:t>Figure 2</w:t>
            </w:r>
          </w:p>
        </w:tc>
        <w:tc>
          <w:tcPr>
            <w:tcW w:type="dxa" w:w="1928"/>
          </w:tcPr>
          <w:p>
            <w:r>
              <w:t>공통 / 로그인</w:t>
            </w:r>
          </w:p>
        </w:tc>
        <w:tc>
          <w:tcPr>
            <w:tcW w:type="dxa" w:w="1928"/>
          </w:tcPr>
          <w:p>
            <w:r>
              <w:t>로그인</w:t>
            </w:r>
          </w:p>
        </w:tc>
        <w:tc>
          <w:tcPr>
            <w:tcW w:type="dxa" w:w="1928"/>
          </w:tcPr>
          <w:p>
            <w:r>
              <w:t>/login</w:t>
            </w:r>
          </w:p>
        </w:tc>
      </w:tr>
      <w:tr>
        <w:tc>
          <w:tcPr>
            <w:tcW w:type="dxa" w:w="1928"/>
          </w:tcPr>
          <w:p>
            <w:r>
              <w:t>SCR-0003</w:t>
            </w:r>
          </w:p>
        </w:tc>
        <w:tc>
          <w:tcPr>
            <w:tcW w:type="dxa" w:w="1928"/>
          </w:tcPr>
          <w:p>
            <w:r>
              <w:t>Figure 3</w:t>
            </w:r>
          </w:p>
        </w:tc>
        <w:tc>
          <w:tcPr>
            <w:tcW w:type="dxa" w:w="1928"/>
          </w:tcPr>
          <w:p>
            <w:r>
              <w:t>공통 / 계정</w:t>
            </w:r>
          </w:p>
        </w:tc>
        <w:tc>
          <w:tcPr>
            <w:tcW w:type="dxa" w:w="1928"/>
          </w:tcPr>
          <w:p>
            <w:r>
              <w:t>암호변경</w:t>
            </w:r>
          </w:p>
        </w:tc>
        <w:tc>
          <w:tcPr>
            <w:tcW w:type="dxa" w:w="1928"/>
          </w:tcPr>
          <w:p>
            <w:r>
              <w:t>/account/change-password</w:t>
            </w:r>
          </w:p>
        </w:tc>
      </w:tr>
      <w:tr>
        <w:tc>
          <w:tcPr>
            <w:tcW w:type="dxa" w:w="1928"/>
          </w:tcPr>
          <w:p>
            <w:r>
              <w:t>SCR-0004</w:t>
            </w:r>
          </w:p>
        </w:tc>
        <w:tc>
          <w:tcPr>
            <w:tcW w:type="dxa" w:w="1928"/>
          </w:tcPr>
          <w:p>
            <w:r>
              <w:t>Figure 4</w:t>
            </w:r>
          </w:p>
        </w:tc>
        <w:tc>
          <w:tcPr>
            <w:tcW w:type="dxa" w:w="1928"/>
          </w:tcPr>
          <w:p>
            <w:r>
              <w:t>대시보드 / 생산현황</w:t>
            </w:r>
          </w:p>
        </w:tc>
        <w:tc>
          <w:tcPr>
            <w:tcW w:type="dxa" w:w="1928"/>
          </w:tcPr>
          <w:p>
            <w:r>
              <w:t>현황판 (시간당 생산량)</w:t>
            </w:r>
          </w:p>
        </w:tc>
        <w:tc>
          <w:tcPr>
            <w:tcW w:type="dxa" w:w="1928"/>
          </w:tcPr>
          <w:p>
            <w:r>
              <w:t>/dashboard/production</w:t>
            </w:r>
          </w:p>
        </w:tc>
      </w:tr>
      <w:tr>
        <w:tc>
          <w:tcPr>
            <w:tcW w:type="dxa" w:w="1928"/>
          </w:tcPr>
          <w:p>
            <w:r>
              <w:t>SCR-0005</w:t>
            </w:r>
          </w:p>
        </w:tc>
        <w:tc>
          <w:tcPr>
            <w:tcW w:type="dxa" w:w="1928"/>
          </w:tcPr>
          <w:p>
            <w:r>
              <w:t>Figure 5</w:t>
            </w:r>
          </w:p>
        </w:tc>
        <w:tc>
          <w:tcPr>
            <w:tcW w:type="dxa" w:w="1928"/>
          </w:tcPr>
          <w:p>
            <w:r>
              <w:t>대시보드 / 일정</w:t>
            </w:r>
          </w:p>
        </w:tc>
        <w:tc>
          <w:tcPr>
            <w:tcW w:type="dxa" w:w="1928"/>
          </w:tcPr>
          <w:p>
            <w:r>
              <w:t>일정달력</w:t>
            </w:r>
          </w:p>
        </w:tc>
        <w:tc>
          <w:tcPr>
            <w:tcW w:type="dxa" w:w="1928"/>
          </w:tcPr>
          <w:p>
            <w:r>
              <w:t>/calendar</w:t>
            </w:r>
          </w:p>
        </w:tc>
      </w:tr>
      <w:tr>
        <w:tc>
          <w:tcPr>
            <w:tcW w:type="dxa" w:w="1928"/>
          </w:tcPr>
          <w:p>
            <w:r>
              <w:t>SCR-0006</w:t>
            </w:r>
          </w:p>
        </w:tc>
        <w:tc>
          <w:tcPr>
            <w:tcW w:type="dxa" w:w="1928"/>
          </w:tcPr>
          <w:p>
            <w:r>
              <w:t>Figure 6</w:t>
            </w:r>
          </w:p>
        </w:tc>
        <w:tc>
          <w:tcPr>
            <w:tcW w:type="dxa" w:w="1928"/>
          </w:tcPr>
          <w:p>
            <w:r>
              <w:t>대시보드 / 일정</w:t>
            </w:r>
          </w:p>
        </w:tc>
        <w:tc>
          <w:tcPr>
            <w:tcW w:type="dxa" w:w="1928"/>
          </w:tcPr>
          <w:p>
            <w:r>
              <w:t>일정달력 추가</w:t>
            </w:r>
          </w:p>
        </w:tc>
        <w:tc>
          <w:tcPr>
            <w:tcW w:type="dxa" w:w="1928"/>
          </w:tcPr>
          <w:p>
            <w:r>
              <w:t>/calendar (modal:add)</w:t>
            </w:r>
          </w:p>
        </w:tc>
      </w:tr>
      <w:tr>
        <w:tc>
          <w:tcPr>
            <w:tcW w:type="dxa" w:w="1928"/>
          </w:tcPr>
          <w:p>
            <w:r>
              <w:t>SCR-0007</w:t>
            </w:r>
          </w:p>
        </w:tc>
        <w:tc>
          <w:tcPr>
            <w:tcW w:type="dxa" w:w="1928"/>
          </w:tcPr>
          <w:p>
            <w:r>
              <w:t>Figure 7</w:t>
            </w:r>
          </w:p>
        </w:tc>
        <w:tc>
          <w:tcPr>
            <w:tcW w:type="dxa" w:w="1928"/>
          </w:tcPr>
          <w:p>
            <w:r>
              <w:t>대시보드 / 일정</w:t>
            </w:r>
          </w:p>
        </w:tc>
        <w:tc>
          <w:tcPr>
            <w:tcW w:type="dxa" w:w="1928"/>
          </w:tcPr>
          <w:p>
            <w:r>
              <w:t>일정달력 우클릭 메뉴</w:t>
            </w:r>
          </w:p>
        </w:tc>
        <w:tc>
          <w:tcPr>
            <w:tcW w:type="dxa" w:w="1928"/>
          </w:tcPr>
          <w:p>
            <w:r>
              <w:t>/calendar (context-menu)</w:t>
            </w:r>
          </w:p>
        </w:tc>
      </w:tr>
      <w:tr>
        <w:tc>
          <w:tcPr>
            <w:tcW w:type="dxa" w:w="1928"/>
          </w:tcPr>
          <w:p>
            <w:r>
              <w:t>SCR-0008</w:t>
            </w:r>
          </w:p>
        </w:tc>
        <w:tc>
          <w:tcPr>
            <w:tcW w:type="dxa" w:w="1928"/>
          </w:tcPr>
          <w:p>
            <w:r>
              <w:t>Figure 8</w:t>
            </w:r>
          </w:p>
        </w:tc>
        <w:tc>
          <w:tcPr>
            <w:tcW w:type="dxa" w:w="1928"/>
          </w:tcPr>
          <w:p>
            <w:r>
              <w:t>생산관리 / 수주</w:t>
            </w:r>
          </w:p>
        </w:tc>
        <w:tc>
          <w:tcPr>
            <w:tcW w:type="dxa" w:w="1928"/>
          </w:tcPr>
          <w:p>
            <w:r>
              <w:t>수주현황</w:t>
            </w:r>
          </w:p>
        </w:tc>
        <w:tc>
          <w:tcPr>
            <w:tcW w:type="dxa" w:w="1928"/>
          </w:tcPr>
          <w:p>
            <w:r>
              <w:t>/orders/summary</w:t>
            </w:r>
          </w:p>
        </w:tc>
      </w:tr>
      <w:tr>
        <w:tc>
          <w:tcPr>
            <w:tcW w:type="dxa" w:w="1928"/>
          </w:tcPr>
          <w:p>
            <w:r>
              <w:t>SCR-0009</w:t>
            </w:r>
          </w:p>
        </w:tc>
        <w:tc>
          <w:tcPr>
            <w:tcW w:type="dxa" w:w="1928"/>
          </w:tcPr>
          <w:p>
            <w:r>
              <w:t>Figure 9</w:t>
            </w:r>
          </w:p>
        </w:tc>
        <w:tc>
          <w:tcPr>
            <w:tcW w:type="dxa" w:w="1928"/>
          </w:tcPr>
          <w:p>
            <w:r>
              <w:t>생산관리 / 수주</w:t>
            </w:r>
          </w:p>
        </w:tc>
        <w:tc>
          <w:tcPr>
            <w:tcW w:type="dxa" w:w="1928"/>
          </w:tcPr>
          <w:p>
            <w:r>
              <w:t>수주내역과 납품/반품</w:t>
            </w:r>
          </w:p>
        </w:tc>
        <w:tc>
          <w:tcPr>
            <w:tcW w:type="dxa" w:w="1928"/>
          </w:tcPr>
          <w:p>
            <w:r>
              <w:t>/orders</w:t>
            </w:r>
          </w:p>
        </w:tc>
      </w:tr>
      <w:tr>
        <w:tc>
          <w:tcPr>
            <w:tcW w:type="dxa" w:w="1928"/>
          </w:tcPr>
          <w:p>
            <w:r>
              <w:t>SCR-0010</w:t>
            </w:r>
          </w:p>
        </w:tc>
        <w:tc>
          <w:tcPr>
            <w:tcW w:type="dxa" w:w="1928"/>
          </w:tcPr>
          <w:p>
            <w:r>
              <w:t>Figure 10</w:t>
            </w:r>
          </w:p>
        </w:tc>
        <w:tc>
          <w:tcPr>
            <w:tcW w:type="dxa" w:w="1928"/>
          </w:tcPr>
          <w:p>
            <w:r>
              <w:t>생산관리 / 수주</w:t>
            </w:r>
          </w:p>
        </w:tc>
        <w:tc>
          <w:tcPr>
            <w:tcW w:type="dxa" w:w="1928"/>
          </w:tcPr>
          <w:p>
            <w:r>
              <w:t>수주내역 추가</w:t>
            </w:r>
          </w:p>
        </w:tc>
        <w:tc>
          <w:tcPr>
            <w:tcW w:type="dxa" w:w="1928"/>
          </w:tcPr>
          <w:p>
            <w:r>
              <w:t>/orders (modal:add)</w:t>
            </w:r>
          </w:p>
        </w:tc>
      </w:tr>
      <w:tr>
        <w:tc>
          <w:tcPr>
            <w:tcW w:type="dxa" w:w="1928"/>
          </w:tcPr>
          <w:p>
            <w:r>
              <w:t>SCR-0011</w:t>
            </w:r>
          </w:p>
        </w:tc>
        <w:tc>
          <w:tcPr>
            <w:tcW w:type="dxa" w:w="1928"/>
          </w:tcPr>
          <w:p>
            <w:r>
              <w:t>Figure 11</w:t>
            </w:r>
          </w:p>
        </w:tc>
        <w:tc>
          <w:tcPr>
            <w:tcW w:type="dxa" w:w="1928"/>
          </w:tcPr>
          <w:p>
            <w:r>
              <w:t>생산관리 / 수주</w:t>
            </w:r>
          </w:p>
        </w:tc>
        <w:tc>
          <w:tcPr>
            <w:tcW w:type="dxa" w:w="1928"/>
          </w:tcPr>
          <w:p>
            <w:r>
              <w:t>수주내역 변경</w:t>
            </w:r>
          </w:p>
        </w:tc>
        <w:tc>
          <w:tcPr>
            <w:tcW w:type="dxa" w:w="1928"/>
          </w:tcPr>
          <w:p>
            <w:r>
              <w:t>/orders (modal:edit)</w:t>
            </w:r>
          </w:p>
        </w:tc>
      </w:tr>
      <w:tr>
        <w:tc>
          <w:tcPr>
            <w:tcW w:type="dxa" w:w="1928"/>
          </w:tcPr>
          <w:p>
            <w:r>
              <w:t>SCR-0012</w:t>
            </w:r>
          </w:p>
        </w:tc>
        <w:tc>
          <w:tcPr>
            <w:tcW w:type="dxa" w:w="1928"/>
          </w:tcPr>
          <w:p>
            <w:r>
              <w:t>Figure 12</w:t>
            </w:r>
          </w:p>
        </w:tc>
        <w:tc>
          <w:tcPr>
            <w:tcW w:type="dxa" w:w="1928"/>
          </w:tcPr>
          <w:p>
            <w:r>
              <w:t>생산관리 / 납품</w:t>
            </w:r>
          </w:p>
        </w:tc>
        <w:tc>
          <w:tcPr>
            <w:tcW w:type="dxa" w:w="1928"/>
          </w:tcPr>
          <w:p>
            <w:r>
              <w:t>납품내역</w:t>
            </w:r>
          </w:p>
        </w:tc>
        <w:tc>
          <w:tcPr>
            <w:tcW w:type="dxa" w:w="1928"/>
          </w:tcPr>
          <w:p>
            <w:r>
              <w:t>/deliveries</w:t>
            </w:r>
          </w:p>
        </w:tc>
      </w:tr>
      <w:tr>
        <w:tc>
          <w:tcPr>
            <w:tcW w:type="dxa" w:w="1928"/>
          </w:tcPr>
          <w:p>
            <w:r>
              <w:t>SCR-0013</w:t>
            </w:r>
          </w:p>
        </w:tc>
        <w:tc>
          <w:tcPr>
            <w:tcW w:type="dxa" w:w="1928"/>
          </w:tcPr>
          <w:p>
            <w:r>
              <w:t>Figure 13</w:t>
            </w:r>
          </w:p>
        </w:tc>
        <w:tc>
          <w:tcPr>
            <w:tcW w:type="dxa" w:w="1928"/>
          </w:tcPr>
          <w:p>
            <w:r>
              <w:t>생산관리 / 납품</w:t>
            </w:r>
          </w:p>
        </w:tc>
        <w:tc>
          <w:tcPr>
            <w:tcW w:type="dxa" w:w="1928"/>
          </w:tcPr>
          <w:p>
            <w:r>
              <w:t>납품내역 추가</w:t>
            </w:r>
          </w:p>
        </w:tc>
        <w:tc>
          <w:tcPr>
            <w:tcW w:type="dxa" w:w="1928"/>
          </w:tcPr>
          <w:p>
            <w:r>
              <w:t>/deliveries (modal:add)</w:t>
            </w:r>
          </w:p>
        </w:tc>
      </w:tr>
      <w:tr>
        <w:tc>
          <w:tcPr>
            <w:tcW w:type="dxa" w:w="1928"/>
          </w:tcPr>
          <w:p>
            <w:r>
              <w:t>SCR-0014</w:t>
            </w:r>
          </w:p>
        </w:tc>
        <w:tc>
          <w:tcPr>
            <w:tcW w:type="dxa" w:w="1928"/>
          </w:tcPr>
          <w:p>
            <w:r>
              <w:t>Figure 14</w:t>
            </w:r>
          </w:p>
        </w:tc>
        <w:tc>
          <w:tcPr>
            <w:tcW w:type="dxa" w:w="1928"/>
          </w:tcPr>
          <w:p>
            <w:r>
              <w:t>생산관리 / 반품</w:t>
            </w:r>
          </w:p>
        </w:tc>
        <w:tc>
          <w:tcPr>
            <w:tcW w:type="dxa" w:w="1928"/>
          </w:tcPr>
          <w:p>
            <w:r>
              <w:t>반품내역 관리</w:t>
            </w:r>
          </w:p>
        </w:tc>
        <w:tc>
          <w:tcPr>
            <w:tcW w:type="dxa" w:w="1928"/>
          </w:tcPr>
          <w:p>
            <w:r>
              <w:t>/returns</w:t>
            </w:r>
          </w:p>
        </w:tc>
      </w:tr>
      <w:tr>
        <w:tc>
          <w:tcPr>
            <w:tcW w:type="dxa" w:w="1928"/>
          </w:tcPr>
          <w:p>
            <w:r>
              <w:t>SCR-0015</w:t>
            </w:r>
          </w:p>
        </w:tc>
        <w:tc>
          <w:tcPr>
            <w:tcW w:type="dxa" w:w="1928"/>
          </w:tcPr>
          <w:p>
            <w:r>
              <w:t>Figure 15</w:t>
            </w:r>
          </w:p>
        </w:tc>
        <w:tc>
          <w:tcPr>
            <w:tcW w:type="dxa" w:w="1928"/>
          </w:tcPr>
          <w:p>
            <w:r>
              <w:t>생산관리 / 반품</w:t>
            </w:r>
          </w:p>
        </w:tc>
        <w:tc>
          <w:tcPr>
            <w:tcW w:type="dxa" w:w="1928"/>
          </w:tcPr>
          <w:p>
            <w:r>
              <w:t>반품내역 추가</w:t>
            </w:r>
          </w:p>
        </w:tc>
        <w:tc>
          <w:tcPr>
            <w:tcW w:type="dxa" w:w="1928"/>
          </w:tcPr>
          <w:p>
            <w:r>
              <w:t>/returns (modal:add)</w:t>
            </w:r>
          </w:p>
        </w:tc>
      </w:tr>
      <w:tr>
        <w:tc>
          <w:tcPr>
            <w:tcW w:type="dxa" w:w="1928"/>
          </w:tcPr>
          <w:p>
            <w:r>
              <w:t>SCR-0016</w:t>
            </w:r>
          </w:p>
        </w:tc>
        <w:tc>
          <w:tcPr>
            <w:tcW w:type="dxa" w:w="1928"/>
          </w:tcPr>
          <w:p>
            <w:r>
              <w:t>Figure 16</w:t>
            </w:r>
          </w:p>
        </w:tc>
        <w:tc>
          <w:tcPr>
            <w:tcW w:type="dxa" w:w="1928"/>
          </w:tcPr>
          <w:p>
            <w:r>
              <w:t>생산관리 / 작업</w:t>
            </w:r>
          </w:p>
        </w:tc>
        <w:tc>
          <w:tcPr>
            <w:tcW w:type="dxa" w:w="1928"/>
          </w:tcPr>
          <w:p>
            <w:r>
              <w:t>작업현황</w:t>
            </w:r>
          </w:p>
        </w:tc>
        <w:tc>
          <w:tcPr>
            <w:tcW w:type="dxa" w:w="1928"/>
          </w:tcPr>
          <w:p>
            <w:r>
              <w:t>/work/status</w:t>
            </w:r>
          </w:p>
        </w:tc>
      </w:tr>
      <w:tr>
        <w:tc>
          <w:tcPr>
            <w:tcW w:type="dxa" w:w="1928"/>
          </w:tcPr>
          <w:p>
            <w:r>
              <w:t>SCR-0017</w:t>
            </w:r>
          </w:p>
        </w:tc>
        <w:tc>
          <w:tcPr>
            <w:tcW w:type="dxa" w:w="1928"/>
          </w:tcPr>
          <w:p>
            <w:r>
              <w:t>Figure 17</w:t>
            </w:r>
          </w:p>
        </w:tc>
        <w:tc>
          <w:tcPr>
            <w:tcW w:type="dxa" w:w="1928"/>
          </w:tcPr>
          <w:p>
            <w:r>
              <w:t>생산관리 / 작업</w:t>
            </w:r>
          </w:p>
        </w:tc>
        <w:tc>
          <w:tcPr>
            <w:tcW w:type="dxa" w:w="1928"/>
          </w:tcPr>
          <w:p>
            <w:r>
              <w:t>작업관리</w:t>
            </w:r>
          </w:p>
        </w:tc>
        <w:tc>
          <w:tcPr>
            <w:tcW w:type="dxa" w:w="1928"/>
          </w:tcPr>
          <w:p>
            <w:r>
              <w:t>/work/orders</w:t>
            </w:r>
          </w:p>
        </w:tc>
      </w:tr>
      <w:tr>
        <w:tc>
          <w:tcPr>
            <w:tcW w:type="dxa" w:w="1928"/>
          </w:tcPr>
          <w:p>
            <w:r>
              <w:t>SCR-0018</w:t>
            </w:r>
          </w:p>
        </w:tc>
        <w:tc>
          <w:tcPr>
            <w:tcW w:type="dxa" w:w="1928"/>
          </w:tcPr>
          <w:p>
            <w:r>
              <w:t>Figure 18</w:t>
            </w:r>
          </w:p>
        </w:tc>
        <w:tc>
          <w:tcPr>
            <w:tcW w:type="dxa" w:w="1928"/>
          </w:tcPr>
          <w:p>
            <w:r>
              <w:t>생산관리 / 작업</w:t>
            </w:r>
          </w:p>
        </w:tc>
        <w:tc>
          <w:tcPr>
            <w:tcW w:type="dxa" w:w="1928"/>
          </w:tcPr>
          <w:p>
            <w:r>
              <w:t>작업관리 추가</w:t>
            </w:r>
          </w:p>
        </w:tc>
        <w:tc>
          <w:tcPr>
            <w:tcW w:type="dxa" w:w="1928"/>
          </w:tcPr>
          <w:p>
            <w:r>
              <w:t>/work/orders (modal:add)</w:t>
            </w:r>
          </w:p>
        </w:tc>
      </w:tr>
      <w:tr>
        <w:tc>
          <w:tcPr>
            <w:tcW w:type="dxa" w:w="1928"/>
          </w:tcPr>
          <w:p>
            <w:r>
              <w:t>SCR-0019</w:t>
            </w:r>
          </w:p>
        </w:tc>
        <w:tc>
          <w:tcPr>
            <w:tcW w:type="dxa" w:w="1928"/>
          </w:tcPr>
          <w:p>
            <w:r>
              <w:t>Figure 19</w:t>
            </w:r>
          </w:p>
        </w:tc>
        <w:tc>
          <w:tcPr>
            <w:tcW w:type="dxa" w:w="1928"/>
          </w:tcPr>
          <w:p>
            <w:r>
              <w:t>생산관리 / 작업</w:t>
            </w:r>
          </w:p>
        </w:tc>
        <w:tc>
          <w:tcPr>
            <w:tcW w:type="dxa" w:w="1928"/>
          </w:tcPr>
          <w:p>
            <w:r>
              <w:t>작업관리 - 생산공정 / 작업분배</w:t>
            </w:r>
          </w:p>
        </w:tc>
        <w:tc>
          <w:tcPr>
            <w:tcW w:type="dxa" w:w="1928"/>
          </w:tcPr>
          <w:p>
            <w:r>
              <w:t>/work/orders (modal:process-allocation)</w:t>
            </w:r>
          </w:p>
        </w:tc>
      </w:tr>
      <w:tr>
        <w:tc>
          <w:tcPr>
            <w:tcW w:type="dxa" w:w="1928"/>
          </w:tcPr>
          <w:p>
            <w:r>
              <w:t>SCR-0020</w:t>
            </w:r>
          </w:p>
        </w:tc>
        <w:tc>
          <w:tcPr>
            <w:tcW w:type="dxa" w:w="1928"/>
          </w:tcPr>
          <w:p>
            <w:r>
              <w:t>Figure 20</w:t>
            </w:r>
          </w:p>
        </w:tc>
        <w:tc>
          <w:tcPr>
            <w:tcW w:type="dxa" w:w="1928"/>
          </w:tcPr>
          <w:p>
            <w:r>
              <w:t>생산관리 / 작업지시</w:t>
            </w:r>
          </w:p>
        </w:tc>
        <w:tc>
          <w:tcPr>
            <w:tcW w:type="dxa" w:w="1928"/>
          </w:tcPr>
          <w:p>
            <w:r>
              <w:t>작업지시</w:t>
            </w:r>
          </w:p>
        </w:tc>
        <w:tc>
          <w:tcPr>
            <w:tcW w:type="dxa" w:w="1928"/>
          </w:tcPr>
          <w:p>
            <w:r>
              <w:t>/work/orders/issue</w:t>
            </w:r>
          </w:p>
        </w:tc>
      </w:tr>
      <w:tr>
        <w:tc>
          <w:tcPr>
            <w:tcW w:type="dxa" w:w="1928"/>
          </w:tcPr>
          <w:p>
            <w:r>
              <w:t>SCR-0021</w:t>
            </w:r>
          </w:p>
        </w:tc>
        <w:tc>
          <w:tcPr>
            <w:tcW w:type="dxa" w:w="1928"/>
          </w:tcPr>
          <w:p>
            <w:r>
              <w:t>Figure 21</w:t>
            </w:r>
          </w:p>
        </w:tc>
        <w:tc>
          <w:tcPr>
            <w:tcW w:type="dxa" w:w="1928"/>
          </w:tcPr>
          <w:p>
            <w:r>
              <w:t>생산관리 / 작업지시</w:t>
            </w:r>
          </w:p>
        </w:tc>
        <w:tc>
          <w:tcPr>
            <w:tcW w:type="dxa" w:w="1928"/>
          </w:tcPr>
          <w:p>
            <w:r>
              <w:t>작업지시 추가</w:t>
            </w:r>
          </w:p>
        </w:tc>
        <w:tc>
          <w:tcPr>
            <w:tcW w:type="dxa" w:w="1928"/>
          </w:tcPr>
          <w:p>
            <w:r>
              <w:t>/work/orders/issue (modal:add)</w:t>
            </w:r>
          </w:p>
        </w:tc>
      </w:tr>
      <w:tr>
        <w:tc>
          <w:tcPr>
            <w:tcW w:type="dxa" w:w="1928"/>
          </w:tcPr>
          <w:p>
            <w:r>
              <w:t>SCR-0022</w:t>
            </w:r>
          </w:p>
        </w:tc>
        <w:tc>
          <w:tcPr>
            <w:tcW w:type="dxa" w:w="1928"/>
          </w:tcPr>
          <w:p>
            <w:r>
              <w:t>Figure 22</w:t>
            </w:r>
          </w:p>
        </w:tc>
        <w:tc>
          <w:tcPr>
            <w:tcW w:type="dxa" w:w="1928"/>
          </w:tcPr>
          <w:p>
            <w:r>
              <w:t>기준정보 / 품목</w:t>
            </w:r>
          </w:p>
        </w:tc>
        <w:tc>
          <w:tcPr>
            <w:tcW w:type="dxa" w:w="1928"/>
          </w:tcPr>
          <w:p>
            <w:r>
              <w:t>품목내역과 부품목록</w:t>
            </w:r>
          </w:p>
        </w:tc>
        <w:tc>
          <w:tcPr>
            <w:tcW w:type="dxa" w:w="1928"/>
          </w:tcPr>
          <w:p>
            <w:r>
              <w:t>/master/items</w:t>
            </w:r>
          </w:p>
        </w:tc>
      </w:tr>
      <w:tr>
        <w:tc>
          <w:tcPr>
            <w:tcW w:type="dxa" w:w="1928"/>
          </w:tcPr>
          <w:p>
            <w:r>
              <w:t>SCR-0023</w:t>
            </w:r>
          </w:p>
        </w:tc>
        <w:tc>
          <w:tcPr>
            <w:tcW w:type="dxa" w:w="1928"/>
          </w:tcPr>
          <w:p>
            <w:r>
              <w:t>Figure 23</w:t>
            </w:r>
          </w:p>
        </w:tc>
        <w:tc>
          <w:tcPr>
            <w:tcW w:type="dxa" w:w="1928"/>
          </w:tcPr>
          <w:p>
            <w:r>
              <w:t>기준정보 / 품목</w:t>
            </w:r>
          </w:p>
        </w:tc>
        <w:tc>
          <w:tcPr>
            <w:tcW w:type="dxa" w:w="1928"/>
          </w:tcPr>
          <w:p>
            <w:r>
              <w:t>품목내역 추가</w:t>
            </w:r>
          </w:p>
        </w:tc>
        <w:tc>
          <w:tcPr>
            <w:tcW w:type="dxa" w:w="1928"/>
          </w:tcPr>
          <w:p>
            <w:r>
              <w:t>/master/items (modal:add)</w:t>
            </w:r>
          </w:p>
        </w:tc>
      </w:tr>
      <w:tr>
        <w:tc>
          <w:tcPr>
            <w:tcW w:type="dxa" w:w="1928"/>
          </w:tcPr>
          <w:p>
            <w:r>
              <w:t>SCR-0024</w:t>
            </w:r>
          </w:p>
        </w:tc>
        <w:tc>
          <w:tcPr>
            <w:tcW w:type="dxa" w:w="1928"/>
          </w:tcPr>
          <w:p>
            <w:r>
              <w:t>Figure 24</w:t>
            </w:r>
          </w:p>
        </w:tc>
        <w:tc>
          <w:tcPr>
            <w:tcW w:type="dxa" w:w="1928"/>
          </w:tcPr>
          <w:p>
            <w:r>
              <w:t>기준정보 / 품목</w:t>
            </w:r>
          </w:p>
        </w:tc>
        <w:tc>
          <w:tcPr>
            <w:tcW w:type="dxa" w:w="1928"/>
          </w:tcPr>
          <w:p>
            <w:r>
              <w:t>품목내역과 부품목록 / 생산공정</w:t>
            </w:r>
          </w:p>
        </w:tc>
        <w:tc>
          <w:tcPr>
            <w:tcW w:type="dxa" w:w="1928"/>
          </w:tcPr>
          <w:p>
            <w:r>
              <w:t>/master/items (tab:process)</w:t>
            </w:r>
          </w:p>
        </w:tc>
      </w:tr>
      <w:tr>
        <w:tc>
          <w:tcPr>
            <w:tcW w:type="dxa" w:w="1928"/>
          </w:tcPr>
          <w:p>
            <w:r>
              <w:t>SCR-0025</w:t>
            </w:r>
          </w:p>
        </w:tc>
        <w:tc>
          <w:tcPr>
            <w:tcW w:type="dxa" w:w="1928"/>
          </w:tcPr>
          <w:p>
            <w:r>
              <w:t>Figure 25</w:t>
            </w:r>
          </w:p>
        </w:tc>
        <w:tc>
          <w:tcPr>
            <w:tcW w:type="dxa" w:w="1928"/>
          </w:tcPr>
          <w:p>
            <w:r>
              <w:t>기준정보 / 품목</w:t>
            </w:r>
          </w:p>
        </w:tc>
        <w:tc>
          <w:tcPr>
            <w:tcW w:type="dxa" w:w="1928"/>
          </w:tcPr>
          <w:p>
            <w:r>
              <w:t>품목유형</w:t>
            </w:r>
          </w:p>
        </w:tc>
        <w:tc>
          <w:tcPr>
            <w:tcW w:type="dxa" w:w="1928"/>
          </w:tcPr>
          <w:p>
            <w:r>
              <w:t>/master/item-types</w:t>
            </w:r>
          </w:p>
        </w:tc>
      </w:tr>
      <w:tr>
        <w:tc>
          <w:tcPr>
            <w:tcW w:type="dxa" w:w="1928"/>
          </w:tcPr>
          <w:p>
            <w:r>
              <w:t>SCR-0026</w:t>
            </w:r>
          </w:p>
        </w:tc>
        <w:tc>
          <w:tcPr>
            <w:tcW w:type="dxa" w:w="1928"/>
          </w:tcPr>
          <w:p>
            <w:r>
              <w:t>Figure 26</w:t>
            </w:r>
          </w:p>
        </w:tc>
        <w:tc>
          <w:tcPr>
            <w:tcW w:type="dxa" w:w="1928"/>
          </w:tcPr>
          <w:p>
            <w:r>
              <w:t>기준정보 / 품목</w:t>
            </w:r>
          </w:p>
        </w:tc>
        <w:tc>
          <w:tcPr>
            <w:tcW w:type="dxa" w:w="1928"/>
          </w:tcPr>
          <w:p>
            <w:r>
              <w:t>품목유형 추가</w:t>
            </w:r>
          </w:p>
        </w:tc>
        <w:tc>
          <w:tcPr>
            <w:tcW w:type="dxa" w:w="1928"/>
          </w:tcPr>
          <w:p>
            <w:r>
              <w:t>/master/item-types (modal:add)</w:t>
            </w:r>
          </w:p>
        </w:tc>
      </w:tr>
      <w:tr>
        <w:tc>
          <w:tcPr>
            <w:tcW w:type="dxa" w:w="1928"/>
          </w:tcPr>
          <w:p>
            <w:r>
              <w:t>SCR-0027</w:t>
            </w:r>
          </w:p>
        </w:tc>
        <w:tc>
          <w:tcPr>
            <w:tcW w:type="dxa" w:w="1928"/>
          </w:tcPr>
          <w:p>
            <w:r>
              <w:t>Figure 27</w:t>
            </w:r>
          </w:p>
        </w:tc>
        <w:tc>
          <w:tcPr>
            <w:tcW w:type="dxa" w:w="1928"/>
          </w:tcPr>
          <w:p>
            <w:r>
              <w:t>기준정보 / 공정</w:t>
            </w:r>
          </w:p>
        </w:tc>
        <w:tc>
          <w:tcPr>
            <w:tcW w:type="dxa" w:w="1928"/>
          </w:tcPr>
          <w:p>
            <w:r>
              <w:t>작업공정</w:t>
            </w:r>
          </w:p>
        </w:tc>
        <w:tc>
          <w:tcPr>
            <w:tcW w:type="dxa" w:w="1928"/>
          </w:tcPr>
          <w:p>
            <w:r>
              <w:t>/master/processes</w:t>
            </w:r>
          </w:p>
        </w:tc>
      </w:tr>
      <w:tr>
        <w:tc>
          <w:tcPr>
            <w:tcW w:type="dxa" w:w="1928"/>
          </w:tcPr>
          <w:p>
            <w:r>
              <w:t>SCR-0028</w:t>
            </w:r>
          </w:p>
        </w:tc>
        <w:tc>
          <w:tcPr>
            <w:tcW w:type="dxa" w:w="1928"/>
          </w:tcPr>
          <w:p>
            <w:r>
              <w:t>Figure 28</w:t>
            </w:r>
          </w:p>
        </w:tc>
        <w:tc>
          <w:tcPr>
            <w:tcW w:type="dxa" w:w="1928"/>
          </w:tcPr>
          <w:p>
            <w:r>
              <w:t>기준정보 / 공정</w:t>
            </w:r>
          </w:p>
        </w:tc>
        <w:tc>
          <w:tcPr>
            <w:tcW w:type="dxa" w:w="1928"/>
          </w:tcPr>
          <w:p>
            <w:r>
              <w:t>작업공정 추가 (범주와 공정유형)</w:t>
            </w:r>
          </w:p>
        </w:tc>
        <w:tc>
          <w:tcPr>
            <w:tcW w:type="dxa" w:w="1928"/>
          </w:tcPr>
          <w:p>
            <w:r>
              <w:t>/master/processes (modal:add)</w:t>
            </w:r>
          </w:p>
        </w:tc>
      </w:tr>
      <w:tr>
        <w:tc>
          <w:tcPr>
            <w:tcW w:type="dxa" w:w="1928"/>
          </w:tcPr>
          <w:p>
            <w:r>
              <w:t>SCR-0029</w:t>
            </w:r>
          </w:p>
        </w:tc>
        <w:tc>
          <w:tcPr>
            <w:tcW w:type="dxa" w:w="1928"/>
          </w:tcPr>
          <w:p>
            <w:r>
              <w:t>Figure 29</w:t>
            </w:r>
          </w:p>
        </w:tc>
        <w:tc>
          <w:tcPr>
            <w:tcW w:type="dxa" w:w="1928"/>
          </w:tcPr>
          <w:p>
            <w:r>
              <w:t>재고관리 / 재고</w:t>
            </w:r>
          </w:p>
        </w:tc>
        <w:tc>
          <w:tcPr>
            <w:tcW w:type="dxa" w:w="1928"/>
          </w:tcPr>
          <w:p>
            <w:r>
              <w:t>재고현황</w:t>
            </w:r>
          </w:p>
        </w:tc>
        <w:tc>
          <w:tcPr>
            <w:tcW w:type="dxa" w:w="1928"/>
          </w:tcPr>
          <w:p>
            <w:r>
              <w:t>/inventory/status</w:t>
            </w:r>
          </w:p>
        </w:tc>
      </w:tr>
      <w:tr>
        <w:tc>
          <w:tcPr>
            <w:tcW w:type="dxa" w:w="1928"/>
          </w:tcPr>
          <w:p>
            <w:r>
              <w:t>SCR-0030</w:t>
            </w:r>
          </w:p>
        </w:tc>
        <w:tc>
          <w:tcPr>
            <w:tcW w:type="dxa" w:w="1928"/>
          </w:tcPr>
          <w:p>
            <w:r>
              <w:t>Figure 30</w:t>
            </w:r>
          </w:p>
        </w:tc>
        <w:tc>
          <w:tcPr>
            <w:tcW w:type="dxa" w:w="1928"/>
          </w:tcPr>
          <w:p>
            <w:r>
              <w:t>재고관리 / 입고</w:t>
            </w:r>
          </w:p>
        </w:tc>
        <w:tc>
          <w:tcPr>
            <w:tcW w:type="dxa" w:w="1928"/>
          </w:tcPr>
          <w:p>
            <w:r>
              <w:t>재고관리 입고내역</w:t>
            </w:r>
          </w:p>
        </w:tc>
        <w:tc>
          <w:tcPr>
            <w:tcW w:type="dxa" w:w="1928"/>
          </w:tcPr>
          <w:p>
            <w:r>
              <w:t>/inventory/inbound</w:t>
            </w:r>
          </w:p>
        </w:tc>
      </w:tr>
      <w:tr>
        <w:tc>
          <w:tcPr>
            <w:tcW w:type="dxa" w:w="1928"/>
          </w:tcPr>
          <w:p>
            <w:r>
              <w:t>SCR-0031</w:t>
            </w:r>
          </w:p>
        </w:tc>
        <w:tc>
          <w:tcPr>
            <w:tcW w:type="dxa" w:w="1928"/>
          </w:tcPr>
          <w:p>
            <w:r>
              <w:t>Figure 31</w:t>
            </w:r>
          </w:p>
        </w:tc>
        <w:tc>
          <w:tcPr>
            <w:tcW w:type="dxa" w:w="1928"/>
          </w:tcPr>
          <w:p>
            <w:r>
              <w:t>재고관리 / 입고</w:t>
            </w:r>
          </w:p>
        </w:tc>
        <w:tc>
          <w:tcPr>
            <w:tcW w:type="dxa" w:w="1928"/>
          </w:tcPr>
          <w:p>
            <w:r>
              <w:t>입고내역 추가</w:t>
            </w:r>
          </w:p>
        </w:tc>
        <w:tc>
          <w:tcPr>
            <w:tcW w:type="dxa" w:w="1928"/>
          </w:tcPr>
          <w:p>
            <w:r>
              <w:t>/inventory/inbound (modal:add)</w:t>
            </w:r>
          </w:p>
        </w:tc>
      </w:tr>
      <w:tr>
        <w:tc>
          <w:tcPr>
            <w:tcW w:type="dxa" w:w="1928"/>
          </w:tcPr>
          <w:p>
            <w:r>
              <w:t>SCR-0032</w:t>
            </w:r>
          </w:p>
        </w:tc>
        <w:tc>
          <w:tcPr>
            <w:tcW w:type="dxa" w:w="1928"/>
          </w:tcPr>
          <w:p>
            <w:r>
              <w:t>Figure 32</w:t>
            </w:r>
          </w:p>
        </w:tc>
        <w:tc>
          <w:tcPr>
            <w:tcW w:type="dxa" w:w="1928"/>
          </w:tcPr>
          <w:p>
            <w:r>
              <w:t>재고관리 / 출고</w:t>
            </w:r>
          </w:p>
        </w:tc>
        <w:tc>
          <w:tcPr>
            <w:tcW w:type="dxa" w:w="1928"/>
          </w:tcPr>
          <w:p>
            <w:r>
              <w:t>출고내역</w:t>
            </w:r>
          </w:p>
        </w:tc>
        <w:tc>
          <w:tcPr>
            <w:tcW w:type="dxa" w:w="1928"/>
          </w:tcPr>
          <w:p>
            <w:r>
              <w:t>/inventory/outbound</w:t>
            </w:r>
          </w:p>
        </w:tc>
      </w:tr>
      <w:tr>
        <w:tc>
          <w:tcPr>
            <w:tcW w:type="dxa" w:w="1928"/>
          </w:tcPr>
          <w:p>
            <w:r>
              <w:t>SCR-0033</w:t>
            </w:r>
          </w:p>
        </w:tc>
        <w:tc>
          <w:tcPr>
            <w:tcW w:type="dxa" w:w="1928"/>
          </w:tcPr>
          <w:p>
            <w:r>
              <w:t>Figure 33</w:t>
            </w:r>
          </w:p>
        </w:tc>
        <w:tc>
          <w:tcPr>
            <w:tcW w:type="dxa" w:w="1928"/>
          </w:tcPr>
          <w:p>
            <w:r>
              <w:t>재고관리 / 소요산출</w:t>
            </w:r>
          </w:p>
        </w:tc>
        <w:tc>
          <w:tcPr>
            <w:tcW w:type="dxa" w:w="1928"/>
          </w:tcPr>
          <w:p>
            <w:r>
              <w:t>소요산출</w:t>
            </w:r>
          </w:p>
        </w:tc>
        <w:tc>
          <w:tcPr>
            <w:tcW w:type="dxa" w:w="1928"/>
          </w:tcPr>
          <w:p>
            <w:r>
              <w:t>/inventory/requirements</w:t>
            </w:r>
          </w:p>
        </w:tc>
      </w:tr>
      <w:tr>
        <w:tc>
          <w:tcPr>
            <w:tcW w:type="dxa" w:w="1928"/>
          </w:tcPr>
          <w:p>
            <w:r>
              <w:t>SCR-0034</w:t>
            </w:r>
          </w:p>
        </w:tc>
        <w:tc>
          <w:tcPr>
            <w:tcW w:type="dxa" w:w="1928"/>
          </w:tcPr>
          <w:p>
            <w:r>
              <w:t>Figure 34</w:t>
            </w:r>
          </w:p>
        </w:tc>
        <w:tc>
          <w:tcPr>
            <w:tcW w:type="dxa" w:w="1928"/>
          </w:tcPr>
          <w:p>
            <w:r>
              <w:t>재고관리 / 소요산출</w:t>
            </w:r>
          </w:p>
        </w:tc>
        <w:tc>
          <w:tcPr>
            <w:tcW w:type="dxa" w:w="1928"/>
          </w:tcPr>
          <w:p>
            <w:r>
              <w:t>소요산출 결과</w:t>
            </w:r>
          </w:p>
        </w:tc>
        <w:tc>
          <w:tcPr>
            <w:tcW w:type="dxa" w:w="1928"/>
          </w:tcPr>
          <w:p>
            <w:r>
              <w:t>/inventory/requirements (tab:result)</w:t>
            </w:r>
          </w:p>
        </w:tc>
      </w:tr>
      <w:tr>
        <w:tc>
          <w:tcPr>
            <w:tcW w:type="dxa" w:w="1928"/>
          </w:tcPr>
          <w:p>
            <w:r>
              <w:t>SCR-0035</w:t>
            </w:r>
          </w:p>
        </w:tc>
        <w:tc>
          <w:tcPr>
            <w:tcW w:type="dxa" w:w="1928"/>
          </w:tcPr>
          <w:p>
            <w:r>
              <w:t>Figure 35</w:t>
            </w:r>
          </w:p>
        </w:tc>
        <w:tc>
          <w:tcPr>
            <w:tcW w:type="dxa" w:w="1928"/>
          </w:tcPr>
          <w:p>
            <w:r>
              <w:t>품질관리 / 불량</w:t>
            </w:r>
          </w:p>
        </w:tc>
        <w:tc>
          <w:tcPr>
            <w:tcW w:type="dxa" w:w="1928"/>
          </w:tcPr>
          <w:p>
            <w:r>
              <w:t>불량현황</w:t>
            </w:r>
          </w:p>
        </w:tc>
        <w:tc>
          <w:tcPr>
            <w:tcW w:type="dxa" w:w="1928"/>
          </w:tcPr>
          <w:p>
            <w:r>
              <w:t>/quality/defects/status</w:t>
            </w:r>
          </w:p>
        </w:tc>
      </w:tr>
      <w:tr>
        <w:tc>
          <w:tcPr>
            <w:tcW w:type="dxa" w:w="1928"/>
          </w:tcPr>
          <w:p>
            <w:r>
              <w:t>SCR-0036</w:t>
            </w:r>
          </w:p>
        </w:tc>
        <w:tc>
          <w:tcPr>
            <w:tcW w:type="dxa" w:w="1928"/>
          </w:tcPr>
          <w:p>
            <w:r>
              <w:t>Figure 36</w:t>
            </w:r>
          </w:p>
        </w:tc>
        <w:tc>
          <w:tcPr>
            <w:tcW w:type="dxa" w:w="1928"/>
          </w:tcPr>
          <w:p>
            <w:r>
              <w:t>품질관리 / 불량</w:t>
            </w:r>
          </w:p>
        </w:tc>
        <w:tc>
          <w:tcPr>
            <w:tcW w:type="dxa" w:w="1928"/>
          </w:tcPr>
          <w:p>
            <w:r>
              <w:t>불량내역</w:t>
            </w:r>
          </w:p>
        </w:tc>
        <w:tc>
          <w:tcPr>
            <w:tcW w:type="dxa" w:w="1928"/>
          </w:tcPr>
          <w:p>
            <w:r>
              <w:t>/quality/defects</w:t>
            </w:r>
          </w:p>
        </w:tc>
      </w:tr>
      <w:tr>
        <w:tc>
          <w:tcPr>
            <w:tcW w:type="dxa" w:w="1928"/>
          </w:tcPr>
          <w:p>
            <w:r>
              <w:t>SCR-0037</w:t>
            </w:r>
          </w:p>
        </w:tc>
        <w:tc>
          <w:tcPr>
            <w:tcW w:type="dxa" w:w="1928"/>
          </w:tcPr>
          <w:p>
            <w:r>
              <w:t>Figure 37</w:t>
            </w:r>
          </w:p>
        </w:tc>
        <w:tc>
          <w:tcPr>
            <w:tcW w:type="dxa" w:w="1928"/>
          </w:tcPr>
          <w:p>
            <w:r>
              <w:t>품질관리 / 불량</w:t>
            </w:r>
          </w:p>
        </w:tc>
        <w:tc>
          <w:tcPr>
            <w:tcW w:type="dxa" w:w="1928"/>
          </w:tcPr>
          <w:p>
            <w:r>
              <w:t>불량유형</w:t>
            </w:r>
          </w:p>
        </w:tc>
        <w:tc>
          <w:tcPr>
            <w:tcW w:type="dxa" w:w="1928"/>
          </w:tcPr>
          <w:p>
            <w:r>
              <w:t>/quality/defect-types</w:t>
            </w:r>
          </w:p>
        </w:tc>
      </w:tr>
      <w:tr>
        <w:tc>
          <w:tcPr>
            <w:tcW w:type="dxa" w:w="1928"/>
          </w:tcPr>
          <w:p>
            <w:r>
              <w:t>SCR-0038</w:t>
            </w:r>
          </w:p>
        </w:tc>
        <w:tc>
          <w:tcPr>
            <w:tcW w:type="dxa" w:w="1928"/>
          </w:tcPr>
          <w:p>
            <w:r>
              <w:t>Figure 38</w:t>
            </w:r>
          </w:p>
        </w:tc>
        <w:tc>
          <w:tcPr>
            <w:tcW w:type="dxa" w:w="1928"/>
          </w:tcPr>
          <w:p>
            <w:r>
              <w:t>설비관리 / 모니터링</w:t>
            </w:r>
          </w:p>
        </w:tc>
        <w:tc>
          <w:tcPr>
            <w:tcW w:type="dxa" w:w="1928"/>
          </w:tcPr>
          <w:p>
            <w:r>
              <w:t>설비현황</w:t>
            </w:r>
          </w:p>
        </w:tc>
        <w:tc>
          <w:tcPr>
            <w:tcW w:type="dxa" w:w="1928"/>
          </w:tcPr>
          <w:p>
            <w:r>
              <w:t>/equipment/status</w:t>
            </w:r>
          </w:p>
        </w:tc>
      </w:tr>
      <w:tr>
        <w:tc>
          <w:tcPr>
            <w:tcW w:type="dxa" w:w="1928"/>
          </w:tcPr>
          <w:p>
            <w:r>
              <w:t>SCR-0039</w:t>
            </w:r>
          </w:p>
        </w:tc>
        <w:tc>
          <w:tcPr>
            <w:tcW w:type="dxa" w:w="1928"/>
          </w:tcPr>
          <w:p>
            <w:r>
              <w:t>Figure 39</w:t>
            </w:r>
          </w:p>
        </w:tc>
        <w:tc>
          <w:tcPr>
            <w:tcW w:type="dxa" w:w="1928"/>
          </w:tcPr>
          <w:p>
            <w:r>
              <w:t>설비관리 / 모니터링</w:t>
            </w:r>
          </w:p>
        </w:tc>
        <w:tc>
          <w:tcPr>
            <w:tcW w:type="dxa" w:w="1928"/>
          </w:tcPr>
          <w:p>
            <w:r>
              <w:t>모니터링 현황</w:t>
            </w:r>
          </w:p>
        </w:tc>
        <w:tc>
          <w:tcPr>
            <w:tcW w:type="dxa" w:w="1928"/>
          </w:tcPr>
          <w:p>
            <w:r>
              <w:t>/equipment/monitoring</w:t>
            </w:r>
          </w:p>
        </w:tc>
      </w:tr>
      <w:tr>
        <w:tc>
          <w:tcPr>
            <w:tcW w:type="dxa" w:w="1928"/>
          </w:tcPr>
          <w:p>
            <w:r>
              <w:t>SCR-0040</w:t>
            </w:r>
          </w:p>
        </w:tc>
        <w:tc>
          <w:tcPr>
            <w:tcW w:type="dxa" w:w="1928"/>
          </w:tcPr>
          <w:p>
            <w:r>
              <w:t>Figure 40</w:t>
            </w:r>
          </w:p>
        </w:tc>
        <w:tc>
          <w:tcPr>
            <w:tcW w:type="dxa" w:w="1928"/>
          </w:tcPr>
          <w:p>
            <w:r>
              <w:t>설비관리 / 설비</w:t>
            </w:r>
          </w:p>
        </w:tc>
        <w:tc>
          <w:tcPr>
            <w:tcW w:type="dxa" w:w="1928"/>
          </w:tcPr>
          <w:p>
            <w:r>
              <w:t>설비등록</w:t>
            </w:r>
          </w:p>
        </w:tc>
        <w:tc>
          <w:tcPr>
            <w:tcW w:type="dxa" w:w="1928"/>
          </w:tcPr>
          <w:p>
            <w:r>
              <w:t>/equipment</w:t>
            </w:r>
          </w:p>
        </w:tc>
      </w:tr>
      <w:tr>
        <w:tc>
          <w:tcPr>
            <w:tcW w:type="dxa" w:w="1928"/>
          </w:tcPr>
          <w:p>
            <w:r>
              <w:t>SCR-0041</w:t>
            </w:r>
          </w:p>
        </w:tc>
        <w:tc>
          <w:tcPr>
            <w:tcW w:type="dxa" w:w="1928"/>
          </w:tcPr>
          <w:p>
            <w:r>
              <w:t>Figure 41</w:t>
            </w:r>
          </w:p>
        </w:tc>
        <w:tc>
          <w:tcPr>
            <w:tcW w:type="dxa" w:w="1928"/>
          </w:tcPr>
          <w:p>
            <w:r>
              <w:t>설비관리 / 설비</w:t>
            </w:r>
          </w:p>
        </w:tc>
        <w:tc>
          <w:tcPr>
            <w:tcW w:type="dxa" w:w="1928"/>
          </w:tcPr>
          <w:p>
            <w:r>
              <w:t>설비등록 추가</w:t>
            </w:r>
          </w:p>
        </w:tc>
        <w:tc>
          <w:tcPr>
            <w:tcW w:type="dxa" w:w="1928"/>
          </w:tcPr>
          <w:p>
            <w:r>
              <w:t>/equipment (modal:add)</w:t>
            </w:r>
          </w:p>
        </w:tc>
      </w:tr>
      <w:tr>
        <w:tc>
          <w:tcPr>
            <w:tcW w:type="dxa" w:w="1928"/>
          </w:tcPr>
          <w:p>
            <w:r>
              <w:t>SCR-0042</w:t>
            </w:r>
          </w:p>
        </w:tc>
        <w:tc>
          <w:tcPr>
            <w:tcW w:type="dxa" w:w="1928"/>
          </w:tcPr>
          <w:p>
            <w:r>
              <w:t>Figure 42</w:t>
            </w:r>
          </w:p>
        </w:tc>
        <w:tc>
          <w:tcPr>
            <w:tcW w:type="dxa" w:w="1928"/>
          </w:tcPr>
          <w:p>
            <w:r>
              <w:t>시스템관리 / 사용자</w:t>
            </w:r>
          </w:p>
        </w:tc>
        <w:tc>
          <w:tcPr>
            <w:tcW w:type="dxa" w:w="1928"/>
          </w:tcPr>
          <w:p>
            <w:r>
              <w:t>사용자</w:t>
            </w:r>
          </w:p>
        </w:tc>
        <w:tc>
          <w:tcPr>
            <w:tcW w:type="dxa" w:w="1928"/>
          </w:tcPr>
          <w:p>
            <w:r>
              <w:t>/admin/users</w:t>
            </w:r>
          </w:p>
        </w:tc>
      </w:tr>
      <w:tr>
        <w:tc>
          <w:tcPr>
            <w:tcW w:type="dxa" w:w="1928"/>
          </w:tcPr>
          <w:p>
            <w:r>
              <w:t>SCR-0043</w:t>
            </w:r>
          </w:p>
        </w:tc>
        <w:tc>
          <w:tcPr>
            <w:tcW w:type="dxa" w:w="1928"/>
          </w:tcPr>
          <w:p>
            <w:r>
              <w:t>Figure 43</w:t>
            </w:r>
          </w:p>
        </w:tc>
        <w:tc>
          <w:tcPr>
            <w:tcW w:type="dxa" w:w="1928"/>
          </w:tcPr>
          <w:p>
            <w:r>
              <w:t>시스템관리 / 권한</w:t>
            </w:r>
          </w:p>
        </w:tc>
        <w:tc>
          <w:tcPr>
            <w:tcW w:type="dxa" w:w="1928"/>
          </w:tcPr>
          <w:p>
            <w:r>
              <w:t>사용자권한</w:t>
            </w:r>
          </w:p>
        </w:tc>
        <w:tc>
          <w:tcPr>
            <w:tcW w:type="dxa" w:w="1928"/>
          </w:tcPr>
          <w:p>
            <w:r>
              <w:t>/admin/permissions</w:t>
            </w:r>
          </w:p>
        </w:tc>
      </w:tr>
      <w:tr>
        <w:tc>
          <w:tcPr>
            <w:tcW w:type="dxa" w:w="1928"/>
          </w:tcPr>
          <w:p>
            <w:r>
              <w:t>SCR-0044</w:t>
            </w:r>
          </w:p>
        </w:tc>
        <w:tc>
          <w:tcPr>
            <w:tcW w:type="dxa" w:w="1928"/>
          </w:tcPr>
          <w:p>
            <w:r>
              <w:t>Figure 44</w:t>
            </w:r>
          </w:p>
        </w:tc>
        <w:tc>
          <w:tcPr>
            <w:tcW w:type="dxa" w:w="1928"/>
          </w:tcPr>
          <w:p>
            <w:r>
              <w:t>시스템관리 / 업무담당자</w:t>
            </w:r>
          </w:p>
        </w:tc>
        <w:tc>
          <w:tcPr>
            <w:tcW w:type="dxa" w:w="1928"/>
          </w:tcPr>
          <w:p>
            <w:r>
              <w:t>업무 담당자 설정</w:t>
            </w:r>
          </w:p>
        </w:tc>
        <w:tc>
          <w:tcPr>
            <w:tcW w:type="dxa" w:w="1928"/>
          </w:tcPr>
          <w:p>
            <w:r>
              <w:t>/admin/responsibles (modal:assign)</w:t>
            </w:r>
          </w:p>
        </w:tc>
      </w:tr>
      <w:tr>
        <w:tc>
          <w:tcPr>
            <w:tcW w:type="dxa" w:w="1928"/>
          </w:tcPr>
          <w:p>
            <w:r>
              <w:t>SCR-0045</w:t>
            </w:r>
          </w:p>
        </w:tc>
        <w:tc>
          <w:tcPr>
            <w:tcW w:type="dxa" w:w="1928"/>
          </w:tcPr>
          <w:p>
            <w:r>
              <w:t>Figure 45</w:t>
            </w:r>
          </w:p>
        </w:tc>
        <w:tc>
          <w:tcPr>
            <w:tcW w:type="dxa" w:w="1928"/>
          </w:tcPr>
          <w:p>
            <w:r>
              <w:t>시스템관리 / 업무담당자</w:t>
            </w:r>
          </w:p>
        </w:tc>
        <w:tc>
          <w:tcPr>
            <w:tcW w:type="dxa" w:w="1928"/>
          </w:tcPr>
          <w:p>
            <w:r>
              <w:t>업무 담당자</w:t>
            </w:r>
          </w:p>
        </w:tc>
        <w:tc>
          <w:tcPr>
            <w:tcW w:type="dxa" w:w="1928"/>
          </w:tcPr>
          <w:p>
            <w:r>
              <w:t>/admin/responsibles</w:t>
            </w:r>
          </w:p>
        </w:tc>
      </w:tr>
      <w:tr>
        <w:tc>
          <w:tcPr>
            <w:tcW w:type="dxa" w:w="1928"/>
          </w:tcPr>
          <w:p>
            <w:r>
              <w:t>SCR-0046</w:t>
            </w:r>
          </w:p>
        </w:tc>
        <w:tc>
          <w:tcPr>
            <w:tcW w:type="dxa" w:w="1928"/>
          </w:tcPr>
          <w:p>
            <w:r>
              <w:t>Figure 46</w:t>
            </w:r>
          </w:p>
        </w:tc>
        <w:tc>
          <w:tcPr>
            <w:tcW w:type="dxa" w:w="1928"/>
          </w:tcPr>
          <w:p>
            <w:r>
              <w:t>시스템관리 / 거래처</w:t>
            </w:r>
          </w:p>
        </w:tc>
        <w:tc>
          <w:tcPr>
            <w:tcW w:type="dxa" w:w="1928"/>
          </w:tcPr>
          <w:p>
            <w:r>
              <w:t>거래처</w:t>
            </w:r>
          </w:p>
        </w:tc>
        <w:tc>
          <w:tcPr>
            <w:tcW w:type="dxa" w:w="1928"/>
          </w:tcPr>
          <w:p>
            <w:r>
              <w:t>/admin/partners</w:t>
            </w:r>
          </w:p>
        </w:tc>
      </w:tr>
      <w:tr>
        <w:tc>
          <w:tcPr>
            <w:tcW w:type="dxa" w:w="1928"/>
          </w:tcPr>
          <w:p>
            <w:r>
              <w:t>SCR-0047</w:t>
            </w:r>
          </w:p>
        </w:tc>
        <w:tc>
          <w:tcPr>
            <w:tcW w:type="dxa" w:w="1928"/>
          </w:tcPr>
          <w:p>
            <w:r>
              <w:t>Figure 47</w:t>
            </w:r>
          </w:p>
        </w:tc>
        <w:tc>
          <w:tcPr>
            <w:tcW w:type="dxa" w:w="1928"/>
          </w:tcPr>
          <w:p>
            <w:r>
              <w:t>시스템관리 / 거래처</w:t>
            </w:r>
          </w:p>
        </w:tc>
        <w:tc>
          <w:tcPr>
            <w:tcW w:type="dxa" w:w="1928"/>
          </w:tcPr>
          <w:p>
            <w:r>
              <w:t>거래처 추가</w:t>
            </w:r>
          </w:p>
        </w:tc>
        <w:tc>
          <w:tcPr>
            <w:tcW w:type="dxa" w:w="1928"/>
          </w:tcPr>
          <w:p>
            <w:r>
              <w:t>/admin/partners (modal:add)</w:t>
            </w:r>
          </w:p>
        </w:tc>
      </w:tr>
      <w:tr>
        <w:tc>
          <w:tcPr>
            <w:tcW w:type="dxa" w:w="1928"/>
          </w:tcPr>
          <w:p>
            <w:r>
              <w:t>SCR-0048</w:t>
            </w:r>
          </w:p>
        </w:tc>
        <w:tc>
          <w:tcPr>
            <w:tcW w:type="dxa" w:w="1928"/>
          </w:tcPr>
          <w:p>
            <w:r>
              <w:t>Figure 48</w:t>
            </w:r>
          </w:p>
        </w:tc>
        <w:tc>
          <w:tcPr>
            <w:tcW w:type="dxa" w:w="1928"/>
          </w:tcPr>
          <w:p>
            <w:r>
              <w:t>시스템관리 / 공장/창고</w:t>
            </w:r>
          </w:p>
        </w:tc>
        <w:tc>
          <w:tcPr>
            <w:tcW w:type="dxa" w:w="1928"/>
          </w:tcPr>
          <w:p>
            <w:r>
              <w:t>생산공장/창고</w:t>
            </w:r>
          </w:p>
        </w:tc>
        <w:tc>
          <w:tcPr>
            <w:tcW w:type="dxa" w:w="1928"/>
          </w:tcPr>
          <w:p>
            <w:r>
              <w:t>/admin/factories-warehouses</w:t>
            </w:r>
          </w:p>
        </w:tc>
      </w:tr>
      <w:tr>
        <w:tc>
          <w:tcPr>
            <w:tcW w:type="dxa" w:w="1928"/>
          </w:tcPr>
          <w:p>
            <w:r>
              <w:t>SCR-0049</w:t>
            </w:r>
          </w:p>
        </w:tc>
        <w:tc>
          <w:tcPr>
            <w:tcW w:type="dxa" w:w="1928"/>
          </w:tcPr>
          <w:p>
            <w:r>
              <w:t>Figure 49</w:t>
            </w:r>
          </w:p>
        </w:tc>
        <w:tc>
          <w:tcPr>
            <w:tcW w:type="dxa" w:w="1928"/>
          </w:tcPr>
          <w:p>
            <w:r>
              <w:t>시스템관리 / 공장/창고</w:t>
            </w:r>
          </w:p>
        </w:tc>
        <w:tc>
          <w:tcPr>
            <w:tcW w:type="dxa" w:w="1928"/>
          </w:tcPr>
          <w:p>
            <w:r>
              <w:t>생산공장/창고 추가</w:t>
            </w:r>
          </w:p>
        </w:tc>
        <w:tc>
          <w:tcPr>
            <w:tcW w:type="dxa" w:w="1928"/>
          </w:tcPr>
          <w:p>
            <w:r>
              <w:t>/admin/factories-warehouses (modal:add)</w:t>
            </w:r>
          </w:p>
        </w:tc>
      </w:tr>
    </w:tbl>
    <w:p>
      <w:pPr>
        <w:pStyle w:val="Heading1"/>
      </w:pPr>
      <w:r>
        <w:t>6. 화면별 상세 설계</w:t>
      </w:r>
    </w:p>
    <w:p>
      <w:r>
        <w:t>6장에서는 각 화면에 대해 입력 필드, Grid 컬럼, 버튼 및 동작(시퀀스)을 정의합니다. 중복을 줄이고 일관성을 높이기 위해 먼저 공통 템플릿을 정의한 후, 각 화면이 어떤 템플릿을 사용하는지와 개별적으로 추가되는 필드를 함께 명시하는 방식으로 설계합니다.</w:t>
      </w:r>
    </w:p>
    <w:p>
      <w:pPr>
        <w:pStyle w:val="Heading2"/>
      </w:pPr>
      <w:r>
        <w:t>6.1 공통 템플릿 정의</w:t>
      </w:r>
    </w:p>
    <w:p>
      <w:pPr>
        <w:pStyle w:val="Heading3"/>
      </w:pPr>
      <w:r>
        <w:t>6.1.1 입력 필드 템플릿</w:t>
      </w:r>
    </w:p>
    <w:p>
      <w:r>
        <w:t>다음 표는 자주 반복해서 사용하는 입력 폼 구조를 템플릿으로 정의한 것입니다.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템플릿 ID</w:t>
            </w:r>
          </w:p>
        </w:tc>
        <w:tc>
          <w:tcPr>
            <w:tcW w:type="dxa" w:w="3213"/>
          </w:tcPr>
          <w:p>
            <w:r>
              <w:t>필드 목록 (요약)</w:t>
            </w:r>
          </w:p>
        </w:tc>
        <w:tc>
          <w:tcPr>
            <w:tcW w:type="dxa" w:w="3213"/>
          </w:tcPr>
          <w:p>
            <w:r>
              <w:t>설명</w:t>
            </w:r>
          </w:p>
        </w:tc>
      </w:tr>
      <w:tr>
        <w:tc>
          <w:tcPr>
            <w:tcW w:type="dxa" w:w="3213"/>
          </w:tcPr>
          <w:p>
            <w:r>
              <w:t>I-LOGIN</w:t>
              <w:br/>
              <w:t>로그인 입력 폼</w:t>
            </w:r>
          </w:p>
        </w:tc>
        <w:tc>
          <w:tcPr>
            <w:tcW w:type="dxa" w:w="3213"/>
          </w:tcPr>
          <w:p>
            <w:r>
              <w:t>userId: 사용자 ID (문자열, 필수)</w:t>
              <w:br/>
              <w:t>password: 비밀번호 (문자열, 필수, 마스킹 표시)</w:t>
            </w:r>
          </w:p>
        </w:tc>
        <w:tc>
          <w:tcPr>
            <w:tcW w:type="dxa" w:w="3213"/>
          </w:tcPr>
          <w:p>
            <w:r>
              <w:t>로그인 화면에서 사용하는 기본 ID/비밀번호 입력 필드 세트.</w:t>
            </w:r>
          </w:p>
        </w:tc>
      </w:tr>
      <w:tr>
        <w:tc>
          <w:tcPr>
            <w:tcW w:type="dxa" w:w="3213"/>
          </w:tcPr>
          <w:p>
            <w:r>
              <w:t>I-PWD-CHANGE</w:t>
              <w:br/>
              <w:t>비밀번호 변경 폼</w:t>
            </w:r>
          </w:p>
        </w:tc>
        <w:tc>
          <w:tcPr>
            <w:tcW w:type="dxa" w:w="3213"/>
          </w:tcPr>
          <w:p>
            <w:r>
              <w:t>currentPassword: 기존 비밀번호 (필수)</w:t>
              <w:br/>
              <w:t>newPassword: 새 비밀번호 (필수, 6자리 이상, 문자+숫자 조합 권장)</w:t>
              <w:br/>
              <w:t>confirmPassword: 새 비밀번호 확인 (필수, newPassword와 동일 여부 검증)</w:t>
            </w:r>
          </w:p>
        </w:tc>
        <w:tc>
          <w:tcPr>
            <w:tcW w:type="dxa" w:w="3213"/>
          </w:tcPr>
          <w:p>
            <w:r>
              <w:t>로그인 후 사용자가 자신의 비밀번호를 변경할 때 사용하는 폼.</w:t>
            </w:r>
          </w:p>
        </w:tc>
      </w:tr>
      <w:tr>
        <w:tc>
          <w:tcPr>
            <w:tcW w:type="dxa" w:w="3213"/>
          </w:tcPr>
          <w:p>
            <w:r>
              <w:t>I-CALENDAR-ENTRY</w:t>
              <w:br/>
              <w:t>일정 등록/수정 폼</w:t>
            </w:r>
          </w:p>
        </w:tc>
        <w:tc>
          <w:tcPr>
            <w:tcW w:type="dxa" w:w="3213"/>
          </w:tcPr>
          <w:p>
            <w:r>
              <w:t>title: 일정 제목 (필수, 캘린더에 항상 표시)</w:t>
              <w:br/>
              <w:t>description: 일정 내용 (선택, 마우스 오버 팝업 내용)</w:t>
              <w:br/>
              <w:t>startDateTime: 시작 일시 (필수, 드래그 시작 날짜/시간 기본값)</w:t>
              <w:br/>
              <w:t>endDateTime: 종료 일시 (필수, 드래그 종료 날짜/시간 기본값)</w:t>
              <w:br/>
              <w:t>color: 표시 색상 (선택, 일정 유형별 시각적 구분)</w:t>
            </w:r>
          </w:p>
        </w:tc>
        <w:tc>
          <w:tcPr>
            <w:tcW w:type="dxa" w:w="3213"/>
          </w:tcPr>
          <w:p>
            <w:r>
              <w:t>일정달력에서 일정 추가/편집 시 사용하는 일정 입력 폼. 날짜 드래그 시 기본값 자동 세팅.</w:t>
            </w:r>
          </w:p>
        </w:tc>
      </w:tr>
      <w:tr>
        <w:tc>
          <w:tcPr>
            <w:tcW w:type="dxa" w:w="3213"/>
          </w:tcPr>
          <w:p>
            <w:r>
              <w:t>I-ORDER</w:t>
              <w:br/>
              <w:t>수주내역 입력 폼</w:t>
            </w:r>
          </w:p>
        </w:tc>
        <w:tc>
          <w:tcPr>
            <w:tcW w:type="dxa" w:w="3213"/>
          </w:tcPr>
          <w:p>
            <w:r>
              <w:t>model: 모델명 (자동입력, 선택한 품목 기준)</w:t>
              <w:br/>
              <w:t>itemType: 유형선택 (완제품/반제품/소자부품 등)</w:t>
              <w:br/>
              <w:t>code: 코드 (자동입력, 품목 코드)</w:t>
              <w:br/>
              <w:t>lot: Lot 번호 (자동입력 또는 입력, 연도 기준 규칙 가능)</w:t>
              <w:br/>
              <w:t>orderDate: 수주날짜</w:t>
              <w:br/>
              <w:t>dueDate: 납기날짜</w:t>
              <w:br/>
              <w:t>orderQty: 총량(수주수량)</w:t>
              <w:br/>
              <w:t>priceTotal: 총 가격</w:t>
              <w:br/>
              <w:t>partnerId: 거래처 선택</w:t>
              <w:br/>
              <w:t>ownerId: 담당자 선택</w:t>
              <w:br/>
              <w:t>remark: 기타(수주의 주의사항)</w:t>
            </w:r>
          </w:p>
        </w:tc>
        <w:tc>
          <w:tcPr>
            <w:tcW w:type="dxa" w:w="3213"/>
          </w:tcPr>
          <w:p>
            <w:r>
              <w:t xml:space="preserve">수주내역 추가/변경 팝업에서 사용되는 필드 집합. 수주내역 입력항목을 그대로 반영. </w:t>
            </w:r>
          </w:p>
        </w:tc>
      </w:tr>
      <w:tr>
        <w:tc>
          <w:tcPr>
            <w:tcW w:type="dxa" w:w="3213"/>
          </w:tcPr>
          <w:p>
            <w:r>
              <w:t>I-DELIVERY</w:t>
              <w:br/>
              <w:t>납품내역 입력 폼</w:t>
            </w:r>
          </w:p>
        </w:tc>
        <w:tc>
          <w:tcPr>
            <w:tcW w:type="dxa" w:w="3213"/>
          </w:tcPr>
          <w:p>
            <w:r>
              <w:t>orderId: 수주선택 (기존 수주 항목 참조)</w:t>
              <w:br/>
              <w:t>type: 유형 (납품/반품 중 선택)</w:t>
              <w:br/>
              <w:t>customerName: 고객명 (자동입력, 수주 기준)</w:t>
              <w:br/>
              <w:t>deliveryDate: 납품일</w:t>
              <w:br/>
              <w:t>orderQty: 수량 (수주량 자동입력, 읽기전용)</w:t>
              <w:br/>
              <w:t>deliveryQty: 납품수량 입력</w:t>
              <w:br/>
              <w:t>returnQty: 반품수량 (납품 입력 시에는 미사용 또는 0 고정)</w:t>
              <w:br/>
              <w:t>lot: Lot 번호 (연도 기준)</w:t>
              <w:br/>
              <w:t>warehouseId: 창고 선택</w:t>
              <w:br/>
              <w:t>ownerId: 담당자 선택</w:t>
              <w:br/>
              <w:t>remark: 기타(추가사항)</w:t>
            </w:r>
          </w:p>
        </w:tc>
        <w:tc>
          <w:tcPr>
            <w:tcW w:type="dxa" w:w="3213"/>
          </w:tcPr>
          <w:p>
            <w:r>
              <w:t>납품내역 추가 팝업에서 사용하는 필드 집합.</w:t>
            </w:r>
          </w:p>
        </w:tc>
      </w:tr>
      <w:tr>
        <w:tc>
          <w:tcPr>
            <w:tcW w:type="dxa" w:w="3213"/>
          </w:tcPr>
          <w:p>
            <w:r>
              <w:t>I-RETURN</w:t>
              <w:br/>
              <w:t>반품내역 입력 폼</w:t>
            </w:r>
          </w:p>
        </w:tc>
        <w:tc>
          <w:tcPr>
            <w:tcW w:type="dxa" w:w="3213"/>
          </w:tcPr>
          <w:p>
            <w:r>
              <w:t>orderId: 수주선택</w:t>
              <w:br/>
              <w:t>type: 유형 (납품/반품 중 선택)</w:t>
              <w:br/>
              <w:t>customerName: 고객명 (자동입력)</w:t>
              <w:br/>
              <w:t>returnDate: 반품일</w:t>
              <w:br/>
              <w:t>orderQty: 수주량 (자동입력, 읽기전용)</w:t>
              <w:br/>
              <w:t>deliveryQty: 납품수량 (반품 시에는 참조값)</w:t>
              <w:br/>
              <w:t>returnQty: 반품수량</w:t>
              <w:br/>
              <w:t>lot: Lot 번호</w:t>
              <w:br/>
              <w:t>warehouseId: 창고 선택</w:t>
              <w:br/>
              <w:t>ownerId: 담당자 선택</w:t>
              <w:br/>
              <w:t>remark: 기타(추가사항)</w:t>
            </w:r>
          </w:p>
        </w:tc>
        <w:tc>
          <w:tcPr>
            <w:tcW w:type="dxa" w:w="3213"/>
          </w:tcPr>
          <w:p>
            <w:r>
              <w:t>반품내역 추가 팝업에서 사용하는 필드 집합.</w:t>
            </w:r>
          </w:p>
        </w:tc>
      </w:tr>
      <w:tr>
        <w:tc>
          <w:tcPr>
            <w:tcW w:type="dxa" w:w="3213"/>
          </w:tcPr>
          <w:p>
            <w:r>
              <w:t>I-JOB</w:t>
              <w:br/>
              <w:t>작업관리 입력 폼</w:t>
            </w:r>
          </w:p>
        </w:tc>
        <w:tc>
          <w:tcPr>
            <w:tcW w:type="dxa" w:w="3213"/>
          </w:tcPr>
          <w:p>
            <w:r>
              <w:t>orderId: 수주선택</w:t>
              <w:br/>
              <w:t>itemType: 유형 (완제품/반제품/소자부품 등)</w:t>
              <w:br/>
              <w:t>code: 코드 (자동입력)</w:t>
              <w:br/>
              <w:t>status: 상태 (수주상태 자동입력)</w:t>
              <w:br/>
              <w:t>planStartDate: 계획시작일</w:t>
              <w:br/>
              <w:t>planEndDate: 계획완료일</w:t>
              <w:br/>
              <w:t>planQty: 총량(작업총량)</w:t>
              <w:br/>
              <w:t>ownerId: 담당자 선택</w:t>
              <w:br/>
              <w:t>splitCount: 작업분배 (작업자 수에 따른 분할 개수)</w:t>
            </w:r>
          </w:p>
        </w:tc>
        <w:tc>
          <w:tcPr>
            <w:tcW w:type="dxa" w:w="3213"/>
          </w:tcPr>
          <w:p>
            <w:r>
              <w:t>작업관리 추가 팝업에서 사용하는 필드 집합.</w:t>
            </w:r>
          </w:p>
        </w:tc>
      </w:tr>
      <w:tr>
        <w:tc>
          <w:tcPr>
            <w:tcW w:type="dxa" w:w="3213"/>
          </w:tcPr>
          <w:p>
            <w:r>
              <w:t>I-ITEM</w:t>
              <w:br/>
              <w:t>품목내역 입력 폼</w:t>
            </w:r>
          </w:p>
        </w:tc>
        <w:tc>
          <w:tcPr>
            <w:tcW w:type="dxa" w:w="3213"/>
          </w:tcPr>
          <w:p>
            <w:r>
              <w:t>category: 범주 (완제품/자재 등, 품목유형 참조)</w:t>
              <w:br/>
              <w:t>type: 유형 (범주의 하위 그룹)</w:t>
              <w:br/>
              <w:t>itemName: 품목명 (자재명 또는 완제품명)</w:t>
              <w:br/>
              <w:t>unit: 단위 (EA, 개, mm 등)</w:t>
              <w:br/>
              <w:t>spec: 스펙(제품 상세 설명)</w:t>
              <w:br/>
              <w:t>unitPrice: 단가</w:t>
              <w:br/>
              <w:t>partnerId: 거래처 (구매처/판매처)</w:t>
              <w:br/>
              <w:t>lotRule: Lot 기준 (연도 기반 등)</w:t>
              <w:br/>
              <w:t>itemCode: 코드 (P0001 등 고유 코드)</w:t>
            </w:r>
          </w:p>
        </w:tc>
        <w:tc>
          <w:tcPr>
            <w:tcW w:type="dxa" w:w="3213"/>
          </w:tcPr>
          <w:p>
            <w:r>
              <w:t>품목내역 추가 팝업에서 사용하는 필드 집합.</w:t>
            </w:r>
          </w:p>
        </w:tc>
      </w:tr>
      <w:tr>
        <w:tc>
          <w:tcPr>
            <w:tcW w:type="dxa" w:w="3213"/>
          </w:tcPr>
          <w:p>
            <w:r>
              <w:t>I-BOM-PROC</w:t>
              <w:br/>
              <w:t>부품목록/생산공정 입력 폼</w:t>
            </w:r>
          </w:p>
        </w:tc>
        <w:tc>
          <w:tcPr>
            <w:tcW w:type="dxa" w:w="3213"/>
          </w:tcPr>
          <w:p>
            <w:r>
              <w:t>materialType: 자재유형 (완제품 조립에 사용하는 자재 유형)</w:t>
              <w:br/>
              <w:t>materialItemId: 품목 (자재 선택)</w:t>
              <w:br/>
              <w:t>materialTypeDetail: 유형 (자동입력)</w:t>
              <w:br/>
              <w:t>materialCode: 코드 (자동입력)</w:t>
              <w:br/>
              <w:t>materialSpec: 스펙 (자동입력)</w:t>
              <w:br/>
              <w:t>materialUnit: 단위 (자동입력)</w:t>
              <w:br/>
              <w:t>processId: 공정 (작업공정에서 선택)</w:t>
              <w:br/>
              <w:t>quantity: 수량 (완제품 1EA 생산에 필요한 자재 수량)</w:t>
            </w:r>
          </w:p>
        </w:tc>
        <w:tc>
          <w:tcPr>
            <w:tcW w:type="dxa" w:w="3213"/>
          </w:tcPr>
          <w:p>
            <w:r>
              <w:t>완제품별 부품(BOM)과 공정을 함께 정의하는 영역의 입력 필드 집합.</w:t>
            </w:r>
          </w:p>
        </w:tc>
      </w:tr>
      <w:tr>
        <w:tc>
          <w:tcPr>
            <w:tcW w:type="dxa" w:w="3213"/>
          </w:tcPr>
          <w:p>
            <w:r>
              <w:t>I-ITEM-TYPE</w:t>
              <w:br/>
              <w:t>품목유형 입력 폼</w:t>
            </w:r>
          </w:p>
        </w:tc>
        <w:tc>
          <w:tcPr>
            <w:tcW w:type="dxa" w:w="3213"/>
          </w:tcPr>
          <w:p>
            <w:r>
              <w:t>parentCategory: 품목범주 (상위그룹)</w:t>
              <w:br/>
              <w:t>categoryOrType: 범주/유형 선택 (품목범주 또는 세부유형)</w:t>
              <w:br/>
              <w:t>name: 이름 (등록할 품목범주/세부유형명)</w:t>
              <w:br/>
              <w:t>remark: 기타(설명)</w:t>
            </w:r>
          </w:p>
        </w:tc>
        <w:tc>
          <w:tcPr>
            <w:tcW w:type="dxa" w:w="3213"/>
          </w:tcPr>
          <w:p>
            <w:r>
              <w:t>품목유형(범주/세부유형)을 등록하는 폼.</w:t>
            </w:r>
          </w:p>
        </w:tc>
      </w:tr>
      <w:tr>
        <w:tc>
          <w:tcPr>
            <w:tcW w:type="dxa" w:w="3213"/>
          </w:tcPr>
          <w:p>
            <w:r>
              <w:t>I-PROCESS</w:t>
              <w:br/>
              <w:t>작업공정 입력 폼</w:t>
            </w:r>
          </w:p>
        </w:tc>
        <w:tc>
          <w:tcPr>
            <w:tcW w:type="dxa" w:w="3213"/>
          </w:tcPr>
          <w:p>
            <w:r>
              <w:t>parentProcess: 작업공정 (상위 그룹명)</w:t>
              <w:br/>
              <w:t>processOrDetail: 작업공정/세부유형 선택</w:t>
              <w:br/>
              <w:t>name: 이름 (등록할 공정 또는 세부유형명)</w:t>
              <w:br/>
              <w:t>remark: 기타(설명)</w:t>
            </w:r>
          </w:p>
        </w:tc>
        <w:tc>
          <w:tcPr>
            <w:tcW w:type="dxa" w:w="3213"/>
          </w:tcPr>
          <w:p>
            <w:r>
              <w:t>작업공정 및 하위 세부유형을 등록하는 폼.</w:t>
            </w:r>
          </w:p>
        </w:tc>
      </w:tr>
      <w:tr>
        <w:tc>
          <w:tcPr>
            <w:tcW w:type="dxa" w:w="3213"/>
          </w:tcPr>
          <w:p>
            <w:r>
              <w:t>I-STOCK-IN</w:t>
              <w:br/>
              <w:t>입고내역 입력 폼</w:t>
            </w:r>
          </w:p>
        </w:tc>
        <w:tc>
          <w:tcPr>
            <w:tcW w:type="dxa" w:w="3213"/>
          </w:tcPr>
          <w:p>
            <w:r>
              <w:t>stockType: 재고유형 (재고/재공/불량재고/불량재공/불용)</w:t>
              <w:br/>
              <w:t>inType: 유형 (매입/생산/반입/반출)</w:t>
              <w:br/>
              <w:t>status: 상태 (완료/진행/대기)</w:t>
              <w:br/>
              <w:t>modelName: 모델명 (자동입력)</w:t>
              <w:br/>
              <w:t>itemType: 품목유형</w:t>
              <w:br/>
              <w:t>itemName: 품명</w:t>
              <w:br/>
              <w:t>inDate: 입고일</w:t>
              <w:br/>
              <w:t>quantity: 수량</w:t>
              <w:br/>
              <w:t>code: 코드 (자동입력)</w:t>
              <w:br/>
              <w:t>materialType: 유형 (부품유형 자동입력)</w:t>
              <w:br/>
              <w:t>partnerId: 거래처</w:t>
              <w:br/>
              <w:t>warehouseId: 창고</w:t>
              <w:br/>
              <w:t>lot: Lot 번호</w:t>
              <w:br/>
              <w:t>ownerId: 담당자</w:t>
              <w:br/>
              <w:t>remark: 기타</w:t>
            </w:r>
          </w:p>
        </w:tc>
        <w:tc>
          <w:tcPr>
            <w:tcW w:type="dxa" w:w="3213"/>
          </w:tcPr>
          <w:p>
            <w:r>
              <w:t>입고내역 추가 팝업에서 사용하는 필드 집합.</w:t>
            </w:r>
          </w:p>
        </w:tc>
      </w:tr>
      <w:tr>
        <w:tc>
          <w:tcPr>
            <w:tcW w:type="dxa" w:w="3213"/>
          </w:tcPr>
          <w:p>
            <w:r>
              <w:t>I-EQUIP</w:t>
              <w:br/>
              <w:t>설비등록 입력 폼</w:t>
            </w:r>
          </w:p>
        </w:tc>
        <w:tc>
          <w:tcPr>
            <w:tcW w:type="dxa" w:w="3213"/>
          </w:tcPr>
          <w:p>
            <w:r>
              <w:t>category: 범주 (장비를 구분하는 그룹)</w:t>
              <w:br/>
              <w:t>equipmentName: 설비명</w:t>
              <w:br/>
              <w:t>equipmentType: 장비유형 (시리얼/Modbus 등)</w:t>
              <w:br/>
              <w:t>serialComPort: COM Port (시리얼장비)</w:t>
              <w:br/>
              <w:t>serialBaudRate: Baudrate (시리얼장비)</w:t>
              <w:br/>
              <w:t>ipAddress: IP (Modbus장비)</w:t>
              <w:br/>
              <w:t>portNumber: Port 번호 (Modbus장비)</w:t>
              <w:br/>
              <w:t>pollingInterval: 검사주기(ms 또는 초 단위)</w:t>
              <w:br/>
              <w:t>enabled: 사용여부</w:t>
            </w:r>
          </w:p>
        </w:tc>
        <w:tc>
          <w:tcPr>
            <w:tcW w:type="dxa" w:w="3213"/>
          </w:tcPr>
          <w:p>
            <w:r>
              <w:t>설비등록 추가 팝업에서 사용하는 통신/기본 정보 입력 필드 집합.</w:t>
            </w:r>
          </w:p>
        </w:tc>
      </w:tr>
      <w:tr>
        <w:tc>
          <w:tcPr>
            <w:tcW w:type="dxa" w:w="3213"/>
          </w:tcPr>
          <w:p>
            <w:r>
              <w:t>I-USER</w:t>
              <w:br/>
              <w:t>사용자 등록 입력 폼 (설계안)</w:t>
            </w:r>
          </w:p>
        </w:tc>
        <w:tc>
          <w:tcPr>
            <w:tcW w:type="dxa" w:w="3213"/>
          </w:tcPr>
          <w:p>
            <w:r>
              <w:t>userId: 사용자 ID</w:t>
              <w:br/>
              <w:t>userName: 사용자 이름</w:t>
              <w:br/>
              <w:t>dept: 부서 (사용자그룹과 연계)</w:t>
              <w:br/>
              <w:t>team: 팀 (사용자그룹 하위)</w:t>
              <w:br/>
              <w:t>role: 역할/권한그룹</w:t>
              <w:br/>
              <w:t>email: 이메일</w:t>
              <w:br/>
              <w:t>phone: 연락처</w:t>
              <w:br/>
              <w:t>isActive: 사용여부</w:t>
            </w:r>
          </w:p>
        </w:tc>
        <w:tc>
          <w:tcPr>
            <w:tcW w:type="dxa" w:w="3213"/>
          </w:tcPr>
          <w:p>
            <w:r>
              <w:t>환경설정 &gt; 사용자 화면에서 사용자 추가 시 사용할 기본 필드(사용설명서 설명을 보완한 설계안).</w:t>
            </w:r>
          </w:p>
        </w:tc>
      </w:tr>
    </w:tbl>
    <w:p>
      <w:pPr>
        <w:pStyle w:val="Heading3"/>
      </w:pPr>
      <w:r>
        <w:t>6.1.2 Grid 컬럼 템플릿</w:t>
      </w:r>
    </w:p>
    <w:p>
      <w:r>
        <w:t>그리드(표)에서 자주 사용하는 컬럼 구성을 템플릿으로 정의합니다.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템플릿 ID</w:t>
            </w:r>
          </w:p>
        </w:tc>
        <w:tc>
          <w:tcPr>
            <w:tcW w:type="dxa" w:w="3213"/>
          </w:tcPr>
          <w:p>
            <w:r>
              <w:t>컬럼 목록 (요약)</w:t>
            </w:r>
          </w:p>
        </w:tc>
        <w:tc>
          <w:tcPr>
            <w:tcW w:type="dxa" w:w="3213"/>
          </w:tcPr>
          <w:p>
            <w:r>
              <w:t>설명</w:t>
            </w:r>
          </w:p>
        </w:tc>
      </w:tr>
      <w:tr>
        <w:tc>
          <w:tcPr>
            <w:tcW w:type="dxa" w:w="3213"/>
          </w:tcPr>
          <w:p>
            <w:r>
              <w:t>G-ORDER-LIST</w:t>
              <w:br/>
              <w:t>수주내역 리스트</w:t>
            </w:r>
          </w:p>
        </w:tc>
        <w:tc>
          <w:tcPr>
            <w:tcW w:type="dxa" w:w="3213"/>
          </w:tcPr>
          <w:p>
            <w:r>
              <w:t>orderNo: 수주번호</w:t>
              <w:br/>
              <w:t>orderDate: 수주일</w:t>
              <w:br/>
              <w:t>dueDate: 납기일</w:t>
              <w:br/>
              <w:t>model: 모델</w:t>
              <w:br/>
              <w:t>itemName: 품목명</w:t>
              <w:br/>
              <w:t>orderQty: 수주수량</w:t>
              <w:br/>
              <w:t>priceTotal: 금액</w:t>
              <w:br/>
              <w:t>partnerName: 거래처</w:t>
              <w:br/>
              <w:t>ownerName: 담당자</w:t>
              <w:br/>
              <w:t>status: 상태</w:t>
            </w:r>
          </w:p>
        </w:tc>
        <w:tc>
          <w:tcPr>
            <w:tcW w:type="dxa" w:w="3213"/>
          </w:tcPr>
          <w:p>
            <w:r>
              <w:t>수주내역(수주+납품/반품 요약)을 표시하는 기본 Grid 구성.</w:t>
            </w:r>
          </w:p>
        </w:tc>
      </w:tr>
      <w:tr>
        <w:tc>
          <w:tcPr>
            <w:tcW w:type="dxa" w:w="3213"/>
          </w:tcPr>
          <w:p>
            <w:r>
              <w:t>G-DELIVERY-LIST</w:t>
              <w:br/>
              <w:t>납품/반품내역 리스트</w:t>
            </w:r>
          </w:p>
        </w:tc>
        <w:tc>
          <w:tcPr>
            <w:tcW w:type="dxa" w:w="3213"/>
          </w:tcPr>
          <w:p>
            <w:r>
              <w:t>deliveryNo: 납품번호</w:t>
              <w:br/>
              <w:t>orderNo: 수주번호</w:t>
              <w:br/>
              <w:t>deliveryDate: 납품일/반품일</w:t>
              <w:br/>
              <w:t>customerName: 고객명</w:t>
              <w:br/>
              <w:t>deliveryQty: 납품수량</w:t>
              <w:br/>
              <w:t>returnQty: 반품수량</w:t>
              <w:br/>
              <w:t>warehouseName: 창고</w:t>
              <w:br/>
              <w:t>ownerName: 담당자</w:t>
              <w:br/>
              <w:t>status: 상태</w:t>
            </w:r>
          </w:p>
        </w:tc>
        <w:tc>
          <w:tcPr>
            <w:tcW w:type="dxa" w:w="3213"/>
          </w:tcPr>
          <w:p>
            <w:r>
              <w:t>납품내역/반품내역 공통 Grid 구성.</w:t>
            </w:r>
          </w:p>
        </w:tc>
      </w:tr>
      <w:tr>
        <w:tc>
          <w:tcPr>
            <w:tcW w:type="dxa" w:w="3213"/>
          </w:tcPr>
          <w:p>
            <w:r>
              <w:t>G-JOB-LIST</w:t>
              <w:br/>
              <w:t>작업관리/작업현황 리스트</w:t>
            </w:r>
          </w:p>
        </w:tc>
        <w:tc>
          <w:tcPr>
            <w:tcW w:type="dxa" w:w="3213"/>
          </w:tcPr>
          <w:p>
            <w:r>
              <w:t>jobNo: 작업번호</w:t>
              <w:br/>
              <w:t>orderNo: 수주번호</w:t>
              <w:br/>
              <w:t>itemName: 품목명</w:t>
              <w:br/>
              <w:t>planStartDate: 계획시작</w:t>
              <w:br/>
              <w:t>planEndDate: 계획완료</w:t>
              <w:br/>
              <w:t>planQty: 계획수량</w:t>
              <w:br/>
              <w:t>goodQty: 양품수량</w:t>
              <w:br/>
              <w:t>defectQty: 불량수량</w:t>
              <w:br/>
              <w:t>status: 작업상태</w:t>
            </w:r>
          </w:p>
        </w:tc>
        <w:tc>
          <w:tcPr>
            <w:tcW w:type="dxa" w:w="3213"/>
          </w:tcPr>
          <w:p>
            <w:r>
              <w:t>작업현황 및 작업관리에서 사용하는 작업 리스트 Grid 구성.</w:t>
            </w:r>
          </w:p>
        </w:tc>
      </w:tr>
      <w:tr>
        <w:tc>
          <w:tcPr>
            <w:tcW w:type="dxa" w:w="3213"/>
          </w:tcPr>
          <w:p>
            <w:r>
              <w:t>G-ITEM-LIST</w:t>
              <w:br/>
              <w:t>품목 리스트</w:t>
            </w:r>
          </w:p>
        </w:tc>
        <w:tc>
          <w:tcPr>
            <w:tcW w:type="dxa" w:w="3213"/>
          </w:tcPr>
          <w:p>
            <w:r>
              <w:t>itemCode: 코드</w:t>
              <w:br/>
              <w:t>itemName: 품목명</w:t>
              <w:br/>
              <w:t>category: 범주</w:t>
              <w:br/>
              <w:t>type: 유형</w:t>
              <w:br/>
              <w:t>unit: 단위</w:t>
              <w:br/>
              <w:t>spec: 스펙</w:t>
              <w:br/>
              <w:t>unitPrice: 단가</w:t>
              <w:br/>
              <w:t>partnerName: 거래처</w:t>
            </w:r>
          </w:p>
        </w:tc>
        <w:tc>
          <w:tcPr>
            <w:tcW w:type="dxa" w:w="3213"/>
          </w:tcPr>
          <w:p>
            <w:r>
              <w:t>품목내역 화면의 기본 Grid 구성.</w:t>
            </w:r>
          </w:p>
        </w:tc>
      </w:tr>
      <w:tr>
        <w:tc>
          <w:tcPr>
            <w:tcW w:type="dxa" w:w="3213"/>
          </w:tcPr>
          <w:p>
            <w:r>
              <w:t>G-STOCK-STATUS</w:t>
              <w:br/>
              <w:t>재고현황 리스트</w:t>
            </w:r>
          </w:p>
        </w:tc>
        <w:tc>
          <w:tcPr>
            <w:tcW w:type="dxa" w:w="3213"/>
          </w:tcPr>
          <w:p>
            <w:r>
              <w:t>itemCode: 품목코드</w:t>
              <w:br/>
              <w:t>itemName: 품목명</w:t>
              <w:br/>
              <w:t>warehouseName: 창고</w:t>
              <w:br/>
              <w:t>stockQty: 재고수량</w:t>
              <w:br/>
              <w:t>stockType: 재고유형</w:t>
              <w:br/>
              <w:t>lastInDate: 최종입고일</w:t>
              <w:br/>
              <w:t>lastOutDate: 최종출고일</w:t>
            </w:r>
          </w:p>
        </w:tc>
        <w:tc>
          <w:tcPr>
            <w:tcW w:type="dxa" w:w="3213"/>
          </w:tcPr>
          <w:p>
            <w:r>
              <w:t>재고현황 화면의 기본 Grid 구성.</w:t>
            </w:r>
          </w:p>
        </w:tc>
      </w:tr>
      <w:tr>
        <w:tc>
          <w:tcPr>
            <w:tcW w:type="dxa" w:w="3213"/>
          </w:tcPr>
          <w:p>
            <w:r>
              <w:t>G-DEFECT-LIST</w:t>
              <w:br/>
              <w:t>불량내역 리스트</w:t>
            </w:r>
          </w:p>
        </w:tc>
        <w:tc>
          <w:tcPr>
            <w:tcW w:type="dxa" w:w="3213"/>
          </w:tcPr>
          <w:p>
            <w:r>
              <w:t>defectDate: 불량일자</w:t>
              <w:br/>
              <w:t>itemName: 품목명</w:t>
              <w:br/>
              <w:t>processName: 공정</w:t>
              <w:br/>
              <w:t>equipmentName: 설비</w:t>
              <w:br/>
              <w:t>defectType: 불량유형</w:t>
              <w:br/>
              <w:t>defectQty: 불량수량</w:t>
              <w:br/>
              <w:t>customerName: 고객명</w:t>
            </w:r>
          </w:p>
        </w:tc>
        <w:tc>
          <w:tcPr>
            <w:tcW w:type="dxa" w:w="3213"/>
          </w:tcPr>
          <w:p>
            <w:r>
              <w:t>불량내역 및 품질 지표 산출에 사용하는 Grid 구성.</w:t>
            </w:r>
          </w:p>
        </w:tc>
      </w:tr>
      <w:tr>
        <w:tc>
          <w:tcPr>
            <w:tcW w:type="dxa" w:w="3213"/>
          </w:tcPr>
          <w:p>
            <w:r>
              <w:t>G-USER-LIST</w:t>
              <w:br/>
              <w:t>사용자 리스트</w:t>
            </w:r>
          </w:p>
        </w:tc>
        <w:tc>
          <w:tcPr>
            <w:tcW w:type="dxa" w:w="3213"/>
          </w:tcPr>
          <w:p>
            <w:r>
              <w:t>userId: ID</w:t>
              <w:br/>
              <w:t>userName: 이름</w:t>
              <w:br/>
              <w:t>dept: 부서</w:t>
              <w:br/>
              <w:t>team: 팀</w:t>
              <w:br/>
              <w:t>role: 역할</w:t>
              <w:br/>
              <w:t>isActive: 사용여부</w:t>
            </w:r>
          </w:p>
        </w:tc>
        <w:tc>
          <w:tcPr>
            <w:tcW w:type="dxa" w:w="3213"/>
          </w:tcPr>
          <w:p>
            <w:r>
              <w:t>환경설정 &gt; 사용자 화면의 Grid 구성(설계안).</w:t>
            </w:r>
          </w:p>
        </w:tc>
      </w:tr>
    </w:tbl>
    <w:p>
      <w:pPr>
        <w:pStyle w:val="Heading3"/>
      </w:pPr>
      <w:r>
        <w:t>6.1.3 버튼 및 동작(시퀀스) 템플릿</w:t>
      </w:r>
    </w:p>
    <w:p>
      <w:r>
        <w:t>버튼 이름과 눌렀을 때의 동작 흐름을 공통 템플릿으로 정의합니다.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템플릿 ID</w:t>
            </w:r>
          </w:p>
        </w:tc>
        <w:tc>
          <w:tcPr>
            <w:tcW w:type="dxa" w:w="3213"/>
          </w:tcPr>
          <w:p>
            <w:r>
              <w:t>버튼 및 동작 (요약)</w:t>
            </w:r>
          </w:p>
        </w:tc>
        <w:tc>
          <w:tcPr>
            <w:tcW w:type="dxa" w:w="3213"/>
          </w:tcPr>
          <w:p>
            <w:r>
              <w:t>설명</w:t>
            </w:r>
          </w:p>
        </w:tc>
      </w:tr>
      <w:tr>
        <w:tc>
          <w:tcPr>
            <w:tcW w:type="dxa" w:w="3213"/>
          </w:tcPr>
          <w:p>
            <w:r>
              <w:t>B-CRUD</w:t>
              <w:br/>
              <w:t>기본 CRUD 버튼 세트</w:t>
            </w:r>
          </w:p>
        </w:tc>
        <w:tc>
          <w:tcPr>
            <w:tcW w:type="dxa" w:w="3213"/>
          </w:tcPr>
          <w:p>
            <w:r>
              <w:t>조회(Search): 검색 조건으로 목록 조회, 서버 API: GET /...</w:t>
              <w:br/>
              <w:t>추가(Add): 팝업/새 화면으로 이동, 서버 API: POST /...</w:t>
              <w:br/>
              <w:t>편집(Edit): 선택 행 기준 수정 팝업, 서버 API: PUT /...</w:t>
              <w:br/>
              <w:t>삭제(Delete): 선택 행 삭제, 서버 API: DELETE /...</w:t>
              <w:br/>
              <w:t>다운로드(Download): 현재 검색 결과를 엑셀/CSV로 다운로드.</w:t>
              <w:br/>
              <w:t>업로드(Upload): 엑셀/CSV 업로드 후 검증·저장.</w:t>
            </w:r>
          </w:p>
        </w:tc>
        <w:tc>
          <w:tcPr>
            <w:tcW w:type="dxa" w:w="3213"/>
          </w:tcPr>
          <w:p>
            <w:r>
              <w:t>대부분의 리스트 화면에서 사용하는 공통 버튼 세트.</w:t>
            </w:r>
          </w:p>
        </w:tc>
      </w:tr>
      <w:tr>
        <w:tc>
          <w:tcPr>
            <w:tcW w:type="dxa" w:w="3213"/>
          </w:tcPr>
          <w:p>
            <w:r>
              <w:t>B-JOB-WORKFLOW</w:t>
              <w:br/>
              <w:t>작업 공정 제어 버튼 세트</w:t>
            </w:r>
          </w:p>
        </w:tc>
        <w:tc>
          <w:tcPr>
            <w:tcW w:type="dxa" w:w="3213"/>
          </w:tcPr>
          <w:p>
            <w:r>
              <w:t>작업시작(Start): 선택한 공정의 상태를 '진행'으로 변경, 시작시간 기록.</w:t>
              <w:br/>
              <w:t>작업중지(Stop): 상태를 '중지'로 변경, 재시작 시 다시 Start로 전환.</w:t>
              <w:br/>
              <w:t>작업완료(Complete): 목표 수량 달성 또는 모든 공정 체크 시 완료 대화상자 표시, 상태 '완료'로 변경.</w:t>
              <w:br/>
              <w:t>수량+ (Plus): 작업 수량 증가, 목표 수량과 비교하여 완료 여부 판정.</w:t>
              <w:br/>
              <w:t>수량- (Minus): 잘못 집계된 경우 작업 수량 감소.</w:t>
              <w:br/>
              <w:t>완료체크(Check): 공정 단위 완료 체크, 모든 공정 완료 시 작업 전체 완료 처리.</w:t>
            </w:r>
          </w:p>
        </w:tc>
        <w:tc>
          <w:tcPr>
            <w:tcW w:type="dxa" w:w="3213"/>
          </w:tcPr>
          <w:p>
            <w:r>
              <w:t>작업관리 &gt; 생산공정/작업분배 영역에서 사용하는 버튼과 동작 시퀀스.</w:t>
            </w:r>
          </w:p>
        </w:tc>
      </w:tr>
      <w:tr>
        <w:tc>
          <w:tcPr>
            <w:tcW w:type="dxa" w:w="3213"/>
          </w:tcPr>
          <w:p>
            <w:r>
              <w:t>B-CALENDAR</w:t>
              <w:br/>
              <w:t>일정달력 버튼/컨텍스트 메뉴</w:t>
            </w:r>
          </w:p>
        </w:tc>
        <w:tc>
          <w:tcPr>
            <w:tcW w:type="dxa" w:w="3213"/>
          </w:tcPr>
          <w:p>
            <w:r>
              <w:t>일정추가(Add Event): 날짜 드래그 또는 빈 공간 더블클릭 시 일정 등록 팝업 표시.</w:t>
              <w:br/>
              <w:t>편집(Edit Event): 일정 항목 우클릭 후 '편집' 선택, 일정 수정 팝업 표시.</w:t>
              <w:br/>
              <w:t>삭제(Delete Event): 일정 항목 우클릭 후 '삭제' 선택, 삭제 확인 후 캘린더에서 제거.</w:t>
            </w:r>
          </w:p>
        </w:tc>
        <w:tc>
          <w:tcPr>
            <w:tcW w:type="dxa" w:w="3213"/>
          </w:tcPr>
          <w:p>
            <w:r>
              <w:t>일정달력에서 일정 등록/수정/삭제를 처리하는 버튼 및 우클릭 메뉴 시퀀스.</w:t>
            </w:r>
          </w:p>
        </w:tc>
      </w:tr>
      <w:tr>
        <w:tc>
          <w:tcPr>
            <w:tcW w:type="dxa" w:w="3213"/>
          </w:tcPr>
          <w:p>
            <w:r>
              <w:t>B-EQUIP-CTRL</w:t>
              <w:br/>
              <w:t>설비등록 제어 버튼</w:t>
            </w:r>
          </w:p>
        </w:tc>
        <w:tc>
          <w:tcPr>
            <w:tcW w:type="dxa" w:w="3213"/>
          </w:tcPr>
          <w:p>
            <w:r>
              <w:t>Restart: 선택한 설비에 대해 데이터 수집 프로세스를 재시작, 통신 재연결 요청.</w:t>
            </w:r>
          </w:p>
        </w:tc>
        <w:tc>
          <w:tcPr>
            <w:tcW w:type="dxa" w:w="3213"/>
          </w:tcPr>
          <w:p>
            <w:r>
              <w:t>설비등록 화면에서 설비 통신 동작을 강제로 재시작할 때 사용하는 버튼.</w:t>
            </w:r>
          </w:p>
        </w:tc>
      </w:tr>
      <w:tr>
        <w:tc>
          <w:tcPr>
            <w:tcW w:type="dxa" w:w="3213"/>
          </w:tcPr>
          <w:p>
            <w:r>
              <w:t>B-USER-ADMIN</w:t>
              <w:br/>
              <w:t>사용자 관리 버튼 세트</w:t>
            </w:r>
          </w:p>
        </w:tc>
        <w:tc>
          <w:tcPr>
            <w:tcW w:type="dxa" w:w="3213"/>
          </w:tcPr>
          <w:p>
            <w:r>
              <w:t>추가/편집/삭제: B-CRUD와 동일.</w:t>
              <w:br/>
              <w:t>암호초기화: 선택한 사용자에 대해 ID=Password 상태로 초기화, 비밀번호 변경 요청 플래그 설정.</w:t>
            </w:r>
          </w:p>
        </w:tc>
        <w:tc>
          <w:tcPr>
            <w:tcW w:type="dxa" w:w="3213"/>
          </w:tcPr>
          <w:p>
            <w:r>
              <w:t>환경설정 &gt; 사용자 화면에서 사용하는 관리용 버튼 세트.</w:t>
            </w:r>
          </w:p>
        </w:tc>
      </w:tr>
    </w:tbl>
    <w:p>
      <w:pPr>
        <w:pStyle w:val="Heading2"/>
      </w:pPr>
      <w:r>
        <w:t>6.2 화면별 상세 설계 매핑</w:t>
      </w:r>
    </w:p>
    <w:p>
      <w:r>
        <w:t>각 화면에 대해, 어떤 입력 필드 템플릿·Grid 템플릿·버튼 템플릿을 사용하는지와 화면 고유의 추가/특이 사항을 표로 정리합니다. 이 매핑을 기준으로 실제 React 컴포넌트와 API 엔드포인트를 설계·구현합니다.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화면 ID</w:t>
            </w:r>
          </w:p>
        </w:tc>
        <w:tc>
          <w:tcPr>
            <w:tcW w:type="dxa" w:w="1928"/>
          </w:tcPr>
          <w:p>
            <w:r>
              <w:t>입력 필드 템플릿</w:t>
            </w:r>
          </w:p>
        </w:tc>
        <w:tc>
          <w:tcPr>
            <w:tcW w:type="dxa" w:w="1928"/>
          </w:tcPr>
          <w:p>
            <w:r>
              <w:t>Grid 템플릿</w:t>
            </w:r>
          </w:p>
        </w:tc>
        <w:tc>
          <w:tcPr>
            <w:tcW w:type="dxa" w:w="1928"/>
          </w:tcPr>
          <w:p>
            <w:r>
              <w:t>버튼 템플릿</w:t>
            </w:r>
          </w:p>
        </w:tc>
        <w:tc>
          <w:tcPr>
            <w:tcW w:type="dxa" w:w="1928"/>
          </w:tcPr>
          <w:p>
            <w:r>
              <w:t>비고(특이사항)</w:t>
            </w:r>
          </w:p>
        </w:tc>
      </w:tr>
      <w:tr>
        <w:tc>
          <w:tcPr>
            <w:tcW w:type="dxa" w:w="1928"/>
          </w:tcPr>
          <w:p>
            <w:r>
              <w:t>SCR-0001 (MES 로그인 화면)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초기 진입 소개 화면으로, 별도의 입력폼/그리드는 없고 로그인 화면으로 이동하는 링크만 제공.</w:t>
            </w:r>
          </w:p>
        </w:tc>
      </w:tr>
      <w:tr>
        <w:tc>
          <w:tcPr>
            <w:tcW w:type="dxa" w:w="1928"/>
          </w:tcPr>
          <w:p>
            <w:r>
              <w:t>SCR-0002 (로그인)</w:t>
            </w:r>
          </w:p>
        </w:tc>
        <w:tc>
          <w:tcPr>
            <w:tcW w:type="dxa" w:w="1928"/>
          </w:tcPr>
          <w:p>
            <w:r>
              <w:t>I-LOGIN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ID/비밀번호 로그인 폼. 성공 시 대시보드로 이동, 실패 시 오류 메시지 표시.</w:t>
            </w:r>
          </w:p>
        </w:tc>
      </w:tr>
      <w:tr>
        <w:tc>
          <w:tcPr>
            <w:tcW w:type="dxa" w:w="1928"/>
          </w:tcPr>
          <w:p>
            <w:r>
              <w:t>SCR-0003 (암호변경)</w:t>
            </w:r>
          </w:p>
        </w:tc>
        <w:tc>
          <w:tcPr>
            <w:tcW w:type="dxa" w:w="1928"/>
          </w:tcPr>
          <w:p>
            <w:r>
              <w:t>I-PWD-CHANGE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로그인 후 사용자가 비밀번호를 변경하는 팝업/화면. 저장 후 재로그인 요구 가능.</w:t>
            </w:r>
          </w:p>
        </w:tc>
      </w:tr>
      <w:tr>
        <w:tc>
          <w:tcPr>
            <w:tcW w:type="dxa" w:w="1928"/>
          </w:tcPr>
          <w:p>
            <w:r>
              <w:t>SCR-0004 (현황판 (시간당 생산량))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현황판은 서버 집계 데이터를 읽기 전용으로 표시. 기간 선택 등의 필터는 추후 필요 시 추가.</w:t>
            </w:r>
          </w:p>
        </w:tc>
      </w:tr>
      <w:tr>
        <w:tc>
          <w:tcPr>
            <w:tcW w:type="dxa" w:w="1928"/>
          </w:tcPr>
          <w:p>
            <w:r>
              <w:t>SCR-0005 (일정달력)</w:t>
            </w:r>
          </w:p>
        </w:tc>
        <w:tc>
          <w:tcPr>
            <w:tcW w:type="dxa" w:w="1928"/>
          </w:tcPr>
          <w:p>
            <w:r>
              <w:t>I-CALENDAR-ENTRY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B-CALENDAR</w:t>
            </w:r>
          </w:p>
        </w:tc>
        <w:tc>
          <w:tcPr>
            <w:tcW w:type="dxa" w:w="1928"/>
          </w:tcPr>
          <w:p>
            <w:r>
              <w:t>일정달력의 일정 추가/편집/삭제 동작은 I-CALENDAR-ENTRY + B-CALENDAR 사용.</w:t>
            </w:r>
          </w:p>
        </w:tc>
      </w:tr>
      <w:tr>
        <w:tc>
          <w:tcPr>
            <w:tcW w:type="dxa" w:w="1928"/>
          </w:tcPr>
          <w:p>
            <w:r>
              <w:t>SCR-0006 (일정달력 추가)</w:t>
            </w:r>
          </w:p>
        </w:tc>
        <w:tc>
          <w:tcPr>
            <w:tcW w:type="dxa" w:w="1928"/>
          </w:tcPr>
          <w:p>
            <w:r>
              <w:t>I-CALENDAR-ENTRY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B-CALENDAR</w:t>
            </w:r>
          </w:p>
        </w:tc>
        <w:tc>
          <w:tcPr>
            <w:tcW w:type="dxa" w:w="1928"/>
          </w:tcPr>
          <w:p>
            <w:r>
              <w:t>일정 추가 팝업 그 자체. 캘린더에서 날짜 드래그 시 호출.</w:t>
            </w:r>
          </w:p>
        </w:tc>
      </w:tr>
      <w:tr>
        <w:tc>
          <w:tcPr>
            <w:tcW w:type="dxa" w:w="1928"/>
          </w:tcPr>
          <w:p>
            <w:r>
              <w:t>SCR-0007 (일정달력 우클릭 메뉴)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B-CALENDAR</w:t>
            </w:r>
          </w:p>
        </w:tc>
        <w:tc>
          <w:tcPr>
            <w:tcW w:type="dxa" w:w="1928"/>
          </w:tcPr>
          <w:p>
            <w:r>
              <w:t>우클릭 컨텍스트 메뉴만 별도 표시. 별도 입력폼 없음.</w:t>
            </w:r>
          </w:p>
        </w:tc>
      </w:tr>
      <w:tr>
        <w:tc>
          <w:tcPr>
            <w:tcW w:type="dxa" w:w="1928"/>
          </w:tcPr>
          <w:p>
            <w:r>
              <w:t>SCR-0008 (수주현황)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G-ORDER-LIST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검색 조건(기간/고객명 등)은 공통 검색폼으로 구현, 수주현황 집계 전용 화면.</w:t>
            </w:r>
          </w:p>
        </w:tc>
      </w:tr>
      <w:tr>
        <w:tc>
          <w:tcPr>
            <w:tcW w:type="dxa" w:w="1928"/>
          </w:tcPr>
          <w:p>
            <w:r>
              <w:t>SCR-0009 (수주내역과 납품/반품)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G-ORDER-LIST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상단 수주 리스트와 하단 납품/반품 리스트를 모두 표시. 납품/반품 Grid는 G-DELIVERY-LIST 변형 사용.</w:t>
            </w:r>
          </w:p>
        </w:tc>
      </w:tr>
      <w:tr>
        <w:tc>
          <w:tcPr>
            <w:tcW w:type="dxa" w:w="1928"/>
          </w:tcPr>
          <w:p>
            <w:r>
              <w:t>SCR-0010 (수주내역 추가)</w:t>
            </w:r>
          </w:p>
        </w:tc>
        <w:tc>
          <w:tcPr>
            <w:tcW w:type="dxa" w:w="1928"/>
          </w:tcPr>
          <w:p>
            <w:r>
              <w:t>I-ORDER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수주내역 추가 팝업. I-ORDER 필드를 그대로 사용.</w:t>
            </w:r>
          </w:p>
        </w:tc>
      </w:tr>
      <w:tr>
        <w:tc>
          <w:tcPr>
            <w:tcW w:type="dxa" w:w="1928"/>
          </w:tcPr>
          <w:p>
            <w:r>
              <w:t>SCR-0011 (수주내역 변경)</w:t>
            </w:r>
          </w:p>
        </w:tc>
        <w:tc>
          <w:tcPr>
            <w:tcW w:type="dxa" w:w="1928"/>
          </w:tcPr>
          <w:p>
            <w:r>
              <w:t>I-ORDER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수주내역 변경 팝업. I-ORDER와 동일하되 일부 필드는 읽기전용 처리.</w:t>
            </w:r>
          </w:p>
        </w:tc>
      </w:tr>
      <w:tr>
        <w:tc>
          <w:tcPr>
            <w:tcW w:type="dxa" w:w="1928"/>
          </w:tcPr>
          <w:p>
            <w:r>
              <w:t>SCR-0012 (납품내역)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G-DELIVERY-LIST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납품내역 리스트 화면. 검색 조건은 공통 검색폼 사용.</w:t>
            </w:r>
          </w:p>
        </w:tc>
      </w:tr>
      <w:tr>
        <w:tc>
          <w:tcPr>
            <w:tcW w:type="dxa" w:w="1928"/>
          </w:tcPr>
          <w:p>
            <w:r>
              <w:t>SCR-0013 (납품내역 추가)</w:t>
            </w:r>
          </w:p>
        </w:tc>
        <w:tc>
          <w:tcPr>
            <w:tcW w:type="dxa" w:w="1928"/>
          </w:tcPr>
          <w:p>
            <w:r>
              <w:t>I-DELIVERY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납품내역 추가 팝업. I-DELIVERY 필드를 그대로 사용.</w:t>
            </w:r>
          </w:p>
        </w:tc>
      </w:tr>
      <w:tr>
        <w:tc>
          <w:tcPr>
            <w:tcW w:type="dxa" w:w="1928"/>
          </w:tcPr>
          <w:p>
            <w:r>
              <w:t>SCR-0014 (반품내역 관리)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G-DELIVERY-LIST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반품내역 리스트 화면. G-DELIVERY-LIST 템플릿을 반품 중심으로 사용.</w:t>
            </w:r>
          </w:p>
        </w:tc>
      </w:tr>
      <w:tr>
        <w:tc>
          <w:tcPr>
            <w:tcW w:type="dxa" w:w="1928"/>
          </w:tcPr>
          <w:p>
            <w:r>
              <w:t>SCR-0015 (반품내역 추가)</w:t>
            </w:r>
          </w:p>
        </w:tc>
        <w:tc>
          <w:tcPr>
            <w:tcW w:type="dxa" w:w="1928"/>
          </w:tcPr>
          <w:p>
            <w:r>
              <w:t>I-RETURN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반품내역 추가 팝업. I-RETURN 필드를 그대로 사용.</w:t>
            </w:r>
          </w:p>
        </w:tc>
      </w:tr>
      <w:tr>
        <w:tc>
          <w:tcPr>
            <w:tcW w:type="dxa" w:w="1928"/>
          </w:tcPr>
          <w:p>
            <w:r>
              <w:t>SCR-0016 (작업현황)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G-JOB-LIST</w:t>
            </w:r>
          </w:p>
        </w:tc>
        <w:tc>
          <w:tcPr>
            <w:tcW w:type="dxa" w:w="1928"/>
          </w:tcPr>
          <w:p>
            <w:r>
              <w:t>B-JOB-WORKFLOW</w:t>
            </w:r>
          </w:p>
        </w:tc>
        <w:tc>
          <w:tcPr>
            <w:tcW w:type="dxa" w:w="1928"/>
          </w:tcPr>
          <w:p>
            <w:r>
              <w:t>작업현황 대시보드. 선택 시 작업 상세/공정 정보 표시.</w:t>
            </w:r>
          </w:p>
        </w:tc>
      </w:tr>
      <w:tr>
        <w:tc>
          <w:tcPr>
            <w:tcW w:type="dxa" w:w="1928"/>
          </w:tcPr>
          <w:p>
            <w:r>
              <w:t>SCR-0017 (작업관리)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G-JOB-LIST</w:t>
            </w:r>
          </w:p>
        </w:tc>
        <w:tc>
          <w:tcPr>
            <w:tcW w:type="dxa" w:w="1928"/>
          </w:tcPr>
          <w:p>
            <w:r>
              <w:t>B-CRUD, B-JOB-WORKFLOW</w:t>
            </w:r>
          </w:p>
        </w:tc>
        <w:tc>
          <w:tcPr>
            <w:tcW w:type="dxa" w:w="1928"/>
          </w:tcPr>
          <w:p>
            <w:r>
              <w:t>작업 리스트 + 생산공정/작업분배 영역을 함께 표시.</w:t>
            </w:r>
          </w:p>
        </w:tc>
      </w:tr>
      <w:tr>
        <w:tc>
          <w:tcPr>
            <w:tcW w:type="dxa" w:w="1928"/>
          </w:tcPr>
          <w:p>
            <w:r>
              <w:t>SCR-0018 (작업관리 추가)</w:t>
            </w:r>
          </w:p>
        </w:tc>
        <w:tc>
          <w:tcPr>
            <w:tcW w:type="dxa" w:w="1928"/>
          </w:tcPr>
          <w:p>
            <w:r>
              <w:t>I-JOB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작업관리 추가 팝업. I-JOB 필드 사용.</w:t>
            </w:r>
          </w:p>
        </w:tc>
      </w:tr>
      <w:tr>
        <w:tc>
          <w:tcPr>
            <w:tcW w:type="dxa" w:w="1928"/>
          </w:tcPr>
          <w:p>
            <w:r>
              <w:t>SCR-0019 (작업관리 - 생산공정 / 작업분배)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B-JOB-WORKFLOW</w:t>
            </w:r>
          </w:p>
        </w:tc>
        <w:tc>
          <w:tcPr>
            <w:tcW w:type="dxa" w:w="1928"/>
          </w:tcPr>
          <w:p>
            <w:r>
              <w:t>생산공정/작업분배의 버튼 동작 중심 화면. Grid는 공정/분배 전용 별도 설계.</w:t>
            </w:r>
          </w:p>
        </w:tc>
      </w:tr>
      <w:tr>
        <w:tc>
          <w:tcPr>
            <w:tcW w:type="dxa" w:w="1928"/>
          </w:tcPr>
          <w:p>
            <w:r>
              <w:t>SCR-0020 (작업지시)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G-JOB-LIST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작업지시 리스트. 파일첨부/다운로드 추가 버튼 포함.</w:t>
            </w:r>
          </w:p>
        </w:tc>
      </w:tr>
      <w:tr>
        <w:tc>
          <w:tcPr>
            <w:tcW w:type="dxa" w:w="1928"/>
          </w:tcPr>
          <w:p>
            <w:r>
              <w:t>SCR-0021 (작업지시 추가)</w:t>
            </w:r>
          </w:p>
        </w:tc>
        <w:tc>
          <w:tcPr>
            <w:tcW w:type="dxa" w:w="1928"/>
          </w:tcPr>
          <w:p>
            <w:r>
              <w:t>I-JOB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작업지시 추가 팝업. 수주 및 품목 선택을 포함.</w:t>
            </w:r>
          </w:p>
        </w:tc>
      </w:tr>
      <w:tr>
        <w:tc>
          <w:tcPr>
            <w:tcW w:type="dxa" w:w="1928"/>
          </w:tcPr>
          <w:p>
            <w:r>
              <w:t>SCR-0022 (품목내역과 부품목록)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G-ITEM-LIST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품목 리스트 + 하단 부품목록 Grid(별도 설정) 표시.</w:t>
            </w:r>
          </w:p>
        </w:tc>
      </w:tr>
      <w:tr>
        <w:tc>
          <w:tcPr>
            <w:tcW w:type="dxa" w:w="1928"/>
          </w:tcPr>
          <w:p>
            <w:r>
              <w:t>SCR-0023 (품목내역 추가)</w:t>
            </w:r>
          </w:p>
        </w:tc>
        <w:tc>
          <w:tcPr>
            <w:tcW w:type="dxa" w:w="1928"/>
          </w:tcPr>
          <w:p>
            <w:r>
              <w:t>I-ITEM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품목내역 추가 팝업. I-ITEM 필드 사용.</w:t>
            </w:r>
          </w:p>
        </w:tc>
      </w:tr>
      <w:tr>
        <w:tc>
          <w:tcPr>
            <w:tcW w:type="dxa" w:w="1928"/>
          </w:tcPr>
          <w:p>
            <w:r>
              <w:t>SCR-0024 (품목내역과 부품목록 / 생산공정)</w:t>
            </w:r>
          </w:p>
        </w:tc>
        <w:tc>
          <w:tcPr>
            <w:tcW w:type="dxa" w:w="1928"/>
          </w:tcPr>
          <w:p>
            <w:r>
              <w:t>I-BOM-PROC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부품목록/BOM 및 생산공정 설정 영역. 하단 Grid는 BOM 전용 컬럼 구성 사용.</w:t>
            </w:r>
          </w:p>
        </w:tc>
      </w:tr>
      <w:tr>
        <w:tc>
          <w:tcPr>
            <w:tcW w:type="dxa" w:w="1928"/>
          </w:tcPr>
          <w:p>
            <w:r>
              <w:t>SCR-0025 (품목유형)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품목유형 트리 형태 Grid. 범주/품목유형 계층 구조.</w:t>
            </w:r>
          </w:p>
        </w:tc>
      </w:tr>
      <w:tr>
        <w:tc>
          <w:tcPr>
            <w:tcW w:type="dxa" w:w="1928"/>
          </w:tcPr>
          <w:p>
            <w:r>
              <w:t>SCR-0026 (품목유형 추가)</w:t>
            </w:r>
          </w:p>
        </w:tc>
        <w:tc>
          <w:tcPr>
            <w:tcW w:type="dxa" w:w="1928"/>
          </w:tcPr>
          <w:p>
            <w:r>
              <w:t>I-ITEM-TYPE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품목유형 추가 팝업. I-ITEM-TYPE 필드 사용.</w:t>
            </w:r>
          </w:p>
        </w:tc>
      </w:tr>
      <w:tr>
        <w:tc>
          <w:tcPr>
            <w:tcW w:type="dxa" w:w="1928"/>
          </w:tcPr>
          <w:p>
            <w:r>
              <w:t>SCR-0027 (작업공정)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작업공정 트리 Grid. 범주/공정유형 계층 구조.</w:t>
            </w:r>
          </w:p>
        </w:tc>
      </w:tr>
      <w:tr>
        <w:tc>
          <w:tcPr>
            <w:tcW w:type="dxa" w:w="1928"/>
          </w:tcPr>
          <w:p>
            <w:r>
              <w:t>SCR-0028 (작업공정 추가 (범주와 공정유형))</w:t>
            </w:r>
          </w:p>
        </w:tc>
        <w:tc>
          <w:tcPr>
            <w:tcW w:type="dxa" w:w="1928"/>
          </w:tcPr>
          <w:p>
            <w:r>
              <w:t>I-PROCESS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작업공정 추가 팝업. I-PROCESS 필드 사용.</w:t>
            </w:r>
          </w:p>
        </w:tc>
      </w:tr>
      <w:tr>
        <w:tc>
          <w:tcPr>
            <w:tcW w:type="dxa" w:w="1928"/>
          </w:tcPr>
          <w:p>
            <w:r>
              <w:t>SCR-0029 (재고현황)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G-STOCK-STATUS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재고 리스트 화면. 검색 조건(품목, 창고, 재고유형 등) 공통 검색폼 사용.</w:t>
            </w:r>
          </w:p>
        </w:tc>
      </w:tr>
      <w:tr>
        <w:tc>
          <w:tcPr>
            <w:tcW w:type="dxa" w:w="1928"/>
          </w:tcPr>
          <w:p>
            <w:r>
              <w:t>SCR-0030 (재고관리 입고내역)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G-STOCK-STATUS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재고관리 &gt; 입고부품/입고내역 리스트. 세부 컬럼은 입출고 전표 전용으로 확장.</w:t>
            </w:r>
          </w:p>
        </w:tc>
      </w:tr>
      <w:tr>
        <w:tc>
          <w:tcPr>
            <w:tcW w:type="dxa" w:w="1928"/>
          </w:tcPr>
          <w:p>
            <w:r>
              <w:t>SCR-0031 (입고내역 추가)</w:t>
            </w:r>
          </w:p>
        </w:tc>
        <w:tc>
          <w:tcPr>
            <w:tcW w:type="dxa" w:w="1928"/>
          </w:tcPr>
          <w:p>
            <w:r>
              <w:t>I-STOCK-IN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입고내역 추가 팝업. I-STOCK-IN 필드를 그대로 사용.</w:t>
            </w:r>
          </w:p>
        </w:tc>
      </w:tr>
      <w:tr>
        <w:tc>
          <w:tcPr>
            <w:tcW w:type="dxa" w:w="1928"/>
          </w:tcPr>
          <w:p>
            <w:r>
              <w:t>SCR-0032 (출고내역)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G-STOCK-STATUS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출고내역 리스트. 출고유형/수량/거래처 등 추가 컬럼 포함.</w:t>
            </w:r>
          </w:p>
        </w:tc>
      </w:tr>
      <w:tr>
        <w:tc>
          <w:tcPr>
            <w:tcW w:type="dxa" w:w="1928"/>
          </w:tcPr>
          <w:p>
            <w:r>
              <w:t>SCR-0033 (소요산출)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소요산출 실행 화면. 수주선택/기간 등 조건 입력 후 계산 버튼으로 결과 산출.</w:t>
            </w:r>
          </w:p>
        </w:tc>
      </w:tr>
      <w:tr>
        <w:tc>
          <w:tcPr>
            <w:tcW w:type="dxa" w:w="1928"/>
          </w:tcPr>
          <w:p>
            <w:r>
              <w:t>SCR-0034 (소요산출 결과)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소요산출 결과 Grid. 품목/필요수량/재고/부족수량/제안발주량 컬럼 구성.</w:t>
            </w:r>
          </w:p>
        </w:tc>
      </w:tr>
      <w:tr>
        <w:tc>
          <w:tcPr>
            <w:tcW w:type="dxa" w:w="1928"/>
          </w:tcPr>
          <w:p>
            <w:r>
              <w:t>SCR-0035 (불량현황)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G-DEFECT-LIST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불량현황 대시보드. 기간/고객별/품목별 필터링 및 그래프 표시.</w:t>
            </w:r>
          </w:p>
        </w:tc>
      </w:tr>
      <w:tr>
        <w:tc>
          <w:tcPr>
            <w:tcW w:type="dxa" w:w="1928"/>
          </w:tcPr>
          <w:p>
            <w:r>
              <w:t>SCR-0036 (불량내역)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G-DEFECT-LIST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불량내역 리스트. 개별 불량 건 관리.</w:t>
            </w:r>
          </w:p>
        </w:tc>
      </w:tr>
      <w:tr>
        <w:tc>
          <w:tcPr>
            <w:tcW w:type="dxa" w:w="1928"/>
          </w:tcPr>
          <w:p>
            <w:r>
              <w:t>SCR-0037 (불량유형)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불량유형 트리 Grid. 범주/유형 계층 구조.</w:t>
            </w:r>
          </w:p>
        </w:tc>
      </w:tr>
      <w:tr>
        <w:tc>
          <w:tcPr>
            <w:tcW w:type="dxa" w:w="1928"/>
          </w:tcPr>
          <w:p>
            <w:r>
              <w:t>SCR-0038 (설비현황)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설비현황 리스트 + 간단한 상태 아이콘(가동/정지/고장 등).</w:t>
            </w:r>
          </w:p>
        </w:tc>
      </w:tr>
      <w:tr>
        <w:tc>
          <w:tcPr>
            <w:tcW w:type="dxa" w:w="1928"/>
          </w:tcPr>
          <w:p>
            <w:r>
              <w:t>SCR-0039 (모니터링 현황)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모니터링 현황: RAW 데이터 그래프/테이블 표시. 시간 범위 필터 적용.</w:t>
            </w:r>
          </w:p>
        </w:tc>
      </w:tr>
      <w:tr>
        <w:tc>
          <w:tcPr>
            <w:tcW w:type="dxa" w:w="1928"/>
          </w:tcPr>
          <w:p>
            <w:r>
              <w:t>SCR-0040 (설비등록)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B-CRUD, B-EQUIP-CTRL</w:t>
            </w:r>
          </w:p>
        </w:tc>
        <w:tc>
          <w:tcPr>
            <w:tcW w:type="dxa" w:w="1928"/>
          </w:tcPr>
          <w:p>
            <w:r>
              <w:t>설비 리스트 및 Restart 버튼 제공.</w:t>
            </w:r>
          </w:p>
        </w:tc>
      </w:tr>
      <w:tr>
        <w:tc>
          <w:tcPr>
            <w:tcW w:type="dxa" w:w="1928"/>
          </w:tcPr>
          <w:p>
            <w:r>
              <w:t>SCR-0041 (설비등록 추가)</w:t>
            </w:r>
          </w:p>
        </w:tc>
        <w:tc>
          <w:tcPr>
            <w:tcW w:type="dxa" w:w="1928"/>
          </w:tcPr>
          <w:p>
            <w:r>
              <w:t>I-EQUIP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B-CRUD, B-EQUIP-CTRL</w:t>
            </w:r>
          </w:p>
        </w:tc>
        <w:tc>
          <w:tcPr>
            <w:tcW w:type="dxa" w:w="1928"/>
          </w:tcPr>
          <w:p>
            <w:r>
              <w:t>설비등록 추가 팝업. 통신 설정 후 Restart로 동작 확인.</w:t>
            </w:r>
          </w:p>
        </w:tc>
      </w:tr>
      <w:tr>
        <w:tc>
          <w:tcPr>
            <w:tcW w:type="dxa" w:w="1928"/>
          </w:tcPr>
          <w:p>
            <w:r>
              <w:t>SCR-0042 (사용자)</w:t>
            </w:r>
          </w:p>
        </w:tc>
        <w:tc>
          <w:tcPr>
            <w:tcW w:type="dxa" w:w="1928"/>
          </w:tcPr>
          <w:p>
            <w:r>
              <w:t>I-USER</w:t>
            </w:r>
          </w:p>
        </w:tc>
        <w:tc>
          <w:tcPr>
            <w:tcW w:type="dxa" w:w="1928"/>
          </w:tcPr>
          <w:p>
            <w:r>
              <w:t>G-USER-LIST</w:t>
            </w:r>
          </w:p>
        </w:tc>
        <w:tc>
          <w:tcPr>
            <w:tcW w:type="dxa" w:w="1928"/>
          </w:tcPr>
          <w:p>
            <w:r>
              <w:t>B-CRUD, B-USER-ADMIN</w:t>
            </w:r>
          </w:p>
        </w:tc>
        <w:tc>
          <w:tcPr>
            <w:tcW w:type="dxa" w:w="1928"/>
          </w:tcPr>
          <w:p>
            <w:r>
              <w:t>사용자 관리 화면. 암호초기화 버튼 포함.</w:t>
            </w:r>
          </w:p>
        </w:tc>
      </w:tr>
      <w:tr>
        <w:tc>
          <w:tcPr>
            <w:tcW w:type="dxa" w:w="1928"/>
          </w:tcPr>
          <w:p>
            <w:r>
              <w:t>SCR-0043 (사용자권한)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사용자 권한 매트릭스 구성. 사용자/역할별 메뉴 권한 설정.</w:t>
            </w:r>
          </w:p>
        </w:tc>
      </w:tr>
      <w:tr>
        <w:tc>
          <w:tcPr>
            <w:tcW w:type="dxa" w:w="1928"/>
          </w:tcPr>
          <w:p>
            <w:r>
              <w:t>SCR-0044 (업무 담당자 설정)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업무별 기본 담당자 설정 팝업.</w:t>
            </w:r>
          </w:p>
        </w:tc>
      </w:tr>
      <w:tr>
        <w:tc>
          <w:tcPr>
            <w:tcW w:type="dxa" w:w="1928"/>
          </w:tcPr>
          <w:p>
            <w:r>
              <w:t>SCR-0045 (업무 담당자)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업무 담당자 리스트 및 업무코드별 매핑 관리.</w:t>
            </w:r>
          </w:p>
        </w:tc>
      </w:tr>
      <w:tr>
        <w:tc>
          <w:tcPr>
            <w:tcW w:type="dxa" w:w="1928"/>
          </w:tcPr>
          <w:p>
            <w:r>
              <w:t>SCR-0046 (거래처)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거래처 리스트 Grid. 검색/다운로드/업로드 기능 포함.</w:t>
            </w:r>
          </w:p>
        </w:tc>
      </w:tr>
      <w:tr>
        <w:tc>
          <w:tcPr>
            <w:tcW w:type="dxa" w:w="1928"/>
          </w:tcPr>
          <w:p>
            <w:r>
              <w:t>SCR-0047 (거래처 추가)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거래처 추가 팝업. 거래처 기본 정보 입력폼(추후 상세 설계).</w:t>
            </w:r>
          </w:p>
        </w:tc>
      </w:tr>
      <w:tr>
        <w:tc>
          <w:tcPr>
            <w:tcW w:type="dxa" w:w="1928"/>
          </w:tcPr>
          <w:p>
            <w:r>
              <w:t>SCR-0048 (생산공장/창고)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생산공장/창고 트리 Grid. 공장/창고 그룹 및 색상 설정.</w:t>
            </w:r>
          </w:p>
        </w:tc>
      </w:tr>
      <w:tr>
        <w:tc>
          <w:tcPr>
            <w:tcW w:type="dxa" w:w="1928"/>
          </w:tcPr>
          <w:p>
            <w:r>
              <w:t>SCR-0049 (생산공장/창고 추가)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-</w:t>
            </w:r>
          </w:p>
        </w:tc>
        <w:tc>
          <w:tcPr>
            <w:tcW w:type="dxa" w:w="1928"/>
          </w:tcPr>
          <w:p>
            <w:r>
              <w:t>B-CRUD</w:t>
            </w:r>
          </w:p>
        </w:tc>
        <w:tc>
          <w:tcPr>
            <w:tcW w:type="dxa" w:w="1928"/>
          </w:tcPr>
          <w:p>
            <w:r>
              <w:t>생산공장/창고 추가 팝업. 공장/창고 구분 및 이름/위치 입력.</w:t>
            </w:r>
          </w:p>
        </w:tc>
      </w:tr>
    </w:tbl>
    <w:sectPr w:rsidR="00FC693F" w:rsidRPr="0006063C" w:rsidSect="00034616">
      <w:pgSz w:w="11906" w:h="16838"/>
      <w:pgMar w:top="1162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