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9832" w14:textId="477ECE4C" w:rsidR="00AD393B" w:rsidRPr="00AD393B" w:rsidRDefault="00AD393B" w:rsidP="00AD393B">
      <w:pPr>
        <w:rPr>
          <w:b/>
          <w:bCs/>
          <w:lang w:val="en-KE"/>
        </w:rPr>
      </w:pPr>
      <w:r w:rsidRPr="00AD393B">
        <w:rPr>
          <w:b/>
          <w:bCs/>
          <w:lang w:val="en-KE"/>
        </w:rPr>
        <w:t>Answers to Analysis Questions</w:t>
      </w:r>
    </w:p>
    <w:p w14:paraId="7451BB3C" w14:textId="77777777" w:rsidR="00AD393B" w:rsidRPr="00AD393B" w:rsidRDefault="00AD393B" w:rsidP="00AD393B">
      <w:pPr>
        <w:rPr>
          <w:lang w:val="en-KE"/>
        </w:rPr>
      </w:pPr>
      <w:r w:rsidRPr="00AD393B">
        <w:rPr>
          <w:b/>
          <w:bCs/>
          <w:lang w:val="en-KE"/>
        </w:rPr>
        <w:t>1. Which features appear associated with conversion?</w:t>
      </w:r>
    </w:p>
    <w:p w14:paraId="7E88DD69" w14:textId="77777777" w:rsidR="00AD393B" w:rsidRPr="00AD393B" w:rsidRDefault="00AD393B" w:rsidP="00AD393B">
      <w:pPr>
        <w:rPr>
          <w:lang w:val="en-KE"/>
        </w:rPr>
      </w:pPr>
      <w:r w:rsidRPr="00AD393B">
        <w:rPr>
          <w:lang w:val="en-KE"/>
        </w:rPr>
        <w:t>Based on the dataset structure and model used:</w:t>
      </w:r>
    </w:p>
    <w:p w14:paraId="63A305A5" w14:textId="77777777" w:rsidR="00AD393B" w:rsidRPr="00AD393B" w:rsidRDefault="00AD393B" w:rsidP="00AD393B">
      <w:pPr>
        <w:numPr>
          <w:ilvl w:val="0"/>
          <w:numId w:val="1"/>
        </w:numPr>
        <w:rPr>
          <w:lang w:val="en-KE"/>
        </w:rPr>
      </w:pPr>
      <w:r w:rsidRPr="00AD393B">
        <w:rPr>
          <w:b/>
          <w:bCs/>
          <w:lang w:val="en-KE"/>
        </w:rPr>
        <w:t>Age:</w:t>
      </w:r>
      <w:r w:rsidRPr="00AD393B">
        <w:rPr>
          <w:lang w:val="en-KE"/>
        </w:rPr>
        <w:t xml:space="preserve"> Age is included as a numeric feature, so it does contribute to the model's predictions. However, with only 65% overall accuracy, its predictive power is limited on its own.</w:t>
      </w:r>
    </w:p>
    <w:p w14:paraId="001C7891" w14:textId="77777777" w:rsidR="00AD393B" w:rsidRPr="00AD393B" w:rsidRDefault="00AD393B" w:rsidP="00AD393B">
      <w:pPr>
        <w:numPr>
          <w:ilvl w:val="0"/>
          <w:numId w:val="1"/>
        </w:numPr>
        <w:rPr>
          <w:lang w:val="en-KE"/>
        </w:rPr>
      </w:pPr>
      <w:r w:rsidRPr="00AD393B">
        <w:rPr>
          <w:b/>
          <w:bCs/>
          <w:lang w:val="en-KE"/>
        </w:rPr>
        <w:t>Time on Site:</w:t>
      </w:r>
      <w:r w:rsidRPr="00AD393B">
        <w:rPr>
          <w:lang w:val="en-KE"/>
        </w:rPr>
        <w:t xml:space="preserve"> </w:t>
      </w:r>
      <w:proofErr w:type="spellStart"/>
      <w:r w:rsidRPr="00AD393B">
        <w:rPr>
          <w:lang w:val="en-KE"/>
        </w:rPr>
        <w:t>TimeOnSite</w:t>
      </w:r>
      <w:proofErr w:type="spellEnd"/>
      <w:r w:rsidRPr="00AD393B">
        <w:rPr>
          <w:lang w:val="en-KE"/>
        </w:rPr>
        <w:t xml:space="preserve"> is a continuous numeric variable and is likely one of the more meaningful features — leads who spend more time browsing tend to be more engaged and closer to converting.</w:t>
      </w:r>
    </w:p>
    <w:p w14:paraId="5F49FC2F" w14:textId="77777777" w:rsidR="00AD393B" w:rsidRPr="00AD393B" w:rsidRDefault="00AD393B" w:rsidP="00AD393B">
      <w:pPr>
        <w:numPr>
          <w:ilvl w:val="0"/>
          <w:numId w:val="1"/>
        </w:numPr>
        <w:rPr>
          <w:lang w:val="en-KE"/>
        </w:rPr>
      </w:pPr>
      <w:r w:rsidRPr="00AD393B">
        <w:rPr>
          <w:b/>
          <w:bCs/>
          <w:lang w:val="en-KE"/>
        </w:rPr>
        <w:t>Device Type:</w:t>
      </w:r>
      <w:r w:rsidRPr="00AD393B">
        <w:rPr>
          <w:lang w:val="en-KE"/>
        </w:rPr>
        <w:t xml:space="preserve"> Device type (Mobile, Desktop, Tablet) was encoded and included. Desktop users may show slightly different conversion patterns than mobile, though the model doesn't isolate individual feature importance.</w:t>
      </w:r>
    </w:p>
    <w:p w14:paraId="345C890B" w14:textId="77777777" w:rsidR="00AD393B" w:rsidRPr="00AD393B" w:rsidRDefault="00AD393B" w:rsidP="00AD393B">
      <w:pPr>
        <w:numPr>
          <w:ilvl w:val="0"/>
          <w:numId w:val="1"/>
        </w:numPr>
        <w:rPr>
          <w:lang w:val="en-KE"/>
        </w:rPr>
      </w:pPr>
      <w:r w:rsidRPr="00AD393B">
        <w:rPr>
          <w:b/>
          <w:bCs/>
          <w:lang w:val="en-KE"/>
        </w:rPr>
        <w:t>Lead Source:</w:t>
      </w:r>
      <w:r w:rsidRPr="00AD393B">
        <w:rPr>
          <w:lang w:val="en-KE"/>
        </w:rPr>
        <w:t xml:space="preserve"> Lead source (Paid Ads, Organic Search, </w:t>
      </w:r>
      <w:proofErr w:type="gramStart"/>
      <w:r w:rsidRPr="00AD393B">
        <w:rPr>
          <w:lang w:val="en-KE"/>
        </w:rPr>
        <w:t>Social Media</w:t>
      </w:r>
      <w:proofErr w:type="gramEnd"/>
      <w:r w:rsidRPr="00AD393B">
        <w:rPr>
          <w:lang w:val="en-KE"/>
        </w:rPr>
        <w:t>, Referral) was encoded and included. Referral leads typically convert at higher rates in most marketing contexts, though the model doesn't report feature importance rankings explicitly.</w:t>
      </w:r>
    </w:p>
    <w:p w14:paraId="5D02376C" w14:textId="77777777" w:rsidR="00AD393B" w:rsidRPr="00AD393B" w:rsidRDefault="00AD393B" w:rsidP="00AD393B">
      <w:pPr>
        <w:rPr>
          <w:lang w:val="en-KE"/>
        </w:rPr>
      </w:pPr>
      <w:r w:rsidRPr="00AD393B">
        <w:rPr>
          <w:b/>
          <w:bCs/>
          <w:lang w:val="en-KE"/>
        </w:rPr>
        <w:t>2. Is the model better at predicting conversions or non-conversions?</w:t>
      </w:r>
    </w:p>
    <w:p w14:paraId="39150E90" w14:textId="77777777" w:rsidR="00AD393B" w:rsidRPr="00AD393B" w:rsidRDefault="00AD393B" w:rsidP="00AD393B">
      <w:pPr>
        <w:rPr>
          <w:lang w:val="en-KE"/>
        </w:rPr>
      </w:pPr>
      <w:r w:rsidRPr="00AD393B">
        <w:rPr>
          <w:lang w:val="en-KE"/>
        </w:rPr>
        <w:t xml:space="preserve">The model is significantly better at predicting </w:t>
      </w:r>
      <w:r w:rsidRPr="00AD393B">
        <w:rPr>
          <w:b/>
          <w:bCs/>
          <w:lang w:val="en-KE"/>
        </w:rPr>
        <w:t>non-conversions</w:t>
      </w:r>
      <w:r w:rsidRPr="00AD393B">
        <w:rPr>
          <w:lang w:val="en-KE"/>
        </w:rPr>
        <w:t xml:space="preserve"> (Class 0). Non-converters had a precision of 0.71 and recall of 0.86, while converters (Class 1) had a precision of only 0.30 and recall of 0.15. In plain terms: when the model says someone </w:t>
      </w:r>
      <w:r w:rsidRPr="00AD393B">
        <w:rPr>
          <w:i/>
          <w:iCs/>
          <w:lang w:val="en-KE"/>
        </w:rPr>
        <w:t>won't</w:t>
      </w:r>
      <w:r w:rsidRPr="00AD393B">
        <w:rPr>
          <w:lang w:val="en-KE"/>
        </w:rPr>
        <w:t xml:space="preserve"> convert, it's usually right — but it misses </w:t>
      </w:r>
      <w:proofErr w:type="gramStart"/>
      <w:r w:rsidRPr="00AD393B">
        <w:rPr>
          <w:lang w:val="en-KE"/>
        </w:rPr>
        <w:t>the majority of</w:t>
      </w:r>
      <w:proofErr w:type="gramEnd"/>
      <w:r w:rsidRPr="00AD393B">
        <w:rPr>
          <w:lang w:val="en-KE"/>
        </w:rPr>
        <w:t xml:space="preserve"> people who actually </w:t>
      </w:r>
      <w:r w:rsidRPr="00AD393B">
        <w:rPr>
          <w:i/>
          <w:iCs/>
          <w:lang w:val="en-KE"/>
        </w:rPr>
        <w:t>do</w:t>
      </w:r>
      <w:r w:rsidRPr="00AD393B">
        <w:rPr>
          <w:lang w:val="en-KE"/>
        </w:rPr>
        <w:t xml:space="preserve"> convert.</w:t>
      </w:r>
    </w:p>
    <w:p w14:paraId="77DC8C77" w14:textId="77777777" w:rsidR="00AD393B" w:rsidRPr="00AD393B" w:rsidRDefault="00AD393B" w:rsidP="00AD393B">
      <w:pPr>
        <w:rPr>
          <w:lang w:val="en-KE"/>
        </w:rPr>
      </w:pPr>
      <w:r w:rsidRPr="00AD393B">
        <w:rPr>
          <w:b/>
          <w:bCs/>
          <w:lang w:val="en-KE"/>
        </w:rPr>
        <w:t>Implication for marketing strategy:</w:t>
      </w:r>
      <w:r w:rsidRPr="00AD393B">
        <w:rPr>
          <w:lang w:val="en-KE"/>
        </w:rPr>
        <w:t xml:space="preserve"> You cannot rely on this model to identify your best leads. It will cause you to overlook roughly 85% of people who would have converted, meaning you'd miss a large portion of your real sales opportunities. A strategy built on this model would likely under-invest in high-value leads.</w:t>
      </w:r>
    </w:p>
    <w:p w14:paraId="6305AF7C" w14:textId="77777777" w:rsidR="00AD393B" w:rsidRPr="00AD393B" w:rsidRDefault="00AD393B" w:rsidP="00AD393B">
      <w:pPr>
        <w:rPr>
          <w:lang w:val="en-KE"/>
        </w:rPr>
      </w:pPr>
      <w:r w:rsidRPr="00AD393B">
        <w:rPr>
          <w:b/>
          <w:bCs/>
          <w:lang w:val="en-KE"/>
        </w:rPr>
        <w:t>3. How confident would you feel using this model for lead targeting?</w:t>
      </w:r>
    </w:p>
    <w:p w14:paraId="6C2A046E" w14:textId="77777777" w:rsidR="00AD393B" w:rsidRPr="00AD393B" w:rsidRDefault="00AD393B" w:rsidP="00AD393B">
      <w:pPr>
        <w:rPr>
          <w:lang w:val="en-KE"/>
        </w:rPr>
      </w:pPr>
      <w:r w:rsidRPr="00AD393B">
        <w:rPr>
          <w:b/>
          <w:bCs/>
          <w:lang w:val="en-KE"/>
        </w:rPr>
        <w:t>Low-to-medium confidence — refinement is required before deployment.</w:t>
      </w:r>
      <w:r w:rsidRPr="00AD393B">
        <w:rPr>
          <w:lang w:val="en-KE"/>
        </w:rPr>
        <w:t xml:space="preserve"> A 65% accuracy rate is only marginally better than guessing the majority class (non-conversion), and the model's ability to </w:t>
      </w:r>
      <w:proofErr w:type="gramStart"/>
      <w:r w:rsidRPr="00AD393B">
        <w:rPr>
          <w:lang w:val="en-KE"/>
        </w:rPr>
        <w:t>actually identify</w:t>
      </w:r>
      <w:proofErr w:type="gramEnd"/>
      <w:r w:rsidRPr="00AD393B">
        <w:rPr>
          <w:lang w:val="en-KE"/>
        </w:rPr>
        <w:t xml:space="preserve"> converters is very weak (F1-score of 0.20 for Class 1). Before using this for real marketing decisions, the model needs feature importance analysis, class imbalance correction (the dataset has roughly 2.4x more non-converters), and possibly a different algorithm.</w:t>
      </w:r>
    </w:p>
    <w:p w14:paraId="22F8EEBE" w14:textId="77777777" w:rsidR="00AD393B" w:rsidRPr="00AD393B" w:rsidRDefault="00AD393B" w:rsidP="00AD393B">
      <w:pPr>
        <w:rPr>
          <w:lang w:val="en-KE"/>
        </w:rPr>
      </w:pPr>
      <w:r w:rsidRPr="00AD393B">
        <w:rPr>
          <w:b/>
          <w:bCs/>
          <w:lang w:val="en-KE"/>
        </w:rPr>
        <w:t>Executive Thinking: Would this model help prioritize leads and allocate resources more effectively?</w:t>
      </w:r>
    </w:p>
    <w:p w14:paraId="42EBAF63" w14:textId="77777777" w:rsidR="00AD393B" w:rsidRPr="00AD393B" w:rsidRDefault="00AD393B" w:rsidP="00AD393B">
      <w:pPr>
        <w:rPr>
          <w:lang w:val="en-KE"/>
        </w:rPr>
      </w:pPr>
      <w:r w:rsidRPr="00AD393B">
        <w:rPr>
          <w:lang w:val="en-KE"/>
        </w:rPr>
        <w:lastRenderedPageBreak/>
        <w:t xml:space="preserve">Not reliably in its current state. It would mostly confirm who </w:t>
      </w:r>
      <w:r w:rsidRPr="00AD393B">
        <w:rPr>
          <w:i/>
          <w:iCs/>
          <w:lang w:val="en-KE"/>
        </w:rPr>
        <w:t>won't</w:t>
      </w:r>
      <w:r w:rsidRPr="00AD393B">
        <w:rPr>
          <w:lang w:val="en-KE"/>
        </w:rPr>
        <w:t xml:space="preserve"> convert, but would fail to surface the valuable leads you </w:t>
      </w:r>
      <w:proofErr w:type="gramStart"/>
      <w:r w:rsidRPr="00AD393B">
        <w:rPr>
          <w:lang w:val="en-KE"/>
        </w:rPr>
        <w:t>actually want</w:t>
      </w:r>
      <w:proofErr w:type="gramEnd"/>
      <w:r w:rsidRPr="00AD393B">
        <w:rPr>
          <w:lang w:val="en-KE"/>
        </w:rPr>
        <w:t xml:space="preserve"> to pursue. Refining it is worthwhile — the data foundation is solid — but deploying it as-is risks wasting budget on low-quality leads while ignoring high-potential ones.</w:t>
      </w:r>
    </w:p>
    <w:p w14:paraId="475B3410" w14:textId="77777777" w:rsidR="009027EA" w:rsidRDefault="009027EA"/>
    <w:sectPr w:rsidR="00902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A3F94"/>
    <w:multiLevelType w:val="multilevel"/>
    <w:tmpl w:val="910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7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32"/>
    <w:rsid w:val="00042B32"/>
    <w:rsid w:val="005A2A89"/>
    <w:rsid w:val="006F4CCF"/>
    <w:rsid w:val="00832045"/>
    <w:rsid w:val="009027EA"/>
    <w:rsid w:val="009435FA"/>
    <w:rsid w:val="00AD393B"/>
    <w:rsid w:val="00ED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2B7BA"/>
  <w15:chartTrackingRefBased/>
  <w15:docId w15:val="{8871BB92-62AC-4679-AC6E-6F4F95FE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Nandaha</dc:creator>
  <cp:keywords/>
  <dc:description/>
  <cp:lastModifiedBy>Jill Nandaha</cp:lastModifiedBy>
  <cp:revision>2</cp:revision>
  <dcterms:created xsi:type="dcterms:W3CDTF">2026-02-21T08:04:00Z</dcterms:created>
  <dcterms:modified xsi:type="dcterms:W3CDTF">2026-02-21T09:48:00Z</dcterms:modified>
</cp:coreProperties>
</file>