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C4309" w14:textId="652C9D86" w:rsidR="00752E5E" w:rsidRDefault="00752E5E" w:rsidP="00995ED1">
      <w:pPr>
        <w:jc w:val="center"/>
      </w:pPr>
      <w:r>
        <w:t>Paper Outline</w:t>
      </w:r>
    </w:p>
    <w:p w14:paraId="0428F4E8" w14:textId="32480B0D" w:rsidR="00752E5E" w:rsidRDefault="00752E5E" w:rsidP="00907E6C"/>
    <w:p w14:paraId="10DCAFFE" w14:textId="5CE181E5" w:rsidR="00752E5E" w:rsidRDefault="00752E5E" w:rsidP="00907E6C">
      <w:r>
        <w:t>Title</w:t>
      </w:r>
      <w:r w:rsidR="00CC5228">
        <w:t xml:space="preserve"> Ideas: </w:t>
      </w:r>
    </w:p>
    <w:p w14:paraId="52410628" w14:textId="6012825C" w:rsidR="00CC5228" w:rsidRDefault="00CC5228" w:rsidP="00CC5228">
      <w:pPr>
        <w:pStyle w:val="ListParagraph"/>
        <w:numPr>
          <w:ilvl w:val="0"/>
          <w:numId w:val="3"/>
        </w:numPr>
      </w:pPr>
      <w:r>
        <w:t>How Retrospective Analysis Can Inform the Future of Data-Driven Return-to-Learn Protocols</w:t>
      </w:r>
    </w:p>
    <w:p w14:paraId="411FF2EA" w14:textId="71119F3F" w:rsidR="005953ED" w:rsidRDefault="005953ED" w:rsidP="00CC5228">
      <w:pPr>
        <w:pStyle w:val="ListParagraph"/>
        <w:numPr>
          <w:ilvl w:val="0"/>
          <w:numId w:val="3"/>
        </w:numPr>
      </w:pPr>
      <w:r>
        <w:t>What Twenty Years of Educational Concussion Data Can Teach Us about the Future of Return-to-Learn</w:t>
      </w:r>
    </w:p>
    <w:p w14:paraId="31476DCE" w14:textId="296D9E66" w:rsidR="00CC5228" w:rsidRDefault="00CC5228" w:rsidP="00CC5228"/>
    <w:p w14:paraId="6D6284B2" w14:textId="74AF7D1B" w:rsidR="00CC5228" w:rsidRDefault="00CC5228" w:rsidP="00CC5228">
      <w:r>
        <w:t>Introduction/literature review:</w:t>
      </w:r>
    </w:p>
    <w:p w14:paraId="528BBF92" w14:textId="7A71C655" w:rsidR="00CC5228" w:rsidRDefault="00CC5228" w:rsidP="00CC5228">
      <w:pPr>
        <w:pStyle w:val="ListParagraph"/>
        <w:numPr>
          <w:ilvl w:val="0"/>
          <w:numId w:val="4"/>
        </w:numPr>
      </w:pPr>
      <w:r>
        <w:t>History of RTL</w:t>
      </w:r>
    </w:p>
    <w:p w14:paraId="79D2A4A2" w14:textId="4AA3DBEC" w:rsidR="00CC5228" w:rsidRDefault="00CC5228" w:rsidP="00CC5228">
      <w:pPr>
        <w:pStyle w:val="ListParagraph"/>
        <w:numPr>
          <w:ilvl w:val="1"/>
          <w:numId w:val="4"/>
        </w:numPr>
      </w:pPr>
      <w:r>
        <w:t xml:space="preserve">recognition of established RTP guidelines and collective call for similar RTL guideline </w:t>
      </w:r>
    </w:p>
    <w:p w14:paraId="0B38D14B" w14:textId="4AA3DBEC" w:rsidR="00CC5228" w:rsidRDefault="00CC5228" w:rsidP="00CC5228">
      <w:pPr>
        <w:pStyle w:val="ListParagraph"/>
        <w:numPr>
          <w:ilvl w:val="0"/>
          <w:numId w:val="4"/>
        </w:numPr>
      </w:pPr>
      <w:r>
        <w:t xml:space="preserve">Examples of theoretical/proposed models in existing literature </w:t>
      </w:r>
    </w:p>
    <w:p w14:paraId="1886E06F" w14:textId="18EF04BD" w:rsidR="00CC5228" w:rsidRDefault="00CC5228" w:rsidP="00CC5228">
      <w:pPr>
        <w:pStyle w:val="ListParagraph"/>
        <w:numPr>
          <w:ilvl w:val="1"/>
          <w:numId w:val="4"/>
        </w:numPr>
      </w:pPr>
      <w:proofErr w:type="spellStart"/>
      <w:r>
        <w:t>Gioia</w:t>
      </w:r>
      <w:proofErr w:type="spellEnd"/>
      <w:r>
        <w:t xml:space="preserve"> 2016</w:t>
      </w:r>
    </w:p>
    <w:p w14:paraId="24957977" w14:textId="1C997CE8" w:rsidR="00CC5228" w:rsidRDefault="00CC5228" w:rsidP="00CC5228">
      <w:pPr>
        <w:pStyle w:val="ListParagraph"/>
        <w:numPr>
          <w:ilvl w:val="1"/>
          <w:numId w:val="4"/>
        </w:numPr>
      </w:pPr>
      <w:proofErr w:type="spellStart"/>
      <w:r>
        <w:t>Dachtyl</w:t>
      </w:r>
      <w:proofErr w:type="spellEnd"/>
      <w:r>
        <w:t xml:space="preserve"> and Morales </w:t>
      </w:r>
    </w:p>
    <w:p w14:paraId="4759948A" w14:textId="7EE47290" w:rsidR="00CC5228" w:rsidRDefault="00CC5228" w:rsidP="00CC5228">
      <w:pPr>
        <w:pStyle w:val="ListParagraph"/>
        <w:numPr>
          <w:ilvl w:val="1"/>
          <w:numId w:val="4"/>
        </w:numPr>
      </w:pPr>
      <w:r>
        <w:t xml:space="preserve">Davies </w:t>
      </w:r>
    </w:p>
    <w:p w14:paraId="1D0BE7AA" w14:textId="32E5E581" w:rsidR="00CC5228" w:rsidRDefault="00CC5228" w:rsidP="00CC5228">
      <w:pPr>
        <w:pStyle w:val="ListParagraph"/>
        <w:numPr>
          <w:ilvl w:val="1"/>
          <w:numId w:val="4"/>
        </w:numPr>
      </w:pPr>
      <w:proofErr w:type="spellStart"/>
      <w:r>
        <w:t>Knollman</w:t>
      </w:r>
      <w:proofErr w:type="spellEnd"/>
      <w:r>
        <w:t>-Porter (university example)</w:t>
      </w:r>
    </w:p>
    <w:p w14:paraId="38A252AA" w14:textId="010A2EB7" w:rsidR="00CC5228" w:rsidRDefault="00CC5228" w:rsidP="00CC5228">
      <w:pPr>
        <w:pStyle w:val="ListParagraph"/>
        <w:numPr>
          <w:ilvl w:val="0"/>
          <w:numId w:val="4"/>
        </w:numPr>
      </w:pPr>
      <w:r>
        <w:t>What we think RTL needs</w:t>
      </w:r>
    </w:p>
    <w:p w14:paraId="7EAED641" w14:textId="38DE5D58" w:rsidR="00CC5228" w:rsidRDefault="00CC5228" w:rsidP="00CC5228">
      <w:pPr>
        <w:pStyle w:val="ListParagraph"/>
        <w:numPr>
          <w:ilvl w:val="1"/>
          <w:numId w:val="4"/>
        </w:numPr>
      </w:pPr>
      <w:r>
        <w:t>communication between teachers and support staff</w:t>
      </w:r>
    </w:p>
    <w:p w14:paraId="3589743A" w14:textId="739C7545" w:rsidR="00CC5228" w:rsidRDefault="00CC5228" w:rsidP="00CC5228">
      <w:pPr>
        <w:pStyle w:val="ListParagraph"/>
        <w:numPr>
          <w:ilvl w:val="1"/>
          <w:numId w:val="4"/>
        </w:numPr>
      </w:pPr>
      <w:r>
        <w:t xml:space="preserve">staff trainings on concussion and what students need following concussion </w:t>
      </w:r>
    </w:p>
    <w:p w14:paraId="544BBDAB" w14:textId="2198A680" w:rsidR="00CC5228" w:rsidRDefault="00CC5228" w:rsidP="00CC5228">
      <w:pPr>
        <w:pStyle w:val="ListParagraph"/>
        <w:numPr>
          <w:ilvl w:val="0"/>
          <w:numId w:val="4"/>
        </w:numPr>
      </w:pPr>
      <w:r>
        <w:t>Purpose of this paper:</w:t>
      </w:r>
    </w:p>
    <w:p w14:paraId="78383BF6" w14:textId="4B587A64" w:rsidR="00CC5228" w:rsidRDefault="00CC5228" w:rsidP="00CC5228">
      <w:pPr>
        <w:pStyle w:val="ListParagraph"/>
        <w:numPr>
          <w:ilvl w:val="1"/>
          <w:numId w:val="4"/>
        </w:numPr>
      </w:pPr>
      <w:r>
        <w:t xml:space="preserve">who/what is </w:t>
      </w:r>
      <w:proofErr w:type="gramStart"/>
      <w:r>
        <w:t>HCAMP</w:t>
      </w:r>
      <w:proofErr w:type="gramEnd"/>
    </w:p>
    <w:p w14:paraId="1C5C1909" w14:textId="716DA773" w:rsidR="00CC5228" w:rsidRDefault="00CC5228" w:rsidP="00CC5228">
      <w:pPr>
        <w:pStyle w:val="ListParagraph"/>
        <w:numPr>
          <w:ilvl w:val="1"/>
          <w:numId w:val="4"/>
        </w:numPr>
      </w:pPr>
      <w:r>
        <w:t xml:space="preserve">mission </w:t>
      </w:r>
    </w:p>
    <w:p w14:paraId="16BDDA8B" w14:textId="2AAE7800" w:rsidR="00CC5228" w:rsidRDefault="00CC5228" w:rsidP="00CC5228">
      <w:pPr>
        <w:pStyle w:val="ListParagraph"/>
        <w:numPr>
          <w:ilvl w:val="1"/>
          <w:numId w:val="4"/>
        </w:numPr>
      </w:pPr>
      <w:r>
        <w:t>description of RTP protocol in place (Tamura et al, 2020)</w:t>
      </w:r>
    </w:p>
    <w:p w14:paraId="023E6C86" w14:textId="0A2EB6CA" w:rsidR="00CC5228" w:rsidRDefault="00CC5228" w:rsidP="00CC5228">
      <w:pPr>
        <w:pStyle w:val="ListParagraph"/>
        <w:numPr>
          <w:ilvl w:val="1"/>
          <w:numId w:val="4"/>
        </w:numPr>
      </w:pPr>
      <w:r>
        <w:t xml:space="preserve">rationale for why understanding symptom cluster reporting at time of ImPACT testing can influence the development of data-driven RTL to improve student outcome </w:t>
      </w:r>
    </w:p>
    <w:p w14:paraId="3D271F53" w14:textId="6BABD52E" w:rsidR="00CC5228" w:rsidRDefault="00CC5228" w:rsidP="00CC5228"/>
    <w:p w14:paraId="3A1E45C4" w14:textId="639CB4C7" w:rsidR="00CC5228" w:rsidRDefault="00CC5228" w:rsidP="00CC5228">
      <w:r>
        <w:t xml:space="preserve">Method: </w:t>
      </w:r>
    </w:p>
    <w:p w14:paraId="6085714F" w14:textId="715CA5E9" w:rsidR="00CC5228" w:rsidRDefault="00CC5228" w:rsidP="00995ED1">
      <w:pPr>
        <w:pStyle w:val="ListParagraph"/>
        <w:numPr>
          <w:ilvl w:val="0"/>
          <w:numId w:val="5"/>
        </w:numPr>
      </w:pPr>
      <w:r>
        <w:t>description of data</w:t>
      </w:r>
      <w:r w:rsidR="00995ED1">
        <w:t xml:space="preserve"> (e.g., data structured into four specific populations based upon the number of ImPACT tests completed)</w:t>
      </w:r>
    </w:p>
    <w:p w14:paraId="5A76B47E" w14:textId="49A2FC6D" w:rsidR="00CC5228" w:rsidRDefault="00CC5228" w:rsidP="00CC5228">
      <w:pPr>
        <w:pStyle w:val="ListParagraph"/>
        <w:numPr>
          <w:ilvl w:val="0"/>
          <w:numId w:val="5"/>
        </w:numPr>
      </w:pPr>
      <w:r>
        <w:t xml:space="preserve">description of how PCSS data was organized into clusters </w:t>
      </w:r>
      <w:r w:rsidR="00995ED1">
        <w:t xml:space="preserve">and rescaled to be compared </w:t>
      </w:r>
    </w:p>
    <w:p w14:paraId="0CBAD01F" w14:textId="56E5C7F5" w:rsidR="00995ED1" w:rsidRDefault="00995ED1" w:rsidP="00CC5228">
      <w:pPr>
        <w:pStyle w:val="ListParagraph"/>
        <w:numPr>
          <w:ilvl w:val="0"/>
          <w:numId w:val="5"/>
        </w:numPr>
      </w:pPr>
      <w:r>
        <w:t>Do we want to include any SIMS data information or data on specific ImPACT test scores? (test scores seem to do deviate from purpose of paper based on previous discussions)</w:t>
      </w:r>
    </w:p>
    <w:p w14:paraId="1B73EEF5" w14:textId="77777777" w:rsidR="00995ED1" w:rsidRDefault="00995ED1" w:rsidP="00995ED1"/>
    <w:p w14:paraId="44DA5B34" w14:textId="0A55DFB6" w:rsidR="00995ED1" w:rsidRDefault="00995ED1" w:rsidP="00995ED1">
      <w:r>
        <w:t xml:space="preserve">Results: </w:t>
      </w:r>
    </w:p>
    <w:p w14:paraId="712B6D7D" w14:textId="77777777" w:rsidR="00995ED1" w:rsidRDefault="00995ED1" w:rsidP="00995ED1">
      <w:pPr>
        <w:pStyle w:val="ListParagraph"/>
        <w:numPr>
          <w:ilvl w:val="0"/>
          <w:numId w:val="5"/>
        </w:numPr>
      </w:pPr>
      <w:r>
        <w:t xml:space="preserve">can provide summaries of various variables, such as gender, age, sport </w:t>
      </w:r>
    </w:p>
    <w:p w14:paraId="174238BE" w14:textId="250B1354" w:rsidR="00995ED1" w:rsidRDefault="00995ED1" w:rsidP="00995ED1">
      <w:pPr>
        <w:pStyle w:val="ListParagraph"/>
        <w:numPr>
          <w:ilvl w:val="0"/>
          <w:numId w:val="6"/>
        </w:numPr>
      </w:pPr>
      <w:r>
        <w:t xml:space="preserve">ANOVA results for each cluster comparison with rescaled data </w:t>
      </w:r>
    </w:p>
    <w:p w14:paraId="34F155DB" w14:textId="37095CEA" w:rsidR="00995ED1" w:rsidRDefault="00995ED1" w:rsidP="00995ED1"/>
    <w:p w14:paraId="7D3E5472" w14:textId="6A7BFDAB" w:rsidR="00995ED1" w:rsidRDefault="00995ED1" w:rsidP="00995ED1">
      <w:r>
        <w:t>Discussion:</w:t>
      </w:r>
    </w:p>
    <w:p w14:paraId="31BF77A4" w14:textId="7C05D6C3" w:rsidR="00995ED1" w:rsidRDefault="00995ED1" w:rsidP="00995ED1">
      <w:pPr>
        <w:pStyle w:val="ListParagraph"/>
        <w:numPr>
          <w:ilvl w:val="0"/>
          <w:numId w:val="6"/>
        </w:numPr>
      </w:pPr>
      <w:r>
        <w:t>what is the value of this retrospective data analysis?</w:t>
      </w:r>
    </w:p>
    <w:p w14:paraId="070CE73C" w14:textId="4C17197D" w:rsidR="00995ED1" w:rsidRDefault="00995ED1" w:rsidP="00995ED1">
      <w:pPr>
        <w:pStyle w:val="ListParagraph"/>
        <w:numPr>
          <w:ilvl w:val="0"/>
          <w:numId w:val="6"/>
        </w:numPr>
      </w:pPr>
      <w:r>
        <w:t xml:space="preserve">how can it influence the future of RTL? </w:t>
      </w:r>
    </w:p>
    <w:p w14:paraId="2D39B5F1" w14:textId="6F8D2DE4" w:rsidR="005953ED" w:rsidRDefault="005953ED" w:rsidP="00995ED1">
      <w:pPr>
        <w:pStyle w:val="ListParagraph"/>
        <w:numPr>
          <w:ilvl w:val="0"/>
          <w:numId w:val="6"/>
        </w:numPr>
      </w:pPr>
      <w:r>
        <w:lastRenderedPageBreak/>
        <w:t xml:space="preserve">what are the trends in cluster severity scores that reflect student needs and can shape the needs of an RTL protocol? </w:t>
      </w:r>
    </w:p>
    <w:p w14:paraId="1F607792" w14:textId="3595DE46" w:rsidR="00995ED1" w:rsidRDefault="00995ED1" w:rsidP="00995ED1">
      <w:pPr>
        <w:pStyle w:val="ListParagraph"/>
        <w:numPr>
          <w:ilvl w:val="0"/>
          <w:numId w:val="6"/>
        </w:numPr>
      </w:pPr>
      <w:r>
        <w:t xml:space="preserve">what are the measurement limitations that we need to address to developing effective and replicable protocols to support students through the RTL process? </w:t>
      </w:r>
    </w:p>
    <w:sectPr w:rsidR="00995ED1" w:rsidSect="0040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4977"/>
    <w:multiLevelType w:val="hybridMultilevel"/>
    <w:tmpl w:val="2580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91F7B"/>
    <w:multiLevelType w:val="hybridMultilevel"/>
    <w:tmpl w:val="5234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D2796"/>
    <w:multiLevelType w:val="hybridMultilevel"/>
    <w:tmpl w:val="DADA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54EE8"/>
    <w:multiLevelType w:val="hybridMultilevel"/>
    <w:tmpl w:val="D7B62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01E26"/>
    <w:multiLevelType w:val="hybridMultilevel"/>
    <w:tmpl w:val="8732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60546"/>
    <w:multiLevelType w:val="hybridMultilevel"/>
    <w:tmpl w:val="32BA7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6C"/>
    <w:rsid w:val="00007F26"/>
    <w:rsid w:val="0009722B"/>
    <w:rsid w:val="00372873"/>
    <w:rsid w:val="00401692"/>
    <w:rsid w:val="005953ED"/>
    <w:rsid w:val="00752E5E"/>
    <w:rsid w:val="007574DB"/>
    <w:rsid w:val="007B0B4E"/>
    <w:rsid w:val="007C027C"/>
    <w:rsid w:val="00907E6C"/>
    <w:rsid w:val="00995ED1"/>
    <w:rsid w:val="00CC5228"/>
    <w:rsid w:val="00D2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C3B08"/>
  <w14:defaultImageDpi w14:val="32767"/>
  <w15:chartTrackingRefBased/>
  <w15:docId w15:val="{FBA4139A-8886-A243-9599-6C51E789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paragraph" w:styleId="ListParagraph">
    <w:name w:val="List Paragraph"/>
    <w:basedOn w:val="Normal"/>
    <w:uiPriority w:val="34"/>
    <w:qFormat/>
    <w:rsid w:val="00907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2</cp:revision>
  <dcterms:created xsi:type="dcterms:W3CDTF">2021-04-21T18:29:00Z</dcterms:created>
  <dcterms:modified xsi:type="dcterms:W3CDTF">2021-04-21T22:05:00Z</dcterms:modified>
</cp:coreProperties>
</file>