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1A64" w14:textId="127E0144" w:rsidR="001A33E1" w:rsidRDefault="001A33E1" w:rsidP="001A33E1">
      <w:pPr>
        <w:jc w:val="center"/>
      </w:pPr>
      <w:r>
        <w:t>CMMI评估体系、标准与评估方法研究报告</w:t>
      </w:r>
    </w:p>
    <w:p w14:paraId="125635A7" w14:textId="73D19294" w:rsidR="001A33E1" w:rsidRDefault="001A33E1" w:rsidP="001A33E1">
      <w:pPr>
        <w:rPr>
          <w:rFonts w:hint="eastAsia"/>
        </w:rPr>
      </w:pPr>
      <w:r>
        <w:t>一、引言</w:t>
      </w:r>
    </w:p>
    <w:p w14:paraId="281F4183" w14:textId="49F1399E" w:rsidR="001A33E1" w:rsidRDefault="001A33E1" w:rsidP="001A33E1">
      <w:pPr>
        <w:rPr>
          <w:rFonts w:hint="eastAsia"/>
        </w:rPr>
      </w:pPr>
      <w:r>
        <w:t>CMMI（Capability Maturity Model Integration，能力成熟度模型集成）是由美国卡内基梅隆大学软件工程研究所（SEI）开发的一套国际公认的系统性过程改进框架，旨在帮助企业持续提升其软件产品和服务的开发、维护和采购过程的效率与质量。本报告将详细介绍CMMI的评估体系、标准以及评估方法。</w:t>
      </w:r>
    </w:p>
    <w:p w14:paraId="55FBBBF3" w14:textId="38C17CE9" w:rsidR="001A33E1" w:rsidRPr="001A33E1" w:rsidRDefault="001A33E1" w:rsidP="001A33E1">
      <w:pPr>
        <w:rPr>
          <w:rFonts w:hint="eastAsia"/>
        </w:rPr>
      </w:pPr>
      <w:r>
        <w:t>二、CMMI评估体系</w:t>
      </w:r>
    </w:p>
    <w:p w14:paraId="2D5F1097" w14:textId="71E1C5C4" w:rsidR="001A33E1" w:rsidRDefault="001A33E1" w:rsidP="001A33E1">
      <w:pPr>
        <w:rPr>
          <w:rFonts w:hint="eastAsia"/>
        </w:rPr>
      </w:pPr>
      <w:r>
        <w:t>CMMI评估体系包含两种主要的评估类型：</w:t>
      </w:r>
    </w:p>
    <w:p w14:paraId="330C2B87" w14:textId="1C8263EE" w:rsidR="001A33E1" w:rsidRDefault="001A33E1" w:rsidP="001A33E1">
      <w:r>
        <w:t>1. 过程能力等级评估：</w:t>
      </w:r>
    </w:p>
    <w:p w14:paraId="00028A1F" w14:textId="51406246" w:rsidR="001A33E1" w:rsidRDefault="001A33E1" w:rsidP="001A33E1">
      <w:pPr>
        <w:rPr>
          <w:rFonts w:hint="eastAsia"/>
        </w:rPr>
      </w:pPr>
      <w:r>
        <w:t xml:space="preserve">   这种评估侧重于特定过程领域的表现，如项目管理、需求管理、工程过程、组织过程改进、供应</w:t>
      </w:r>
      <w:proofErr w:type="gramStart"/>
      <w:r>
        <w:t>商管理</w:t>
      </w:r>
      <w:proofErr w:type="gramEnd"/>
      <w:r>
        <w:t>等。评估结果以“过程能力等级”（Process Capability Level, PCL）的形式呈现，表明组织在特定过程域中执行能力的量化程度，通常分为1到5级，其中5级代表最高等级，表示过程能力稳定且可预测。</w:t>
      </w:r>
    </w:p>
    <w:p w14:paraId="7C796CCC" w14:textId="09DBF652" w:rsidR="001A33E1" w:rsidRDefault="001A33E1" w:rsidP="001A33E1">
      <w:r>
        <w:t>2. 组织成熟度水平评估：</w:t>
      </w:r>
    </w:p>
    <w:p w14:paraId="65AD928A" w14:textId="56855C8A" w:rsidR="001A33E1" w:rsidRDefault="001A33E1" w:rsidP="001A33E1">
      <w:pPr>
        <w:rPr>
          <w:rFonts w:hint="eastAsia"/>
        </w:rPr>
      </w:pPr>
      <w:r>
        <w:t xml:space="preserve">   此类评估关注组织的整体过程成熟度，评估范围覆盖多个相关过程域，旨在衡量组织在过程管理和改进方面的全面能力。评估结果表现为“成熟度等级”（Maturity Level, ML），从1级（初始级）至5级（优化级），递增反映了组织从混乱、无序到规范、持续优化的过程改进路径。</w:t>
      </w:r>
    </w:p>
    <w:p w14:paraId="5C500307" w14:textId="00DCB43E" w:rsidR="001A33E1" w:rsidRDefault="001A33E1" w:rsidP="001A33E1">
      <w:pPr>
        <w:rPr>
          <w:rFonts w:hint="eastAsia"/>
        </w:rPr>
      </w:pPr>
      <w:r>
        <w:t>三、CMMI评估标准</w:t>
      </w:r>
    </w:p>
    <w:p w14:paraId="4B63729B" w14:textId="2DFB5E67" w:rsidR="001A33E1" w:rsidRDefault="001A33E1" w:rsidP="001A33E1">
      <w:pPr>
        <w:rPr>
          <w:rFonts w:hint="eastAsia"/>
        </w:rPr>
      </w:pPr>
      <w:r>
        <w:t>CMMI评估标准主要基于CMMI模型本身，该模型由一系列的过程域（Process Areas, PA）构成，每个过程域定义了一系列关键实践（Key Practices, KP）和相关目标（Specific Goals, SG）。评估标准主要包括以下方面：</w:t>
      </w:r>
    </w:p>
    <w:p w14:paraId="41308AD0" w14:textId="700D6D3D" w:rsidR="001A33E1" w:rsidRDefault="001A33E1" w:rsidP="001A33E1">
      <w:r>
        <w:t>1. 过程域评估：</w:t>
      </w:r>
    </w:p>
    <w:p w14:paraId="7ADF8E3B" w14:textId="4E24AA8E" w:rsidR="001A33E1" w:rsidRDefault="001A33E1" w:rsidP="001A33E1">
      <w:pPr>
        <w:rPr>
          <w:rFonts w:hint="eastAsia"/>
        </w:rPr>
      </w:pPr>
      <w:r>
        <w:t xml:space="preserve">   评估组织在各个过程域中的实践执行情况，确保其符合CMMI模型所设定的目标和关键实践要求。这涵盖了项目管理、需求管理、设计、编码、测试、配置管理、度量与分析、决策支持、风险管理等多个关键业务领域。</w:t>
      </w:r>
    </w:p>
    <w:p w14:paraId="6D6054C2" w14:textId="46F5E8BF" w:rsidR="001A33E1" w:rsidRDefault="001A33E1" w:rsidP="001A33E1">
      <w:r>
        <w:t>2. 关键过程域（KPA）评估：</w:t>
      </w:r>
    </w:p>
    <w:p w14:paraId="5FCA8519" w14:textId="62EECA5D" w:rsidR="001A33E1" w:rsidRDefault="001A33E1" w:rsidP="001A33E1">
      <w:pPr>
        <w:rPr>
          <w:rFonts w:hint="eastAsia"/>
        </w:rPr>
      </w:pPr>
      <w:r>
        <w:t xml:space="preserve">   对于某些对组织绩效影响显著的过程域，</w:t>
      </w:r>
      <w:proofErr w:type="gramStart"/>
      <w:r>
        <w:t>如需求</w:t>
      </w:r>
      <w:proofErr w:type="gramEnd"/>
      <w:r>
        <w:t>管理、技术解决方案、项目监控等，评估会特别关注其成熟度，确保这些核心过程的有效性和效率。</w:t>
      </w:r>
    </w:p>
    <w:p w14:paraId="7760FE39" w14:textId="51E7E7F0" w:rsidR="001A33E1" w:rsidRDefault="001A33E1" w:rsidP="001A33E1">
      <w:r>
        <w:t>3. 组织过程性能（OPP）评估：</w:t>
      </w:r>
    </w:p>
    <w:p w14:paraId="7D3D8B9D" w14:textId="48B9BC2D" w:rsidR="001A33E1" w:rsidRDefault="001A33E1" w:rsidP="001A33E1">
      <w:pPr>
        <w:rPr>
          <w:rFonts w:hint="eastAsia"/>
        </w:rPr>
      </w:pPr>
      <w:r>
        <w:t xml:space="preserve">   在CMMI 2.0版本中，引入了组织过程性能的概念，强调对过程性能的量化管理，包括建立性能基准、监控过程性能、分析过程性能数据并据此采取行动等。</w:t>
      </w:r>
    </w:p>
    <w:p w14:paraId="5A9BA342" w14:textId="3BF2B14C" w:rsidR="001A33E1" w:rsidRDefault="001A33E1" w:rsidP="001A33E1">
      <w:pPr>
        <w:rPr>
          <w:rFonts w:hint="eastAsia"/>
        </w:rPr>
      </w:pPr>
      <w:r>
        <w:t>四、CMMI评估方法</w:t>
      </w:r>
    </w:p>
    <w:p w14:paraId="7B8DE184" w14:textId="6888953C" w:rsidR="001A33E1" w:rsidRPr="001A33E1" w:rsidRDefault="001A33E1" w:rsidP="001A33E1">
      <w:pPr>
        <w:rPr>
          <w:rFonts w:hint="eastAsia"/>
        </w:rPr>
      </w:pPr>
      <w:r>
        <w:t>CMMI评估通常遵循一套严谨的标准化流程，包括以下几个关键步骤：</w:t>
      </w:r>
    </w:p>
    <w:p w14:paraId="0D1182D6" w14:textId="71DAC0B8" w:rsidR="001A33E1" w:rsidRDefault="001A33E1" w:rsidP="001A33E1">
      <w:r>
        <w:t>1. 评估准备：</w:t>
      </w:r>
    </w:p>
    <w:p w14:paraId="4E35CEAB" w14:textId="702037FF" w:rsidR="001A33E1" w:rsidRDefault="001A33E1" w:rsidP="001A33E1">
      <w:pPr>
        <w:rPr>
          <w:rFonts w:hint="eastAsia"/>
        </w:rPr>
      </w:pPr>
      <w:r>
        <w:t xml:space="preserve">   组织确定评估级别和范围，选择合适的评估团队，包括具有资质的主任评估师（Lead Appraiser）。进行内部预评估、过程文档审查、人员培训及模拟访谈，以确保组织充分准备并理解评估要求。</w:t>
      </w:r>
    </w:p>
    <w:p w14:paraId="01465F40" w14:textId="5F165BF2" w:rsidR="001A33E1" w:rsidRDefault="001A33E1" w:rsidP="001A33E1">
      <w:r>
        <w:t>2. 现场评估：</w:t>
      </w:r>
    </w:p>
    <w:p w14:paraId="15B854B9" w14:textId="1F1113DF" w:rsidR="001A33E1" w:rsidRDefault="001A33E1" w:rsidP="001A33E1">
      <w:pPr>
        <w:rPr>
          <w:rFonts w:hint="eastAsia"/>
        </w:rPr>
      </w:pPr>
      <w:r>
        <w:t xml:space="preserve">   主任评估师带领评估团队进行现场工作，包括与组织成员进行访谈、审查工作产品和数据证据，以验证过程的实际执行情况是否与CMMI要求相符。评估过程中，团队会记录发现，识别符合项和不符合项。</w:t>
      </w:r>
    </w:p>
    <w:p w14:paraId="5B96F044" w14:textId="7B682915" w:rsidR="001A33E1" w:rsidRDefault="001A33E1" w:rsidP="001A33E1">
      <w:r>
        <w:t>3.评估结果判定：</w:t>
      </w:r>
    </w:p>
    <w:p w14:paraId="47323A45" w14:textId="77D231C5" w:rsidR="001A33E1" w:rsidRDefault="001A33E1" w:rsidP="001A33E1">
      <w:pPr>
        <w:rPr>
          <w:rFonts w:hint="eastAsia"/>
        </w:rPr>
      </w:pPr>
      <w:r>
        <w:t xml:space="preserve">   根据收集的数据和观察结果，评估团队判断组织在各过程域和整体成熟度上的表现，确</w:t>
      </w:r>
      <w:r>
        <w:lastRenderedPageBreak/>
        <w:t>定是否达到申报级别的要求。对于不符合项，组织需提供纠正措施计划（Corrective Action Plan, CAP），并承诺在规定时间内完成整改。</w:t>
      </w:r>
    </w:p>
    <w:p w14:paraId="6CF24779" w14:textId="3DEB46E1" w:rsidR="001A33E1" w:rsidRDefault="001A33E1" w:rsidP="001A33E1">
      <w:r>
        <w:t>4. 官方认可与证书颁发：</w:t>
      </w:r>
    </w:p>
    <w:p w14:paraId="1EA201A8" w14:textId="561FE050" w:rsidR="001A33E1" w:rsidRDefault="001A33E1" w:rsidP="001A33E1">
      <w:pPr>
        <w:rPr>
          <w:rFonts w:hint="eastAsia"/>
        </w:rPr>
      </w:pPr>
      <w:r>
        <w:t xml:space="preserve">   评估结果提交给CMMI Institute审核，通过后，组织将获得相应级别的CMMI认证证书，标志着其过程能力或成熟度得到了官方认可。</w:t>
      </w:r>
    </w:p>
    <w:p w14:paraId="6FA2A980" w14:textId="79058F79" w:rsidR="00276474" w:rsidRPr="001A33E1" w:rsidRDefault="001A33E1" w:rsidP="001A33E1">
      <w:pPr>
        <w:ind w:firstLine="420"/>
        <w:rPr>
          <w:rFonts w:hint="eastAsia"/>
        </w:rPr>
      </w:pPr>
      <w:r>
        <w:t>CMMI评估体系以其严谨的标准和科学的方法，为全球众多组织提供了过程改进的路线图和度量基准。通过评估，企业不仅能识别自身过程的优势与不足，还能获得国际公认的资质证明，提升市场竞争力，同时也有助于持续优化过程，实现更高的效能与质量。组织应充分理解CMMI模型、评估标准及流程，做好充分准备，以确保评估活动的成功进行并从中获得最大收益。</w:t>
      </w:r>
    </w:p>
    <w:sectPr w:rsidR="00276474" w:rsidRPr="001A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449"/>
    <w:multiLevelType w:val="multilevel"/>
    <w:tmpl w:val="C342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E1"/>
    <w:rsid w:val="000304CD"/>
    <w:rsid w:val="00134F21"/>
    <w:rsid w:val="001A33E1"/>
    <w:rsid w:val="0027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FEC"/>
  <w15:chartTrackingRefBased/>
  <w15:docId w15:val="{6AD45AB6-3A75-4A71-8242-4E8443CB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33E1"/>
    <w:rPr>
      <w:b/>
      <w:bCs/>
    </w:rPr>
  </w:style>
  <w:style w:type="character" w:styleId="a5">
    <w:name w:val="Hyperlink"/>
    <w:basedOn w:val="a0"/>
    <w:uiPriority w:val="99"/>
    <w:semiHidden/>
    <w:unhideWhenUsed/>
    <w:rsid w:val="001A3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1</cp:revision>
  <dcterms:created xsi:type="dcterms:W3CDTF">2024-04-07T09:00:00Z</dcterms:created>
  <dcterms:modified xsi:type="dcterms:W3CDTF">2024-04-07T09:05:00Z</dcterms:modified>
</cp:coreProperties>
</file>