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68" w:rsidRDefault="00467068" w:rsidP="00467068">
      <w:r>
        <w:t>5-01 试说明运输层在协议</w:t>
      </w:r>
      <w:proofErr w:type="gramStart"/>
      <w:r>
        <w:t>栈</w:t>
      </w:r>
      <w:proofErr w:type="gramEnd"/>
      <w:r>
        <w:t>中的地位和作用，运输层的通信和网络层的通信有什么重要区别？为什么运输层是必不可少的？</w:t>
      </w:r>
    </w:p>
    <w:p w:rsidR="00467068" w:rsidRDefault="00467068" w:rsidP="00467068">
      <w:r>
        <w:rPr>
          <w:rFonts w:hint="eastAsia"/>
        </w:rPr>
        <w:t>答：运输层处于面向通信部分的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高层，同时也是用户功能中的最低层，向它上面的应用层提供服务</w:t>
      </w:r>
      <w:r>
        <w:t xml:space="preserve"> 运输层为应用进程之间提供端到端的逻辑通信</w:t>
      </w:r>
      <w:bookmarkStart w:id="0" w:name="_GoBack"/>
      <w:bookmarkEnd w:id="0"/>
      <w:r>
        <w:t>，但网络层是为主机之间提供逻辑通信（面向主机，承担路由功能，即主机寻址及有效的分组交换）。 各种应用进程之间通信需要“可靠或尽力而为”的两类服务质量，必须由运输层以复用和分用的形式加载到网络层。</w:t>
      </w:r>
    </w:p>
    <w:p w:rsidR="00467068" w:rsidRDefault="00467068" w:rsidP="00467068">
      <w:r>
        <w:t>5-05 试举例说明有些应用程序愿意采用不可靠的UDP，而不用采用可靠的TCP。</w:t>
      </w:r>
    </w:p>
    <w:p w:rsidR="00467068" w:rsidRDefault="00467068" w:rsidP="00467068">
      <w:r>
        <w:rPr>
          <w:rFonts w:hint="eastAsia"/>
        </w:rPr>
        <w:t>答：</w:t>
      </w:r>
      <w:r>
        <w:t>VOIP：由于语音信息具有一定的冗余度，人耳对VOIP数据报损失由一定的承受度，但对传输时延的变化较敏感。 有差错的UDP数据报在接收端被直接抛弃，TCP数据报出错则会引起重传，可能</w:t>
      </w:r>
      <w:r>
        <w:rPr>
          <w:rFonts w:hint="eastAsia"/>
        </w:rPr>
        <w:t>带来较大的时延扰动。因此</w:t>
      </w:r>
      <w:r>
        <w:t>VOIP宁可采用不可靠的UDP，而不愿意采用可靠的TCP。</w:t>
      </w:r>
    </w:p>
    <w:p w:rsidR="00467068" w:rsidRDefault="00467068" w:rsidP="00467068">
      <w:r>
        <w:t>5-09 端口的作用是什么？为什么端口要划分为三种？</w:t>
      </w:r>
    </w:p>
    <w:p w:rsidR="00467068" w:rsidRDefault="00467068" w:rsidP="00467068">
      <w:r>
        <w:rPr>
          <w:rFonts w:hint="eastAsia"/>
        </w:rPr>
        <w:t>答：端口的作用是对</w:t>
      </w:r>
      <w:r>
        <w:t>TCP/IP体系的应用进程进行统一的标志，使运行不同操作系统的计算机的应用进程能够互相通信。熟知端口，数值一般为0 ~ 1023.标记常规的服务进程；登记端口号，数值为1024~49151，标记没有熟知端口号的非常规的服务进程；</w:t>
      </w:r>
    </w:p>
    <w:p w:rsidR="00467068" w:rsidRDefault="00467068" w:rsidP="00467068">
      <w:r>
        <w:t>5-13 一个UDP用户数据的数据字段为8192季节。在数据链路层要使用以太网来传送。试问应当划分为几个IP数据报片？说明每一个IP数据报字段长度和片偏移字段的值。</w:t>
      </w:r>
    </w:p>
    <w:p w:rsidR="00467068" w:rsidRDefault="00467068" w:rsidP="00467068">
      <w:r>
        <w:rPr>
          <w:rFonts w:hint="eastAsia"/>
        </w:rPr>
        <w:t>答：</w:t>
      </w:r>
      <w:r>
        <w:t>6个数据字段的长度：前5个是1480字节，最后一个是800字节。片偏移字段的值分别是：0，1480，2960，4440，5920和7400.</w:t>
      </w:r>
    </w:p>
    <w:p w:rsidR="00467068" w:rsidRDefault="00467068" w:rsidP="00467068">
      <w:r>
        <w:t>5-23 主机A向主机B连续发送了两个TCP报文段，其序号分别为70和100。试问：</w:t>
      </w:r>
    </w:p>
    <w:p w:rsidR="00467068" w:rsidRDefault="00467068" w:rsidP="00467068">
      <w:r>
        <w:rPr>
          <w:rFonts w:hint="eastAsia"/>
        </w:rPr>
        <w:t>（</w:t>
      </w:r>
      <w:r>
        <w:t>1） 第一个报文段携带了多少个字节的数据？</w:t>
      </w:r>
    </w:p>
    <w:p w:rsidR="00467068" w:rsidRDefault="00467068" w:rsidP="00467068">
      <w:r>
        <w:rPr>
          <w:rFonts w:hint="eastAsia"/>
        </w:rPr>
        <w:t>（</w:t>
      </w:r>
      <w:r>
        <w:t>2） 主机B收到第一个报文段后发回的确认中的确认号应当是多少？</w:t>
      </w:r>
    </w:p>
    <w:p w:rsidR="00467068" w:rsidRDefault="00467068" w:rsidP="00467068">
      <w:r>
        <w:rPr>
          <w:rFonts w:hint="eastAsia"/>
        </w:rPr>
        <w:t>（</w:t>
      </w:r>
      <w:r>
        <w:t>3） 如果主机B收到第二个报文段后发回的确认中的确认号是180，试问A发送的第二个报文段中的数据有多少字节？</w:t>
      </w:r>
    </w:p>
    <w:p w:rsidR="00467068" w:rsidRDefault="00467068" w:rsidP="00467068">
      <w:r>
        <w:rPr>
          <w:rFonts w:hint="eastAsia"/>
        </w:rPr>
        <w:t>（</w:t>
      </w:r>
      <w:r>
        <w:t>4） 如果A发送的第一个报文段丢失了，但第二个报文段到达了B。B在第二个报文段到达后向A发送确认。试问这个确认号应为多少？</w:t>
      </w:r>
    </w:p>
    <w:p w:rsidR="00467068" w:rsidRDefault="00467068" w:rsidP="00467068">
      <w:r>
        <w:rPr>
          <w:rFonts w:hint="eastAsia"/>
        </w:rPr>
        <w:t>解：（</w:t>
      </w:r>
      <w:r>
        <w:t>1）第一个报文段的数据序号是70到99，共30字节的数据。</w:t>
      </w:r>
    </w:p>
    <w:p w:rsidR="00467068" w:rsidRDefault="00467068" w:rsidP="00467068">
      <w:r>
        <w:rPr>
          <w:rFonts w:hint="eastAsia"/>
        </w:rPr>
        <w:t>（</w:t>
      </w:r>
      <w:r>
        <w:t>2）确认号应为100.（3）80字节 （4）70</w:t>
      </w:r>
    </w:p>
    <w:p w:rsidR="00467068" w:rsidRDefault="00467068" w:rsidP="00467068">
      <w:r>
        <w:t>5-37 在TCP的拥塞控制中，什么是慢开始、拥塞避免、快重传和快恢复算法?这里每一种算法各起什么作用? “乘法减小”和“加法增大”各用在什么情况下?</w:t>
      </w:r>
    </w:p>
    <w:p w:rsidR="00467068" w:rsidRDefault="00467068" w:rsidP="00467068">
      <w:r>
        <w:rPr>
          <w:rFonts w:hint="eastAsia"/>
        </w:rPr>
        <w:t>答：慢开始：</w:t>
      </w:r>
      <w:r>
        <w:t xml:space="preserve"> 在主机刚刚开始发送报文段时可先将拥塞窗口</w:t>
      </w:r>
      <w:proofErr w:type="spellStart"/>
      <w:r>
        <w:t>cwnd</w:t>
      </w:r>
      <w:proofErr w:type="spellEnd"/>
      <w:r>
        <w:t>设置为一个最大报文段MSS的数值。在每收到一个对新的报文段的确认后，将拥塞窗口增加至多一个MSS的数值。用这样的方法逐步增大发送端的拥塞窗口</w:t>
      </w:r>
      <w:proofErr w:type="spellStart"/>
      <w:r>
        <w:t>cwnd</w:t>
      </w:r>
      <w:proofErr w:type="spellEnd"/>
      <w:r>
        <w:t>，可以分组注入到网络的速率更加合理。 拥塞避免： 当拥塞窗口值大于慢开始门限时，停止使用慢开始算法而改用拥塞避免算法。拥塞避免算法使发送的拥塞窗口每经过一个往返时延RTT就增加一个MSS的大小。快重传算法规定：发送</w:t>
      </w:r>
      <w:proofErr w:type="gramStart"/>
      <w:r>
        <w:t>端只要</w:t>
      </w:r>
      <w:proofErr w:type="gramEnd"/>
      <w:r>
        <w:t>一连收到三个重复的ACK即可断定有分组丢失了，就应该立即重传丢手的报文段而不必继续</w:t>
      </w:r>
      <w:r>
        <w:rPr>
          <w:rFonts w:hint="eastAsia"/>
        </w:rPr>
        <w:t>等待为该报文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的重传计时器的超时。快恢复算法：当发送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连续三个重复的</w:t>
      </w:r>
      <w:r>
        <w:t xml:space="preserve">ACK时，就重新设置慢开始门限 </w:t>
      </w:r>
      <w:proofErr w:type="spellStart"/>
      <w:r>
        <w:t>ssthresh</w:t>
      </w:r>
      <w:proofErr w:type="spellEnd"/>
      <w:r>
        <w:t xml:space="preserve">与慢开始不同之处是拥塞窗口 </w:t>
      </w:r>
      <w:proofErr w:type="spellStart"/>
      <w:r>
        <w:t>cwnd</w:t>
      </w:r>
      <w:proofErr w:type="spellEnd"/>
      <w:r>
        <w:t xml:space="preserve"> 不是设置为 1，而是设置为</w:t>
      </w:r>
      <w:proofErr w:type="spellStart"/>
      <w:r>
        <w:t>ssthresh</w:t>
      </w:r>
      <w:proofErr w:type="spellEnd"/>
      <w:r>
        <w:t>若收到的重复的AVK为n</w:t>
      </w:r>
      <w:proofErr w:type="gramStart"/>
      <w:r>
        <w:t>个</w:t>
      </w:r>
      <w:proofErr w:type="gramEnd"/>
      <w:r>
        <w:t>（n&gt;3），则将</w:t>
      </w:r>
      <w:proofErr w:type="spellStart"/>
      <w:r>
        <w:t>cwnd</w:t>
      </w:r>
      <w:proofErr w:type="spellEnd"/>
      <w:r>
        <w:t>设置为</w:t>
      </w:r>
      <w:proofErr w:type="spellStart"/>
      <w:r>
        <w:t>ssthresh</w:t>
      </w:r>
      <w:proofErr w:type="spellEnd"/>
      <w:r>
        <w:t>若发送窗口值还容许发送报文段，就按拥塞避免算法继续发送报文段。若收到了确认新的报文段的ACK，就将</w:t>
      </w:r>
      <w:proofErr w:type="spellStart"/>
      <w:r>
        <w:t>cwnd</w:t>
      </w:r>
      <w:proofErr w:type="spellEnd"/>
      <w:r>
        <w:t>缩小到</w:t>
      </w:r>
      <w:proofErr w:type="spellStart"/>
      <w:r>
        <w:t>ssthresh</w:t>
      </w:r>
      <w:proofErr w:type="spellEnd"/>
    </w:p>
    <w:p w:rsidR="00467068" w:rsidRDefault="00467068" w:rsidP="00467068">
      <w:r>
        <w:rPr>
          <w:rFonts w:hint="eastAsia"/>
        </w:rPr>
        <w:t>乘法减小：是指不论在慢开始阶段还是拥塞避免阶段，只要出现一次超时（即出现一次网络拥塞），就把慢开始门限值</w:t>
      </w:r>
      <w:r>
        <w:t xml:space="preserve"> </w:t>
      </w:r>
      <w:proofErr w:type="spellStart"/>
      <w:r>
        <w:t>ssthresh</w:t>
      </w:r>
      <w:proofErr w:type="spellEnd"/>
      <w:r>
        <w:t xml:space="preserve"> 设置为当前的拥塞窗口值乘以 0.5。当网络频繁出现拥塞时，</w:t>
      </w:r>
      <w:proofErr w:type="spellStart"/>
      <w:r>
        <w:t>ssthresh</w:t>
      </w:r>
      <w:proofErr w:type="spellEnd"/>
      <w:r>
        <w:t xml:space="preserve"> 值就下降得很快，以大大减少注入到网络中的分组数。加法增大：是</w:t>
      </w:r>
      <w:proofErr w:type="gramStart"/>
      <w:r>
        <w:t>指执行</w:t>
      </w:r>
      <w:proofErr w:type="gramEnd"/>
      <w:r>
        <w:lastRenderedPageBreak/>
        <w:t xml:space="preserve">拥塞避免算法后，在收到对所有报文段的确认后（即经过一个往返时间），就把拥塞窗口 </w:t>
      </w:r>
      <w:proofErr w:type="spellStart"/>
      <w:r>
        <w:t>cwnd</w:t>
      </w:r>
      <w:proofErr w:type="spellEnd"/>
      <w:r>
        <w:t>增加一个 MSS 大小，使拥塞窗口缓慢增大，以防止网络过早出现拥塞。</w:t>
      </w:r>
    </w:p>
    <w:p w:rsidR="00467068" w:rsidRDefault="00467068" w:rsidP="00467068">
      <w:r>
        <w:t>5-49 下面是以十六进制格式存储的一个 UDP 首部：CB84000D001C001C</w:t>
      </w:r>
    </w:p>
    <w:p w:rsidR="00467068" w:rsidRDefault="00467068" w:rsidP="00467068">
      <w:r>
        <w:rPr>
          <w:rFonts w:hint="eastAsia"/>
        </w:rPr>
        <w:t>试问：</w:t>
      </w:r>
    </w:p>
    <w:p w:rsidR="00467068" w:rsidRDefault="00467068" w:rsidP="00467068">
      <w:r>
        <w:t>(1) 源端口号是什么？</w:t>
      </w:r>
    </w:p>
    <w:p w:rsidR="00467068" w:rsidRDefault="00467068" w:rsidP="00467068">
      <w:r>
        <w:t>(2) 目的端口号是什么？</w:t>
      </w:r>
    </w:p>
    <w:p w:rsidR="00467068" w:rsidRDefault="00467068" w:rsidP="00467068">
      <w:r>
        <w:t>(3) 这个用户数据报的总长度是什么？</w:t>
      </w:r>
    </w:p>
    <w:p w:rsidR="00467068" w:rsidRDefault="00467068" w:rsidP="00467068">
      <w:r>
        <w:t>(4) 数据长度是多少？</w:t>
      </w:r>
    </w:p>
    <w:p w:rsidR="00467068" w:rsidRDefault="00467068" w:rsidP="00467068">
      <w:r>
        <w:t>(5) 这个分组是从客户到服务器方向的，还是从服务器到客户方向的？</w:t>
      </w:r>
    </w:p>
    <w:p w:rsidR="00467068" w:rsidRDefault="00467068" w:rsidP="00467068">
      <w:pPr>
        <w:rPr>
          <w:rFonts w:hint="eastAsia"/>
        </w:rPr>
      </w:pPr>
      <w:r>
        <w:t>(6) 客户进程是什么？</w:t>
      </w:r>
    </w:p>
    <w:p w:rsidR="00467068" w:rsidRDefault="00467068" w:rsidP="00467068">
      <w:r>
        <w:rPr>
          <w:rFonts w:hint="eastAsia"/>
        </w:rPr>
        <w:t>解：</w:t>
      </w:r>
      <w:r>
        <w:t>(1) 源端口号是 0xCB84，即 52100。</w:t>
      </w:r>
    </w:p>
    <w:p w:rsidR="00467068" w:rsidRDefault="00467068" w:rsidP="00467068">
      <w:r>
        <w:t>(2) 目的端口号是 0x000D，即 13。</w:t>
      </w:r>
    </w:p>
    <w:p w:rsidR="00467068" w:rsidRDefault="00467068" w:rsidP="00467068">
      <w:r>
        <w:t>(3) 用户数据报的总长度是 0x001C，即 28 字节。</w:t>
      </w:r>
    </w:p>
    <w:p w:rsidR="00467068" w:rsidRDefault="00467068" w:rsidP="00467068">
      <w:r>
        <w:t>(4) 首部长度是 8 字节，数据长度是 20 字节。</w:t>
      </w:r>
    </w:p>
    <w:p w:rsidR="00467068" w:rsidRDefault="00467068" w:rsidP="00467068">
      <w:r>
        <w:t>(5) 目的端口号是熟知端口号，故分组是从客户到服务器方向。</w:t>
      </w:r>
    </w:p>
    <w:p w:rsidR="00467068" w:rsidRDefault="00467068" w:rsidP="00467068">
      <w:r>
        <w:t>(6) 根据 RFC 1340，知端口号为 13 的服务器程序是 Daytime，所以客户进程是 Daytime。</w:t>
      </w:r>
    </w:p>
    <w:p w:rsidR="00467068" w:rsidRDefault="00467068" w:rsidP="00467068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5-59</w:t>
      </w:r>
      <w:r>
        <w:rPr>
          <w:rFonts w:ascii="Arial" w:hAnsi="Arial" w:cs="Arial"/>
          <w:color w:val="4D4D4D"/>
          <w:shd w:val="clear" w:color="auto" w:fill="FFFFFF"/>
        </w:rPr>
        <w:t xml:space="preserve"> TCP </w:t>
      </w:r>
      <w:r>
        <w:rPr>
          <w:rFonts w:ascii="Arial" w:hAnsi="Arial" w:cs="Arial"/>
          <w:color w:val="4D4D4D"/>
          <w:shd w:val="clear" w:color="auto" w:fill="FFFFFF"/>
        </w:rPr>
        <w:t>连接使用</w:t>
      </w:r>
      <w:r>
        <w:rPr>
          <w:rFonts w:ascii="Arial" w:hAnsi="Arial" w:cs="Arial"/>
          <w:color w:val="4D4D4D"/>
          <w:shd w:val="clear" w:color="auto" w:fill="FFFFFF"/>
        </w:rPr>
        <w:t xml:space="preserve"> 1000 </w:t>
      </w:r>
      <w:r>
        <w:rPr>
          <w:rFonts w:ascii="Arial" w:hAnsi="Arial" w:cs="Arial"/>
          <w:color w:val="4D4D4D"/>
          <w:shd w:val="clear" w:color="auto" w:fill="FFFFFF"/>
        </w:rPr>
        <w:t>字节的窗口值，而上一次的确认号是</w:t>
      </w:r>
      <w:r>
        <w:rPr>
          <w:rFonts w:ascii="Arial" w:hAnsi="Arial" w:cs="Arial"/>
          <w:color w:val="4D4D4D"/>
          <w:shd w:val="clear" w:color="auto" w:fill="FFFFFF"/>
        </w:rPr>
        <w:t xml:space="preserve"> 22001</w:t>
      </w:r>
      <w:r>
        <w:rPr>
          <w:rFonts w:ascii="Arial" w:hAnsi="Arial" w:cs="Arial"/>
          <w:color w:val="4D4D4D"/>
          <w:shd w:val="clear" w:color="auto" w:fill="FFFFFF"/>
        </w:rPr>
        <w:t>。它收到了一个报文段，确认号是</w:t>
      </w:r>
      <w:r>
        <w:rPr>
          <w:rFonts w:ascii="Arial" w:hAnsi="Arial" w:cs="Arial"/>
          <w:color w:val="4D4D4D"/>
          <w:shd w:val="clear" w:color="auto" w:fill="FFFFFF"/>
        </w:rPr>
        <w:t xml:space="preserve"> 22401.</w:t>
      </w:r>
      <w:r>
        <w:rPr>
          <w:rFonts w:ascii="Arial" w:hAnsi="Arial" w:cs="Arial"/>
          <w:color w:val="4D4D4D"/>
          <w:shd w:val="clear" w:color="auto" w:fill="FFFFFF"/>
        </w:rPr>
        <w:t>。试用图来说明在这之前与之后的窗口情况。</w:t>
      </w:r>
    </w:p>
    <w:p w:rsidR="00467068" w:rsidRDefault="00467068" w:rsidP="00467068">
      <w:pPr>
        <w:rPr>
          <w:rFonts w:hint="eastAsia"/>
        </w:rPr>
      </w:pPr>
      <w:r w:rsidRPr="00467068">
        <w:drawing>
          <wp:inline distT="0" distB="0" distL="0" distR="0">
            <wp:extent cx="3968750" cy="1519417"/>
            <wp:effectExtent l="0" t="0" r="0" b="5080"/>
            <wp:docPr id="1" name="图片 1" descr="https://img-blog.csdnimg.cn/20210528160754516.png?x-oss-process=image/watermark,type_ZmFuZ3poZW5naGVpdGk,shadow_10,text_aHR0cHM6Ly9ibG9nLmNzZG4ubmV0L0hQUF9DU0RO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528160754516.png?x-oss-process=image/watermark,type_ZmFuZ3poZW5naGVpdGk,shadow_10,text_aHR0cHM6Ly9ibG9nLmNzZG4ubmV0L0hQUF9DU0RO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35" cy="15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068" w:rsidSect="001866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68"/>
    <w:rsid w:val="001866BA"/>
    <w:rsid w:val="001E5976"/>
    <w:rsid w:val="00467068"/>
    <w:rsid w:val="00D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A1CC"/>
  <w15:chartTrackingRefBased/>
  <w15:docId w15:val="{ABDD975A-FA5B-4455-B23C-5FD9C5AB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7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2023-12-22T10:44:00Z</dcterms:created>
  <dcterms:modified xsi:type="dcterms:W3CDTF">2023-12-22T10:55:00Z</dcterms:modified>
</cp:coreProperties>
</file>