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D46" w:rsidRPr="00213110" w:rsidRDefault="00610FFC" w:rsidP="00610F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</w:pPr>
      <w:r w:rsidRPr="00213110">
        <w:rPr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以PCM基本</w:t>
      </w:r>
      <w:proofErr w:type="gramStart"/>
      <w:r w:rsidRPr="00213110">
        <w:rPr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帧</w:t>
      </w:r>
      <w:proofErr w:type="gramEnd"/>
      <w:r w:rsidRPr="00213110">
        <w:rPr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结构为例，分析它是如何传输各个话路的信令消息的。</w:t>
      </w:r>
    </w:p>
    <w:p w:rsidR="00610FFC" w:rsidRDefault="00610FFC" w:rsidP="00610FFC">
      <w:pPr>
        <w:pStyle w:val="a3"/>
        <w:ind w:left="360"/>
        <w:rPr>
          <w:rFonts w:hint="eastAsia"/>
        </w:rPr>
      </w:pPr>
      <w:r>
        <w:rPr>
          <w:rFonts w:hint="eastAsia"/>
        </w:rPr>
        <w:t>在</w:t>
      </w:r>
      <w:r>
        <w:t>PCM（脉冲编码调制）通信系统中，基本</w:t>
      </w:r>
      <w:proofErr w:type="gramStart"/>
      <w:r>
        <w:t>帧</w:t>
      </w:r>
      <w:proofErr w:type="gramEnd"/>
      <w:r>
        <w:t>结构通常由一个同步位（sync bit）和多个时隙（time slot）组成。每个时隙可以用来传输不同的信息，包括音频信号和信令消息。对于传输各个话路的信令消息，PCM基本</w:t>
      </w:r>
      <w:proofErr w:type="gramStart"/>
      <w:r>
        <w:t>帧</w:t>
      </w:r>
      <w:proofErr w:type="gramEnd"/>
      <w:r>
        <w:t>结构可以采取以下方式：</w:t>
      </w:r>
    </w:p>
    <w:p w:rsidR="00610FFC" w:rsidRDefault="00610FFC" w:rsidP="00610FFC">
      <w:pPr>
        <w:pStyle w:val="a3"/>
        <w:ind w:left="360"/>
        <w:rPr>
          <w:rFonts w:hint="eastAsia"/>
        </w:rPr>
      </w:pPr>
      <w:r>
        <w:t>1. 时分复用（TDM）：不同话路的信令消息可以被分配到不同的时隙中。这样，在每个基本帧中，每个时隙可以被用于传输来自不同话路的信令消息，以确保各个话路的信令消息能够在同一信道上传输而不互相干扰。</w:t>
      </w:r>
    </w:p>
    <w:p w:rsidR="00610FFC" w:rsidRDefault="00610FFC" w:rsidP="00610FFC">
      <w:pPr>
        <w:pStyle w:val="a3"/>
        <w:ind w:left="360"/>
        <w:rPr>
          <w:rFonts w:hint="eastAsia"/>
        </w:rPr>
      </w:pPr>
      <w:r>
        <w:t>2. 同步位标识：在PCM基本</w:t>
      </w:r>
      <w:proofErr w:type="gramStart"/>
      <w:r>
        <w:t>帧</w:t>
      </w:r>
      <w:proofErr w:type="gramEnd"/>
      <w:r>
        <w:t>结构中，同步位可以用来标识信令消息的开始和结束。通过识别同步位，接收端可以准确地捕捉到信令消息的边界，从而分离不同话路的信令消息。</w:t>
      </w:r>
    </w:p>
    <w:p w:rsidR="00610FFC" w:rsidRDefault="00610FFC" w:rsidP="00610FFC">
      <w:pPr>
        <w:pStyle w:val="a3"/>
        <w:ind w:left="360"/>
        <w:rPr>
          <w:rFonts w:hint="eastAsia"/>
        </w:rPr>
      </w:pPr>
      <w:r>
        <w:t>3. 专用时隙分配：可以为特定类型的信令消息或特定话路分配专门的时隙。这样，不同的时隙可以专门用于传输不同类型或不同来源的信令消息，确保每个话路的信令消息可以独立地传输和接收。</w:t>
      </w:r>
    </w:p>
    <w:p w:rsidR="00610FFC" w:rsidRDefault="00610FFC" w:rsidP="00610FFC">
      <w:pPr>
        <w:pStyle w:val="a3"/>
        <w:ind w:left="360"/>
      </w:pPr>
      <w:r>
        <w:t xml:space="preserve">4. </w:t>
      </w:r>
      <w:proofErr w:type="gramStart"/>
      <w:r>
        <w:t>帧中的</w:t>
      </w:r>
      <w:proofErr w:type="gramEnd"/>
      <w:r>
        <w:t>特定位/字段：PCM</w:t>
      </w:r>
      <w:proofErr w:type="gramStart"/>
      <w:r>
        <w:t>帧</w:t>
      </w:r>
      <w:proofErr w:type="gramEnd"/>
      <w:r>
        <w:t>结构中可以包含特定的位或字段，专门用于传输各个话路的信令消息。这些特定位或字段可以被分配给不同的话路，以便每个话路可以</w:t>
      </w:r>
      <w:proofErr w:type="gramStart"/>
      <w:r>
        <w:t>在帧中</w:t>
      </w:r>
      <w:proofErr w:type="gramEnd"/>
      <w:r>
        <w:t>的特定位置传输其信令消息。</w:t>
      </w:r>
    </w:p>
    <w:p w:rsidR="002055BE" w:rsidRDefault="002055BE" w:rsidP="00610FFC">
      <w:pPr>
        <w:pStyle w:val="a3"/>
        <w:ind w:left="360"/>
        <w:rPr>
          <w:rFonts w:hint="eastAsia"/>
        </w:rPr>
      </w:pPr>
    </w:p>
    <w:p w:rsidR="00610FFC" w:rsidRPr="00213110" w:rsidRDefault="00610FFC" w:rsidP="002055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110">
        <w:rPr>
          <w:rFonts w:ascii="微软雅黑" w:eastAsia="微软雅黑" w:hAnsi="微软雅黑"/>
          <w:sz w:val="24"/>
          <w:szCs w:val="24"/>
        </w:rPr>
        <w:t>分析总结时分复用信道在通信系统中的应用方法。</w:t>
      </w:r>
      <w:r w:rsidRPr="00213110">
        <w:rPr>
          <w:rFonts w:ascii="微软雅黑" w:eastAsia="微软雅黑" w:hAnsi="微软雅黑" w:hint="eastAsia"/>
          <w:sz w:val="24"/>
          <w:szCs w:val="24"/>
        </w:rPr>
        <w:t>思考：如果采用异步时分复用方式来使用，</w:t>
      </w:r>
      <w:r w:rsidRPr="00213110">
        <w:rPr>
          <w:rFonts w:ascii="微软雅黑" w:eastAsia="微软雅黑" w:hAnsi="微软雅黑"/>
          <w:sz w:val="24"/>
          <w:szCs w:val="24"/>
        </w:rPr>
        <w:t>PCM基本</w:t>
      </w:r>
      <w:proofErr w:type="gramStart"/>
      <w:r w:rsidRPr="00213110">
        <w:rPr>
          <w:rFonts w:ascii="微软雅黑" w:eastAsia="微软雅黑" w:hAnsi="微软雅黑"/>
          <w:sz w:val="24"/>
          <w:szCs w:val="24"/>
        </w:rPr>
        <w:t>帧</w:t>
      </w:r>
      <w:proofErr w:type="gramEnd"/>
      <w:r w:rsidRPr="00213110">
        <w:rPr>
          <w:rFonts w:ascii="微软雅黑" w:eastAsia="微软雅黑" w:hAnsi="微软雅黑"/>
          <w:sz w:val="24"/>
          <w:szCs w:val="24"/>
        </w:rPr>
        <w:t>结构可以支持</w:t>
      </w:r>
      <w:bookmarkStart w:id="0" w:name="_GoBack"/>
      <w:bookmarkEnd w:id="0"/>
      <w:r w:rsidRPr="00213110">
        <w:rPr>
          <w:rFonts w:ascii="微软雅黑" w:eastAsia="微软雅黑" w:hAnsi="微软雅黑"/>
          <w:sz w:val="24"/>
          <w:szCs w:val="24"/>
        </w:rPr>
        <w:t>多少用户，如何区分各个用户，各个用户如何占用时隙？</w:t>
      </w:r>
    </w:p>
    <w:p w:rsidR="002055BE" w:rsidRPr="002055BE" w:rsidRDefault="002055BE" w:rsidP="002055BE">
      <w:pPr>
        <w:rPr>
          <w:rFonts w:asciiTheme="minorEastAsia" w:hAnsiTheme="minorEastAsia"/>
          <w:szCs w:val="21"/>
        </w:rPr>
      </w:pPr>
      <w:r w:rsidRPr="002055BE">
        <w:rPr>
          <w:rFonts w:asciiTheme="minorEastAsia" w:hAnsiTheme="minorEastAsia" w:hint="eastAsia"/>
          <w:szCs w:val="21"/>
        </w:rPr>
        <w:t>应用方法：</w:t>
      </w:r>
    </w:p>
    <w:p w:rsidR="002055BE" w:rsidRPr="002055BE" w:rsidRDefault="002055BE" w:rsidP="002055BE">
      <w:pPr>
        <w:pStyle w:val="a3"/>
        <w:ind w:left="3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1.</w:t>
      </w:r>
      <w:r w:rsidRPr="002055BE">
        <w:rPr>
          <w:rFonts w:asciiTheme="minorEastAsia" w:hAnsiTheme="minorEastAsia" w:hint="eastAsia"/>
          <w:szCs w:val="21"/>
        </w:rPr>
        <w:t>数字通信中的信号复用：时分复用可用于在数字通信系统中同时传输多个信号。通过将不同信号按照时间划分为不同的时隙，各信号可以按照规定的时间顺序轮流传输。</w:t>
      </w:r>
    </w:p>
    <w:p w:rsidR="002055BE" w:rsidRPr="002055BE" w:rsidRDefault="002055BE" w:rsidP="002055BE">
      <w:pPr>
        <w:pStyle w:val="a3"/>
        <w:ind w:left="3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 w:rsidRPr="002055BE">
        <w:rPr>
          <w:rFonts w:asciiTheme="minorEastAsia" w:hAnsiTheme="minorEastAsia" w:hint="eastAsia"/>
          <w:szCs w:val="21"/>
        </w:rPr>
        <w:t>传输信道的利用率提高：时分复用可确保在通信信道上充分利用带宽资源。这种技术使得不同用户之间的通信可以在同一个物理信道上进行，从而节省了通信资源的使用。</w:t>
      </w:r>
    </w:p>
    <w:p w:rsidR="002055BE" w:rsidRDefault="002055BE" w:rsidP="002055BE">
      <w:pPr>
        <w:pStyle w:val="a3"/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 w:rsidRPr="002055BE">
        <w:rPr>
          <w:rFonts w:asciiTheme="minorEastAsia" w:hAnsiTheme="minorEastAsia" w:hint="eastAsia"/>
          <w:szCs w:val="21"/>
        </w:rPr>
        <w:t>频带信号的分解：在数字通信中，时分复用可以将一个宽频带信号分解成多个窄带信号，然后按照时隙的规划将这些窄带信号进行传输。</w:t>
      </w:r>
    </w:p>
    <w:p w:rsidR="00213110" w:rsidRDefault="00213110" w:rsidP="002055BE">
      <w:pPr>
        <w:pStyle w:val="a3"/>
        <w:ind w:left="360"/>
        <w:rPr>
          <w:rFonts w:asciiTheme="minorEastAsia" w:hAnsiTheme="minorEastAsia" w:hint="eastAsia"/>
          <w:szCs w:val="21"/>
        </w:rPr>
      </w:pPr>
    </w:p>
    <w:p w:rsidR="00213110" w:rsidRDefault="002055BE" w:rsidP="00213110">
      <w:pPr>
        <w:rPr>
          <w:rFonts w:asciiTheme="minorEastAsia" w:hAnsiTheme="minorEastAsia"/>
          <w:szCs w:val="21"/>
        </w:rPr>
      </w:pPr>
      <w:r w:rsidRPr="002055BE">
        <w:rPr>
          <w:rFonts w:asciiTheme="minorEastAsia" w:hAnsiTheme="minorEastAsia" w:hint="eastAsia"/>
          <w:szCs w:val="21"/>
        </w:rPr>
        <w:t>思考</w:t>
      </w:r>
      <w:r>
        <w:rPr>
          <w:rFonts w:asciiTheme="minorEastAsia" w:hAnsiTheme="minorEastAsia" w:hint="eastAsia"/>
          <w:szCs w:val="21"/>
        </w:rPr>
        <w:t>：</w:t>
      </w:r>
      <w:r w:rsidR="00213110">
        <w:rPr>
          <w:rFonts w:asciiTheme="minorEastAsia" w:hAnsiTheme="minorEastAsia" w:hint="eastAsia"/>
          <w:szCs w:val="21"/>
        </w:rPr>
        <w:t>可以支持更多用户。</w:t>
      </w:r>
    </w:p>
    <w:p w:rsidR="00213110" w:rsidRPr="00213110" w:rsidRDefault="00213110" w:rsidP="0021311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区分：1</w:t>
      </w:r>
      <w:r>
        <w:rPr>
          <w:rFonts w:asciiTheme="minorEastAsia" w:hAnsiTheme="minorEastAsia"/>
          <w:szCs w:val="21"/>
        </w:rPr>
        <w:t>.</w:t>
      </w:r>
      <w:r w:rsidRPr="00213110">
        <w:rPr>
          <w:rFonts w:asciiTheme="minorEastAsia" w:hAnsiTheme="minorEastAsia" w:hint="eastAsia"/>
          <w:szCs w:val="21"/>
        </w:rPr>
        <w:t>地址编码：为每个用户分配独特的地址编码，通过地址编码来区分不同的用户。</w:t>
      </w:r>
    </w:p>
    <w:p w:rsidR="00213110" w:rsidRPr="00213110" w:rsidRDefault="00213110" w:rsidP="00213110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 w:rsidRPr="00213110">
        <w:rPr>
          <w:rFonts w:asciiTheme="minorEastAsia" w:hAnsiTheme="minorEastAsia" w:hint="eastAsia"/>
          <w:szCs w:val="21"/>
        </w:rPr>
        <w:t>专用时隙分配：每个用户可以被分配独立的时隙，使得每个用户在不同的时隙中传输自己的数据，从而实现用户间的区分。</w:t>
      </w:r>
    </w:p>
    <w:p w:rsidR="002055BE" w:rsidRPr="00213110" w:rsidRDefault="00213110" w:rsidP="00213110">
      <w:pPr>
        <w:ind w:firstLineChars="200" w:firstLine="420"/>
        <w:rPr>
          <w:rFonts w:asciiTheme="minorEastAsia" w:hAnsiTheme="minorEastAsia" w:hint="eastAsia"/>
          <w:szCs w:val="21"/>
        </w:rPr>
      </w:pPr>
      <w:r w:rsidRPr="00213110">
        <w:rPr>
          <w:rFonts w:asciiTheme="minorEastAsia" w:hAnsiTheme="minorEastAsia" w:hint="eastAsia"/>
          <w:szCs w:val="21"/>
        </w:rPr>
        <w:t>在这种情况下，各个用户如何占用时隙可以通过以下方式实现：</w:t>
      </w:r>
      <w:r w:rsidRPr="00213110">
        <w:rPr>
          <w:rFonts w:asciiTheme="minorEastAsia" w:hAnsiTheme="minorEastAsia" w:hint="eastAsia"/>
          <w:szCs w:val="21"/>
        </w:rPr>
        <w:t>1</w:t>
      </w:r>
      <w:r w:rsidRPr="00213110">
        <w:rPr>
          <w:rFonts w:asciiTheme="minorEastAsia" w:hAnsiTheme="minorEastAsia"/>
          <w:szCs w:val="21"/>
        </w:rPr>
        <w:t>.</w:t>
      </w:r>
      <w:r w:rsidRPr="00213110">
        <w:rPr>
          <w:rFonts w:asciiTheme="minorEastAsia" w:hAnsiTheme="minorEastAsia" w:hint="eastAsia"/>
          <w:szCs w:val="21"/>
        </w:rPr>
        <w:t>固定分配：为每个用户固定分配一个或多个时隙，确保其数据在特定的时隙中传输。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 w:rsidRPr="00213110">
        <w:rPr>
          <w:rFonts w:asciiTheme="minorEastAsia" w:hAnsiTheme="minorEastAsia" w:hint="eastAsia"/>
          <w:szCs w:val="21"/>
        </w:rPr>
        <w:t>动态分配：根据实际通信需求，可以动态地分配时隙给不同的用户，根据优先级或请求进行灵活的分配。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 w:rsidRPr="00213110">
        <w:rPr>
          <w:rFonts w:asciiTheme="minorEastAsia" w:hAnsiTheme="minorEastAsia" w:hint="eastAsia"/>
          <w:szCs w:val="21"/>
        </w:rPr>
        <w:t>时隙扫描：通过对时隙进行循环扫描，不同的用户可以按照一定的优先级顺序依次占用时隙进行数据传输。</w:t>
      </w:r>
    </w:p>
    <w:sectPr w:rsidR="002055BE" w:rsidRPr="00213110" w:rsidSect="001866B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5C19"/>
    <w:multiLevelType w:val="hybridMultilevel"/>
    <w:tmpl w:val="CDA24748"/>
    <w:lvl w:ilvl="0" w:tplc="943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1090A"/>
    <w:multiLevelType w:val="hybridMultilevel"/>
    <w:tmpl w:val="C85E32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C"/>
    <w:rsid w:val="001866BA"/>
    <w:rsid w:val="002055BE"/>
    <w:rsid w:val="00213110"/>
    <w:rsid w:val="00610FFC"/>
    <w:rsid w:val="00D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2DE2"/>
  <w15:chartTrackingRefBased/>
  <w15:docId w15:val="{00B42AFB-87B1-4D73-B21D-48EE03C5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2023-10-23T01:23:00Z</dcterms:created>
  <dcterms:modified xsi:type="dcterms:W3CDTF">2023-10-23T01:53:00Z</dcterms:modified>
</cp:coreProperties>
</file>