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6564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34915617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46A08300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16CE7E41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0ACE42A2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25DEEB1D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73EE7C17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1F1B8647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7DFB1872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24E5D8A2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20B48536" w14:textId="2F70CACD" w:rsidR="007A0A2F" w:rsidRPr="00BD224C" w:rsidRDefault="007A0A2F" w:rsidP="007A0A2F">
      <w:pPr>
        <w:ind w:firstLine="964"/>
        <w:jc w:val="center"/>
        <w:rPr>
          <w:rFonts w:cs="Times New Roman"/>
          <w:sz w:val="24"/>
        </w:rPr>
      </w:pPr>
      <w:r>
        <w:rPr>
          <w:rFonts w:cs="Times New Roman" w:hint="eastAsia"/>
          <w:b/>
          <w:sz w:val="48"/>
          <w:szCs w:val="44"/>
        </w:rPr>
        <w:t>径流变化归因</w:t>
      </w:r>
      <w:r>
        <w:rPr>
          <w:rFonts w:cs="Times New Roman" w:hint="eastAsia"/>
          <w:b/>
          <w:sz w:val="48"/>
          <w:szCs w:val="44"/>
        </w:rPr>
        <w:t>分析</w:t>
      </w:r>
      <w:r w:rsidRPr="00BD224C">
        <w:rPr>
          <w:rFonts w:cs="Times New Roman" w:hint="eastAsia"/>
          <w:b/>
          <w:sz w:val="48"/>
          <w:szCs w:val="44"/>
        </w:rPr>
        <w:t>系统</w:t>
      </w:r>
    </w:p>
    <w:p w14:paraId="48673199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39E69146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5D600A56" w14:textId="77777777" w:rsidR="007A0A2F" w:rsidRPr="00BD224C" w:rsidRDefault="007A0A2F" w:rsidP="007A0A2F">
      <w:pPr>
        <w:ind w:firstLine="480"/>
        <w:rPr>
          <w:rFonts w:cs="Times New Roman"/>
          <w:sz w:val="24"/>
        </w:rPr>
      </w:pPr>
    </w:p>
    <w:p w14:paraId="48797243" w14:textId="77777777" w:rsidR="007A0A2F" w:rsidRDefault="007A0A2F" w:rsidP="007A0A2F">
      <w:pPr>
        <w:ind w:firstLine="964"/>
        <w:jc w:val="center"/>
      </w:pPr>
      <w:r w:rsidRPr="00BD224C">
        <w:rPr>
          <w:rFonts w:cs="Times New Roman" w:hint="eastAsia"/>
          <w:b/>
          <w:sz w:val="48"/>
          <w:szCs w:val="44"/>
        </w:rPr>
        <w:t>说明书</w:t>
      </w:r>
    </w:p>
    <w:p w14:paraId="76215931" w14:textId="77777777" w:rsidR="007A0A2F" w:rsidRDefault="007A0A2F" w:rsidP="007A0A2F">
      <w:pPr>
        <w:ind w:firstLine="420"/>
      </w:pPr>
    </w:p>
    <w:p w14:paraId="7867995E" w14:textId="77777777" w:rsidR="007A0A2F" w:rsidRDefault="007A0A2F" w:rsidP="007A0A2F">
      <w:pPr>
        <w:ind w:firstLine="420"/>
      </w:pPr>
    </w:p>
    <w:p w14:paraId="3973B2FF" w14:textId="77777777" w:rsidR="007A0A2F" w:rsidRDefault="007A0A2F" w:rsidP="007A0A2F">
      <w:pPr>
        <w:ind w:firstLine="420"/>
      </w:pPr>
    </w:p>
    <w:p w14:paraId="26A6A041" w14:textId="77777777" w:rsidR="007A0A2F" w:rsidRDefault="007A0A2F" w:rsidP="007A0A2F">
      <w:pPr>
        <w:ind w:firstLine="420"/>
      </w:pPr>
    </w:p>
    <w:p w14:paraId="615E9941" w14:textId="77777777" w:rsidR="007A0A2F" w:rsidRDefault="007A0A2F" w:rsidP="007A0A2F">
      <w:pPr>
        <w:ind w:firstLine="420"/>
      </w:pPr>
    </w:p>
    <w:p w14:paraId="052A42EF" w14:textId="77777777" w:rsidR="007A0A2F" w:rsidRDefault="007A0A2F" w:rsidP="007A0A2F">
      <w:pPr>
        <w:ind w:firstLine="420"/>
      </w:pPr>
    </w:p>
    <w:p w14:paraId="41568904" w14:textId="77777777" w:rsidR="007A0A2F" w:rsidRDefault="007A0A2F" w:rsidP="007A0A2F">
      <w:pPr>
        <w:ind w:firstLine="420"/>
      </w:pPr>
    </w:p>
    <w:p w14:paraId="2FD32F27" w14:textId="77777777" w:rsidR="007A0A2F" w:rsidRDefault="007A0A2F" w:rsidP="007A0A2F">
      <w:pPr>
        <w:ind w:firstLine="420"/>
      </w:pPr>
    </w:p>
    <w:p w14:paraId="53C4B6B2" w14:textId="77777777" w:rsidR="007A0A2F" w:rsidRDefault="007A0A2F" w:rsidP="007A0A2F">
      <w:pPr>
        <w:ind w:firstLine="420"/>
      </w:pPr>
    </w:p>
    <w:p w14:paraId="3CA1A81A" w14:textId="77777777" w:rsidR="007A0A2F" w:rsidRDefault="007A0A2F" w:rsidP="007A0A2F">
      <w:pPr>
        <w:ind w:firstLine="420"/>
      </w:pPr>
    </w:p>
    <w:p w14:paraId="20BAB454" w14:textId="77777777" w:rsidR="007A0A2F" w:rsidRDefault="007A0A2F" w:rsidP="007A0A2F">
      <w:pPr>
        <w:ind w:firstLine="420"/>
      </w:pPr>
    </w:p>
    <w:p w14:paraId="058B4C0C" w14:textId="77777777" w:rsidR="007A1D4C" w:rsidRDefault="007A1D4C" w:rsidP="007A0A2F">
      <w:pPr>
        <w:ind w:firstLine="420"/>
      </w:pPr>
    </w:p>
    <w:p w14:paraId="7D2182C3" w14:textId="77777777" w:rsidR="007A1D4C" w:rsidRDefault="007A1D4C" w:rsidP="007A0A2F">
      <w:pPr>
        <w:ind w:firstLine="420"/>
      </w:pPr>
    </w:p>
    <w:p w14:paraId="3815DF77" w14:textId="77777777" w:rsidR="007A1D4C" w:rsidRDefault="007A1D4C" w:rsidP="007A0A2F">
      <w:pPr>
        <w:ind w:firstLine="420"/>
      </w:pPr>
    </w:p>
    <w:p w14:paraId="125A5596" w14:textId="77777777" w:rsidR="007A1D4C" w:rsidRDefault="007A1D4C" w:rsidP="007A0A2F">
      <w:pPr>
        <w:ind w:firstLine="420"/>
      </w:pPr>
    </w:p>
    <w:p w14:paraId="34F8EA65" w14:textId="77777777" w:rsidR="007A1D4C" w:rsidRDefault="007A1D4C" w:rsidP="007A0A2F">
      <w:pPr>
        <w:ind w:firstLine="420"/>
      </w:pPr>
    </w:p>
    <w:p w14:paraId="0D1F2201" w14:textId="77777777" w:rsidR="007A1D4C" w:rsidRDefault="007A1D4C" w:rsidP="007A0A2F">
      <w:pPr>
        <w:ind w:firstLine="420"/>
      </w:pPr>
    </w:p>
    <w:p w14:paraId="00E6D645" w14:textId="77777777" w:rsidR="007A1D4C" w:rsidRDefault="007A1D4C" w:rsidP="007A0A2F">
      <w:pPr>
        <w:ind w:firstLine="420"/>
      </w:pPr>
    </w:p>
    <w:p w14:paraId="290A503D" w14:textId="77777777" w:rsidR="007A1D4C" w:rsidRDefault="007A1D4C" w:rsidP="007A0A2F">
      <w:pPr>
        <w:ind w:firstLine="420"/>
      </w:pPr>
    </w:p>
    <w:p w14:paraId="3BF0F738" w14:textId="77777777" w:rsidR="007A1D4C" w:rsidRDefault="007A1D4C" w:rsidP="007A0A2F">
      <w:pPr>
        <w:ind w:firstLine="420"/>
      </w:pPr>
    </w:p>
    <w:p w14:paraId="59319A59" w14:textId="77777777" w:rsidR="007A1D4C" w:rsidRDefault="007A1D4C" w:rsidP="007A0A2F">
      <w:pPr>
        <w:ind w:firstLine="420"/>
      </w:pPr>
    </w:p>
    <w:p w14:paraId="62CB0A1F" w14:textId="77777777" w:rsidR="007A1D4C" w:rsidRDefault="007A1D4C" w:rsidP="007A0A2F">
      <w:pPr>
        <w:ind w:firstLine="420"/>
        <w:rPr>
          <w:rFonts w:hint="eastAsia"/>
        </w:rPr>
      </w:pPr>
    </w:p>
    <w:p w14:paraId="35A4CDE9" w14:textId="77777777" w:rsidR="007A0A2F" w:rsidRDefault="007A0A2F" w:rsidP="007A0A2F">
      <w:pPr>
        <w:ind w:firstLine="420"/>
      </w:pPr>
    </w:p>
    <w:p w14:paraId="0E7C43DB" w14:textId="77777777" w:rsidR="007A0A2F" w:rsidRDefault="007A0A2F" w:rsidP="007A0A2F">
      <w:pPr>
        <w:ind w:firstLine="420"/>
      </w:pPr>
    </w:p>
    <w:p w14:paraId="5043E4BA" w14:textId="77777777" w:rsidR="007A0A2F" w:rsidRDefault="007A0A2F" w:rsidP="007A0A2F">
      <w:pPr>
        <w:ind w:firstLine="420"/>
      </w:pPr>
    </w:p>
    <w:p w14:paraId="57AA87F0" w14:textId="77777777" w:rsidR="007A0A2F" w:rsidRDefault="007A0A2F" w:rsidP="007A0A2F">
      <w:pPr>
        <w:pStyle w:val="1"/>
        <w:spacing w:before="62" w:after="62"/>
      </w:pPr>
      <w:r>
        <w:rPr>
          <w:rFonts w:hint="eastAsia"/>
        </w:rPr>
        <w:lastRenderedPageBreak/>
        <w:t>一、系统概述</w:t>
      </w:r>
    </w:p>
    <w:p w14:paraId="442DF042" w14:textId="2C241002" w:rsidR="007A0A2F" w:rsidRDefault="007A7F44" w:rsidP="007A0A2F">
      <w:pPr>
        <w:ind w:firstLine="420"/>
      </w:pPr>
      <w:r>
        <w:rPr>
          <w:rFonts w:hint="eastAsia"/>
        </w:rPr>
        <w:t>揭示径</w:t>
      </w:r>
      <w:r w:rsidR="007A0A2F" w:rsidRPr="007A0A2F">
        <w:rPr>
          <w:rFonts w:hint="eastAsia"/>
        </w:rPr>
        <w:t>流变化归因分析的意义</w:t>
      </w:r>
      <w:r>
        <w:rPr>
          <w:rFonts w:hint="eastAsia"/>
        </w:rPr>
        <w:t>可以帮助</w:t>
      </w:r>
      <w:r w:rsidR="007A0A2F" w:rsidRPr="007A0A2F">
        <w:rPr>
          <w:rFonts w:hint="eastAsia"/>
        </w:rPr>
        <w:t>理解水文系统中径流变化的各种因素和机制。通过对径流变化进行归因分析，可以揭示不同因素对径流的影响程度，理解水文系统的响应</w:t>
      </w:r>
      <w:r w:rsidR="007A0A2F">
        <w:rPr>
          <w:rFonts w:hint="eastAsia"/>
        </w:rPr>
        <w:t>、评估气候变化的影响、确定人为活动的影响，</w:t>
      </w:r>
      <w:r w:rsidR="007A0A2F" w:rsidRPr="007A0A2F">
        <w:rPr>
          <w:rFonts w:hint="eastAsia"/>
        </w:rPr>
        <w:t>进而更好地管理和保护水资源。</w:t>
      </w:r>
      <w:r w:rsidR="007A0A2F">
        <w:rPr>
          <w:rFonts w:hint="eastAsia"/>
        </w:rPr>
        <w:t>本系统基于</w:t>
      </w:r>
      <w:r w:rsidR="007A0A2F">
        <w:rPr>
          <w:rFonts w:hint="eastAsia"/>
        </w:rPr>
        <w:t>budyko</w:t>
      </w:r>
      <w:r w:rsidR="007A0A2F">
        <w:rPr>
          <w:rFonts w:hint="eastAsia"/>
        </w:rPr>
        <w:t>假设对径流变化影响因素的</w:t>
      </w:r>
      <w:r>
        <w:rPr>
          <w:rFonts w:hint="eastAsia"/>
        </w:rPr>
        <w:t>弹性系数和贡献率进行计算，从而</w:t>
      </w:r>
      <w:r w:rsidRPr="007A0A2F">
        <w:rPr>
          <w:rFonts w:hint="eastAsia"/>
        </w:rPr>
        <w:t>揭示不同因素对径流的影响程度</w:t>
      </w:r>
      <w:r>
        <w:rPr>
          <w:rFonts w:hint="eastAsia"/>
        </w:rPr>
        <w:t>。</w:t>
      </w:r>
    </w:p>
    <w:p w14:paraId="3166E74C" w14:textId="77777777" w:rsidR="007A0A2F" w:rsidRDefault="007A0A2F" w:rsidP="007A0A2F">
      <w:pPr>
        <w:pStyle w:val="1"/>
        <w:widowControl w:val="0"/>
        <w:spacing w:beforeLines="0" w:before="62" w:afterLines="0" w:after="62"/>
        <w:jc w:val="both"/>
      </w:pPr>
      <w:r>
        <w:rPr>
          <w:rFonts w:hint="eastAsia"/>
        </w:rPr>
        <w:t>二、系统框架</w:t>
      </w:r>
    </w:p>
    <w:p w14:paraId="53C427D9" w14:textId="78363CFF" w:rsidR="007A0A2F" w:rsidRDefault="007A0A2F" w:rsidP="00E90D4A">
      <w:pPr>
        <w:ind w:firstLine="420"/>
      </w:pPr>
      <w:r>
        <w:rPr>
          <w:rFonts w:hint="eastAsia"/>
        </w:rPr>
        <w:t>本软件在基于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语言，在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的框架下进行产品开发</w:t>
      </w:r>
      <w:r w:rsidR="00BF6DD7">
        <w:rPr>
          <w:rFonts w:hint="eastAsia"/>
        </w:rPr>
        <w:t>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_Ref145838812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1</w:t>
      </w:r>
      <w:r w:rsidR="00BF6DD7">
        <w:fldChar w:fldCharType="end"/>
      </w:r>
      <w:r w:rsidR="00BF6DD7">
        <w:rPr>
          <w:rFonts w:hint="eastAsia"/>
        </w:rPr>
        <w:t>）</w:t>
      </w:r>
      <w:r>
        <w:rPr>
          <w:rFonts w:hint="eastAsia"/>
        </w:rPr>
        <w:t>，</w:t>
      </w:r>
      <w:r w:rsidR="007A7F44">
        <w:rPr>
          <w:rFonts w:hint="eastAsia"/>
        </w:rPr>
        <w:t>适用于带权重点雨量数据输入，主要功能包含通过点气象要素生成区域气象要素、</w:t>
      </w:r>
      <w:r w:rsidR="00E90D4A">
        <w:rPr>
          <w:rFonts w:hint="eastAsia"/>
        </w:rPr>
        <w:t>分时段计算计算期的年均气象要素、计算基于</w:t>
      </w:r>
      <w:r w:rsidR="00E90D4A">
        <w:rPr>
          <w:rFonts w:hint="eastAsia"/>
        </w:rPr>
        <w:t>T</w:t>
      </w:r>
      <w:r w:rsidR="00E90D4A">
        <w:t>hornthwait</w:t>
      </w:r>
      <w:r w:rsidR="00E90D4A">
        <w:rPr>
          <w:rFonts w:hint="eastAsia"/>
        </w:rPr>
        <w:t>原理的潜在蒸散发、</w:t>
      </w:r>
      <w:r w:rsidR="00E90D4A">
        <w:rPr>
          <w:rFonts w:hint="eastAsia"/>
        </w:rPr>
        <w:t>计算</w:t>
      </w:r>
      <w:r w:rsidR="00E90D4A">
        <w:rPr>
          <w:rFonts w:hint="eastAsia"/>
        </w:rPr>
        <w:t>budyko</w:t>
      </w:r>
      <w:r w:rsidR="00E90D4A">
        <w:rPr>
          <w:rFonts w:hint="eastAsia"/>
        </w:rPr>
        <w:t>弹性系数、计算贡献率。</w:t>
      </w:r>
      <w:r>
        <w:rPr>
          <w:rFonts w:hint="eastAsia"/>
        </w:rPr>
        <w:t>算法原理</w:t>
      </w:r>
      <w:r w:rsidR="00E90D4A">
        <w:rPr>
          <w:rFonts w:hint="eastAsia"/>
        </w:rPr>
        <w:t>见</w:t>
      </w:r>
      <w:r>
        <w:rPr>
          <w:rFonts w:hint="eastAsia"/>
        </w:rPr>
        <w:t>《</w:t>
      </w:r>
      <w:r w:rsidR="007A7F44" w:rsidRPr="007A7F44">
        <w:rPr>
          <w:rFonts w:hint="eastAsia"/>
        </w:rPr>
        <w:t>基于</w:t>
      </w:r>
      <w:r w:rsidR="007A7F44" w:rsidRPr="007A7F44">
        <w:t>Budyko</w:t>
      </w:r>
      <w:r w:rsidR="007A7F44" w:rsidRPr="007A7F44">
        <w:t>假设的金溪流域径流变化归因分析</w:t>
      </w:r>
      <w:r>
        <w:rPr>
          <w:rFonts w:hint="eastAsia"/>
        </w:rPr>
        <w:t>》</w:t>
      </w:r>
      <w:r w:rsidR="007A7F44">
        <w:rPr>
          <w:rFonts w:hint="eastAsia"/>
        </w:rPr>
        <w:t>、《</w:t>
      </w:r>
      <w:r w:rsidR="007A7F44" w:rsidRPr="007A7F44">
        <w:rPr>
          <w:rFonts w:hint="eastAsia"/>
        </w:rPr>
        <w:t>基于</w:t>
      </w:r>
      <w:r w:rsidR="007A7F44" w:rsidRPr="007A7F44">
        <w:t>Budyko</w:t>
      </w:r>
      <w:r w:rsidR="007A7F44" w:rsidRPr="007A7F44">
        <w:t>假设和分形</w:t>
      </w:r>
      <w:r w:rsidR="007A7F44">
        <w:rPr>
          <w:rFonts w:hint="eastAsia"/>
        </w:rPr>
        <w:t>理论的水沙变化归</w:t>
      </w:r>
      <w:r w:rsidR="007A7F44" w:rsidRPr="007A7F44">
        <w:t>因识别</w:t>
      </w:r>
      <w:r w:rsidR="007A7F44" w:rsidRPr="007A7F44">
        <w:t>——</w:t>
      </w:r>
      <w:r w:rsidR="007A7F44" w:rsidRPr="007A7F44">
        <w:t>以北洛河流域为例</w:t>
      </w:r>
      <w:r w:rsidR="007A7F44">
        <w:rPr>
          <w:rFonts w:hint="eastAsia"/>
        </w:rPr>
        <w:t>》</w:t>
      </w:r>
      <w:r>
        <w:rPr>
          <w:rFonts w:hint="eastAsia"/>
        </w:rPr>
        <w:t>。</w:t>
      </w:r>
    </w:p>
    <w:p w14:paraId="2739967C" w14:textId="77777777" w:rsidR="007A0A2F" w:rsidRDefault="007A0A2F" w:rsidP="001C2903">
      <w:pPr>
        <w:keepNext/>
        <w:spacing w:beforeLines="100" w:before="312"/>
        <w:jc w:val="center"/>
      </w:pPr>
      <w:r>
        <w:rPr>
          <w:noProof/>
        </w:rPr>
        <w:drawing>
          <wp:inline distT="0" distB="0" distL="0" distR="0" wp14:anchorId="5BF22B23" wp14:editId="368357E7">
            <wp:extent cx="5286774" cy="210589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48" cy="21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70A" w14:textId="11B90448" w:rsidR="007A0A2F" w:rsidRDefault="007A0A2F" w:rsidP="007A0A2F">
      <w:pPr>
        <w:pStyle w:val="a3"/>
        <w:ind w:firstLine="400"/>
      </w:pPr>
      <w:bookmarkStart w:id="0" w:name="_Ref14583881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系统框架图</w:t>
      </w:r>
    </w:p>
    <w:p w14:paraId="59025C39" w14:textId="77777777" w:rsidR="007A0A2F" w:rsidRDefault="007A0A2F" w:rsidP="007A0A2F">
      <w:pPr>
        <w:pStyle w:val="1"/>
        <w:widowControl w:val="0"/>
        <w:spacing w:beforeLines="0" w:before="62" w:afterLines="0" w:after="62"/>
        <w:jc w:val="both"/>
        <w:rPr>
          <w:bCs w:val="0"/>
        </w:rPr>
      </w:pPr>
      <w:r>
        <w:rPr>
          <w:rFonts w:hint="eastAsia"/>
        </w:rPr>
        <w:t>三、软件安装</w:t>
      </w:r>
    </w:p>
    <w:p w14:paraId="4A98DEA2" w14:textId="77777777" w:rsidR="007A0A2F" w:rsidRDefault="007A0A2F" w:rsidP="007A0A2F">
      <w:pPr>
        <w:ind w:firstLine="420"/>
      </w:pPr>
      <w:r>
        <w:rPr>
          <w:rFonts w:hint="eastAsia"/>
        </w:rPr>
        <w:t>通过双击</w:t>
      </w:r>
      <w:r>
        <w:rPr>
          <w:rFonts w:hint="eastAsia"/>
        </w:rPr>
        <w:t>exe</w:t>
      </w:r>
      <w:r>
        <w:rPr>
          <w:rFonts w:hint="eastAsia"/>
        </w:rPr>
        <w:t>启动程序即可，本产品通过</w:t>
      </w:r>
      <w:r>
        <w:t>QT</w:t>
      </w:r>
      <w:r>
        <w:rPr>
          <w:rFonts w:hint="eastAsia"/>
        </w:rPr>
        <w:t>对模型进行编码并进行界面化设计。</w:t>
      </w:r>
    </w:p>
    <w:p w14:paraId="65A1C437" w14:textId="77777777" w:rsidR="007A0A2F" w:rsidRDefault="007A0A2F" w:rsidP="007A0A2F">
      <w:pPr>
        <w:ind w:firstLine="420"/>
      </w:pPr>
      <w:r>
        <w:t>基于上述软件的安装要求</w:t>
      </w:r>
      <w:r>
        <w:rPr>
          <w:rFonts w:hint="eastAsia"/>
        </w:rPr>
        <w:t>，</w:t>
      </w:r>
      <w:r>
        <w:t>本系统所需电脑配置要求如下</w:t>
      </w:r>
      <w:r>
        <w:rPr>
          <w:rFonts w:hint="eastAsia"/>
        </w:rPr>
        <w:t>：</w:t>
      </w:r>
    </w:p>
    <w:p w14:paraId="09F16A3E" w14:textId="3FBBCE75" w:rsidR="007A0A2F" w:rsidRDefault="007A0A2F" w:rsidP="001C2903">
      <w:pPr>
        <w:pStyle w:val="a6"/>
        <w:numPr>
          <w:ilvl w:val="0"/>
          <w:numId w:val="1"/>
        </w:numPr>
        <w:ind w:firstLineChars="0"/>
      </w:pPr>
      <w:r>
        <w:t>中央处理器（</w:t>
      </w:r>
      <w:r>
        <w:t>CPU</w:t>
      </w:r>
      <w:r>
        <w:t>）</w:t>
      </w:r>
      <w:r>
        <w:t>,</w:t>
      </w:r>
      <w:r>
        <w:rPr>
          <w:rFonts w:hint="eastAsia"/>
        </w:rPr>
        <w:t>酷睿</w:t>
      </w:r>
      <w:r>
        <w:rPr>
          <w:rFonts w:hint="eastAsia"/>
        </w:rPr>
        <w:t>i5</w:t>
      </w:r>
      <w:r>
        <w:rPr>
          <w:rFonts w:hint="eastAsia"/>
        </w:rPr>
        <w:t>及以上；</w:t>
      </w:r>
    </w:p>
    <w:p w14:paraId="0D859475" w14:textId="4F3C2379" w:rsidR="007A0A2F" w:rsidRPr="001C2903" w:rsidRDefault="007A0A2F" w:rsidP="001C2903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1C2903">
        <w:rPr>
          <w:b/>
          <w:bCs/>
        </w:rPr>
        <w:t>内存</w:t>
      </w:r>
      <w:r w:rsidRPr="001C2903">
        <w:rPr>
          <w:rFonts w:hint="eastAsia"/>
          <w:b/>
          <w:bCs/>
        </w:rPr>
        <w:t>，</w:t>
      </w:r>
      <w:r w:rsidR="001C2903" w:rsidRPr="001C2903">
        <w:rPr>
          <w:b/>
          <w:bCs/>
        </w:rPr>
        <w:t>4</w:t>
      </w:r>
      <w:r w:rsidRPr="001C2903">
        <w:rPr>
          <w:b/>
          <w:bCs/>
        </w:rPr>
        <w:t>GB</w:t>
      </w:r>
      <w:r w:rsidRPr="001C2903">
        <w:rPr>
          <w:rFonts w:hint="eastAsia"/>
          <w:b/>
          <w:bCs/>
        </w:rPr>
        <w:t>及以上；</w:t>
      </w:r>
    </w:p>
    <w:p w14:paraId="589D0E5D" w14:textId="5D28C365" w:rsidR="007A0A2F" w:rsidRDefault="007A0A2F" w:rsidP="001C29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磁盘可利用空间</w:t>
      </w:r>
      <w:r>
        <w:t>50GB</w:t>
      </w:r>
      <w:r>
        <w:t>以上</w:t>
      </w:r>
      <w:r>
        <w:rPr>
          <w:rFonts w:hint="eastAsia"/>
        </w:rPr>
        <w:t>；</w:t>
      </w:r>
    </w:p>
    <w:p w14:paraId="1C3CF907" w14:textId="77777777" w:rsidR="007A0A2F" w:rsidRDefault="007A0A2F" w:rsidP="001C29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软件配置要求：</w:t>
      </w:r>
    </w:p>
    <w:p w14:paraId="6A2A42F4" w14:textId="7FDCE728" w:rsidR="007A0A2F" w:rsidRDefault="007A0A2F" w:rsidP="001C29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及</w:t>
      </w:r>
      <w:r>
        <w:t>以上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</w:t>
      </w:r>
      <w:r>
        <w:t>；</w:t>
      </w:r>
    </w:p>
    <w:p w14:paraId="5B477749" w14:textId="4E557963" w:rsidR="001C2903" w:rsidRPr="001C2903" w:rsidRDefault="001C2903" w:rsidP="001C2903">
      <w:pPr>
        <w:ind w:left="420"/>
        <w:rPr>
          <w:rFonts w:hint="eastAsia"/>
          <w:b/>
          <w:bCs/>
        </w:rPr>
      </w:pPr>
      <w:r w:rsidRPr="001C2903"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由于本系统未进行内存回收处理，运行本系统时尽量减少其他软件使用量，并确保内存在</w:t>
      </w:r>
      <w:r>
        <w:rPr>
          <w:rFonts w:hint="eastAsia"/>
          <w:b/>
          <w:bCs/>
        </w:rPr>
        <w:t>4G</w:t>
      </w:r>
      <w:r>
        <w:rPr>
          <w:rFonts w:hint="eastAsia"/>
          <w:b/>
          <w:bCs/>
        </w:rPr>
        <w:t>以上，不然出现系统卡死的情况</w:t>
      </w:r>
    </w:p>
    <w:p w14:paraId="72577A6E" w14:textId="66B60139" w:rsidR="007A0A2F" w:rsidRDefault="007A0A2F" w:rsidP="007A0A2F">
      <w:pPr>
        <w:pStyle w:val="1"/>
        <w:widowControl w:val="0"/>
        <w:spacing w:beforeLines="0" w:before="62" w:afterLines="0" w:after="62"/>
        <w:jc w:val="both"/>
      </w:pPr>
      <w:r>
        <w:rPr>
          <w:rFonts w:hint="eastAsia"/>
        </w:rPr>
        <w:t>五、数据</w:t>
      </w:r>
      <w:r w:rsidR="001C2903">
        <w:rPr>
          <w:rFonts w:hint="eastAsia"/>
        </w:rPr>
        <w:t>数据格式</w:t>
      </w:r>
      <w:r w:rsidR="00AB3106">
        <w:rPr>
          <w:rFonts w:hint="eastAsia"/>
        </w:rPr>
        <w:t>、</w:t>
      </w:r>
    </w:p>
    <w:p w14:paraId="62C4799F" w14:textId="6BDBEE46" w:rsidR="00AB3106" w:rsidRDefault="00AB3106" w:rsidP="00AB3106">
      <w:pPr>
        <w:ind w:firstLine="420"/>
      </w:pPr>
      <w:r>
        <w:rPr>
          <w:rFonts w:hint="eastAsia"/>
        </w:rPr>
        <w:t>流量数据：</w:t>
      </w:r>
      <w:r w:rsidRPr="00AB3106">
        <w:rPr>
          <w:rFonts w:hint="eastAsia"/>
        </w:rPr>
        <w:t>顶格留空，月份设置使用阿拉伯数字进行设置</w:t>
      </w:r>
      <w:r>
        <w:rPr>
          <w:rFonts w:hint="eastAsia"/>
        </w:rPr>
        <w:t>，单位为（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  <w:r>
        <w:rPr>
          <w:rFonts w:hint="eastAsia"/>
        </w:rPr>
        <w:t>）</w:t>
      </w:r>
      <w:r w:rsidR="00BF6DD7">
        <w:rPr>
          <w:rFonts w:hint="eastAsia"/>
        </w:rPr>
        <w:t>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_Ref145838777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2</w:t>
      </w:r>
      <w:r w:rsidR="00BF6DD7">
        <w:fldChar w:fldCharType="end"/>
      </w:r>
      <w:r w:rsidR="00BF6DD7">
        <w:rPr>
          <w:rFonts w:hint="eastAsia"/>
        </w:rPr>
        <w:t>）</w:t>
      </w:r>
      <w:r w:rsidRPr="00AB3106">
        <w:rPr>
          <w:rFonts w:hint="eastAsia"/>
        </w:rPr>
        <w:t>。</w:t>
      </w:r>
    </w:p>
    <w:p w14:paraId="2D952F5C" w14:textId="77777777" w:rsidR="007A1D4C" w:rsidRDefault="00AB3106" w:rsidP="007A1D4C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91940BF" wp14:editId="1C8E9079">
            <wp:extent cx="5274310" cy="795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D949" w14:textId="2305CF95" w:rsidR="00AB3106" w:rsidRDefault="007A1D4C" w:rsidP="007A1D4C">
      <w:pPr>
        <w:pStyle w:val="a3"/>
      </w:pPr>
      <w:bookmarkStart w:id="1" w:name="_Ref14583877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径流数据格式</w:t>
      </w:r>
    </w:p>
    <w:p w14:paraId="364E89D8" w14:textId="44FAE831" w:rsidR="00AB3106" w:rsidRPr="00AB3106" w:rsidRDefault="00AB3106" w:rsidP="00AB3106">
      <w:pPr>
        <w:ind w:firstLine="420"/>
        <w:rPr>
          <w:rFonts w:hint="eastAsia"/>
        </w:rPr>
      </w:pPr>
      <w:r>
        <w:rPr>
          <w:rFonts w:hint="eastAsia"/>
        </w:rPr>
        <w:t>权重数据：顶格留空，注意列名不要更改，行名换用其他数据时，注意补齐，可直接使用阿拉伯数字递增</w:t>
      </w:r>
      <w:r w:rsidR="00BF6DD7">
        <w:rPr>
          <w:rFonts w:hint="eastAsia"/>
        </w:rPr>
        <w:t>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_Ref145838766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3</w:t>
      </w:r>
      <w:r w:rsidR="00BF6DD7">
        <w:fldChar w:fldCharType="end"/>
      </w:r>
      <w:r w:rsidR="00BF6DD7">
        <w:rPr>
          <w:rFonts w:hint="eastAsia"/>
        </w:rPr>
        <w:t>）。</w:t>
      </w:r>
    </w:p>
    <w:p w14:paraId="08E7D221" w14:textId="77777777" w:rsidR="007A1D4C" w:rsidRDefault="00AB3106" w:rsidP="007A1D4C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0726742A" wp14:editId="3749C9D2">
            <wp:extent cx="2200835" cy="136158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121" cy="13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4CF5" w14:textId="19A31848" w:rsidR="00AB3106" w:rsidRDefault="007A1D4C" w:rsidP="007A1D4C">
      <w:pPr>
        <w:pStyle w:val="a4"/>
        <w:jc w:val="center"/>
      </w:pPr>
      <w:bookmarkStart w:id="2" w:name="_Ref14583876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权重数据格式</w:t>
      </w:r>
    </w:p>
    <w:p w14:paraId="11CB8EA8" w14:textId="77777777" w:rsidR="00AB3106" w:rsidRDefault="00AB3106" w:rsidP="007A0A2F">
      <w:pPr>
        <w:ind w:firstLine="420"/>
      </w:pPr>
    </w:p>
    <w:p w14:paraId="7024089B" w14:textId="04731793" w:rsidR="00AB3106" w:rsidRDefault="00AB3106" w:rsidP="007A0A2F">
      <w:pPr>
        <w:ind w:firstLine="420"/>
      </w:pPr>
      <w:r>
        <w:rPr>
          <w:rFonts w:hint="eastAsia"/>
        </w:rPr>
        <w:t>降雨</w:t>
      </w:r>
      <w:r>
        <w:rPr>
          <w:rFonts w:hint="eastAsia"/>
        </w:rPr>
        <w:t>/</w:t>
      </w:r>
      <w:r>
        <w:rPr>
          <w:rFonts w:hint="eastAsia"/>
        </w:rPr>
        <w:t>气温数据：顶格留空，列名与权重数据站点名一致，行名可填写年月格式，用于系统数据展示美观，</w:t>
      </w:r>
      <w:r w:rsidR="00D70462">
        <w:rPr>
          <w:rFonts w:hint="eastAsia"/>
        </w:rPr>
        <w:t>用阿拉伯数字填充亦可</w:t>
      </w:r>
      <w:r w:rsidR="00BF6DD7">
        <w:rPr>
          <w:rFonts w:hint="eastAsia"/>
        </w:rPr>
        <w:t>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_Ref145838757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4</w:t>
      </w:r>
      <w:r w:rsidR="00BF6DD7">
        <w:fldChar w:fldCharType="end"/>
      </w:r>
      <w:r w:rsidR="00BF6DD7">
        <w:rPr>
          <w:rFonts w:hint="eastAsia"/>
        </w:rPr>
        <w:t>）</w:t>
      </w:r>
      <w:r w:rsidR="001C1071">
        <w:rPr>
          <w:rFonts w:hint="eastAsia"/>
        </w:rPr>
        <w:t>，降雨单位为（</w:t>
      </w:r>
      <w:r w:rsidR="001C1071">
        <w:rPr>
          <w:rFonts w:hint="eastAsia"/>
        </w:rPr>
        <w:t>mm</w:t>
      </w:r>
      <w:r w:rsidR="001C1071">
        <w:rPr>
          <w:rFonts w:hint="eastAsia"/>
        </w:rPr>
        <w:t>），气温单位为（℃）</w:t>
      </w:r>
      <w:r w:rsidR="00BF6DD7">
        <w:rPr>
          <w:rFonts w:hint="eastAsia"/>
        </w:rPr>
        <w:t>。</w:t>
      </w:r>
    </w:p>
    <w:p w14:paraId="2E36ED3C" w14:textId="77777777" w:rsidR="007A1D4C" w:rsidRDefault="00AB3106" w:rsidP="007A1D4C">
      <w:pPr>
        <w:keepNext/>
        <w:ind w:firstLine="420"/>
      </w:pPr>
      <w:r>
        <w:rPr>
          <w:noProof/>
        </w:rPr>
        <w:drawing>
          <wp:inline distT="0" distB="0" distL="0" distR="0" wp14:anchorId="2840CB5D" wp14:editId="4A49C151">
            <wp:extent cx="5274310" cy="874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9CA" w14:textId="4F5B8E0D" w:rsidR="00AB3106" w:rsidRDefault="007A1D4C" w:rsidP="007A1D4C">
      <w:pPr>
        <w:pStyle w:val="a3"/>
        <w:rPr>
          <w:rFonts w:hint="eastAsia"/>
        </w:rPr>
      </w:pPr>
      <w:bookmarkStart w:id="3" w:name="_Ref1458387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降雨</w:t>
      </w:r>
      <w:r>
        <w:rPr>
          <w:rFonts w:hint="eastAsia"/>
        </w:rPr>
        <w:t>/</w:t>
      </w:r>
      <w:r>
        <w:rPr>
          <w:rFonts w:hint="eastAsia"/>
        </w:rPr>
        <w:t>气温数据格式</w:t>
      </w:r>
    </w:p>
    <w:p w14:paraId="341DF549" w14:textId="7CC38900" w:rsidR="007A0A2F" w:rsidRPr="00E14526" w:rsidRDefault="00D70462" w:rsidP="007A0A2F">
      <w:pPr>
        <w:pStyle w:val="1"/>
        <w:widowControl w:val="0"/>
        <w:spacing w:beforeLines="0" w:before="62" w:afterLines="0" w:after="62"/>
        <w:jc w:val="both"/>
      </w:pPr>
      <w:r>
        <w:rPr>
          <w:rFonts w:hint="eastAsia"/>
        </w:rPr>
        <w:t>五</w:t>
      </w:r>
      <w:r w:rsidR="007A0A2F">
        <w:rPr>
          <w:rFonts w:hint="eastAsia"/>
        </w:rPr>
        <w:t>、系统操作</w:t>
      </w:r>
    </w:p>
    <w:p w14:paraId="4EC7A1CD" w14:textId="757CBE33" w:rsidR="00D70462" w:rsidRDefault="007A0A2F" w:rsidP="007A0A2F">
      <w:pPr>
        <w:ind w:firstLine="420"/>
      </w:pPr>
      <w:r>
        <w:rPr>
          <w:rFonts w:hint="eastAsia"/>
        </w:rPr>
        <w:t>系统安装完成后，双击鼠标即进入主程序，主程序界面如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_Ref145838733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5</w:t>
      </w:r>
      <w:r w:rsidR="00BF6DD7">
        <w:fldChar w:fldCharType="end"/>
      </w:r>
      <w:r>
        <w:rPr>
          <w:rFonts w:hint="eastAsia"/>
        </w:rPr>
        <w:t>所示。</w:t>
      </w:r>
      <w:r w:rsidR="00D70462">
        <w:rPr>
          <w:rFonts w:hint="eastAsia"/>
        </w:rPr>
        <w:t>本系统增加了大量防误触设置</w:t>
      </w:r>
      <w:r w:rsidR="00BF6DD7">
        <w:rPr>
          <w:rFonts w:hint="eastAsia"/>
        </w:rPr>
        <w:t>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_Ref145838740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6</w:t>
      </w:r>
      <w:r w:rsidR="00BF6DD7">
        <w:fldChar w:fldCharType="end"/>
      </w:r>
      <w:r w:rsidR="00BF6DD7">
        <w:rPr>
          <w:rFonts w:hint="eastAsia"/>
        </w:rPr>
        <w:t>）</w:t>
      </w:r>
      <w:r w:rsidR="00D70462">
        <w:rPr>
          <w:rFonts w:hint="eastAsia"/>
        </w:rPr>
        <w:t>，当存在变量缺失时，根据提示完成对应操作即可正常计算。</w:t>
      </w:r>
    </w:p>
    <w:p w14:paraId="4CFF32AA" w14:textId="77777777" w:rsidR="007A0A2F" w:rsidRDefault="007A0A2F" w:rsidP="007A1D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5BF6DE" wp14:editId="33FD9317">
            <wp:extent cx="4744720" cy="3242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634" cy="32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CE1" w14:textId="405A8250" w:rsidR="007A0A2F" w:rsidRDefault="007A0A2F" w:rsidP="007A0A2F">
      <w:pPr>
        <w:pStyle w:val="a3"/>
        <w:ind w:firstLine="400"/>
      </w:pPr>
      <w:bookmarkStart w:id="4" w:name="_Ref14583873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5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程序主界面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4"/>
        <w:gridCol w:w="1661"/>
      </w:tblGrid>
      <w:tr w:rsidR="00DB43D5" w:rsidRPr="00DB43D5" w14:paraId="274A06E5" w14:textId="77777777" w:rsidTr="002D2EF5">
        <w:trPr>
          <w:jc w:val="center"/>
        </w:trPr>
        <w:tc>
          <w:tcPr>
            <w:tcW w:w="1000" w:type="pct"/>
            <w:vAlign w:val="center"/>
          </w:tcPr>
          <w:p w14:paraId="69FF2AFB" w14:textId="77777777" w:rsidR="00DB43D5" w:rsidRPr="00DB43D5" w:rsidRDefault="00DB43D5" w:rsidP="002D2EF5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5DF739EF" wp14:editId="35B36C69">
                  <wp:extent cx="907200" cy="727200"/>
                  <wp:effectExtent l="0" t="0" r="7620" b="0"/>
                  <wp:docPr id="13" name="图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7D20DA23" w14:textId="77777777" w:rsidR="00DB43D5" w:rsidRPr="00DB43D5" w:rsidRDefault="00DB43D5" w:rsidP="002D2EF5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0A96B389" wp14:editId="660F7092">
                  <wp:extent cx="907200" cy="727200"/>
                  <wp:effectExtent l="0" t="0" r="7620" b="0"/>
                  <wp:docPr id="14" name="图片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705D73B0" w14:textId="77777777" w:rsidR="00DB43D5" w:rsidRPr="00DB43D5" w:rsidRDefault="00DB43D5" w:rsidP="002D2EF5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025ED3D7" wp14:editId="2A704414">
                  <wp:extent cx="907200" cy="727200"/>
                  <wp:effectExtent l="0" t="0" r="7620" b="0"/>
                  <wp:docPr id="15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4C2C1442" w14:textId="77777777" w:rsidR="00DB43D5" w:rsidRPr="00DB43D5" w:rsidRDefault="00DB43D5" w:rsidP="002D2EF5">
            <w:pPr>
              <w:pStyle w:val="a3"/>
              <w:ind w:firstLine="7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726E5A55" wp14:editId="3BA417F1">
                  <wp:extent cx="907200" cy="727200"/>
                  <wp:effectExtent l="0" t="0" r="7620" b="0"/>
                  <wp:docPr id="16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5212026A" w14:textId="77777777" w:rsidR="00DB43D5" w:rsidRPr="00DB43D5" w:rsidRDefault="00DB43D5" w:rsidP="002D2EF5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3B269E9B" wp14:editId="607EB771">
                  <wp:extent cx="907200" cy="727200"/>
                  <wp:effectExtent l="0" t="0" r="7620" b="0"/>
                  <wp:docPr id="17" name="图片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3D5" w:rsidRPr="00DB43D5" w14:paraId="6A3F4C44" w14:textId="77777777" w:rsidTr="002D2EF5">
        <w:trPr>
          <w:jc w:val="center"/>
        </w:trPr>
        <w:tc>
          <w:tcPr>
            <w:tcW w:w="1000" w:type="pct"/>
            <w:vAlign w:val="center"/>
          </w:tcPr>
          <w:p w14:paraId="16E9B525" w14:textId="118DEAF2" w:rsidR="00DB43D5" w:rsidRPr="00DB43D5" w:rsidRDefault="00DB43D5" w:rsidP="00DC384A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0C7B0DD9" wp14:editId="1BBCDA93">
                  <wp:extent cx="907200" cy="727200"/>
                  <wp:effectExtent l="0" t="0" r="7620" b="0"/>
                  <wp:docPr id="18" name="图片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1ED715B9" w14:textId="265A4D0F" w:rsidR="00DB43D5" w:rsidRPr="00DB43D5" w:rsidRDefault="00DB43D5" w:rsidP="00DC384A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714B0805" wp14:editId="2E7FA408">
                  <wp:extent cx="907200" cy="727200"/>
                  <wp:effectExtent l="0" t="0" r="7620" b="0"/>
                  <wp:docPr id="19" name="图片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3C692669" w14:textId="7B902084" w:rsidR="00DB43D5" w:rsidRPr="00DB43D5" w:rsidRDefault="00DB43D5" w:rsidP="00DC384A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633C6768" wp14:editId="7D65355E">
                  <wp:extent cx="907200" cy="727200"/>
                  <wp:effectExtent l="0" t="0" r="7620" b="0"/>
                  <wp:docPr id="20" name="图片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28F35992" w14:textId="512AE5B9" w:rsidR="00DB43D5" w:rsidRPr="00DB43D5" w:rsidRDefault="00DB43D5" w:rsidP="00DC384A">
            <w:pPr>
              <w:pStyle w:val="a3"/>
              <w:jc w:val="both"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75BBDB0C" wp14:editId="212916F0">
                  <wp:extent cx="907200" cy="727200"/>
                  <wp:effectExtent l="0" t="0" r="7620" b="0"/>
                  <wp:docPr id="21" name="图片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1ABFFE33" w14:textId="4759D42E" w:rsidR="00DB43D5" w:rsidRPr="00DB43D5" w:rsidRDefault="00DB43D5" w:rsidP="002D2EF5">
            <w:pPr>
              <w:pStyle w:val="a3"/>
              <w:keepNext/>
              <w:rPr>
                <w:noProof/>
              </w:rPr>
            </w:pPr>
            <w:r w:rsidRPr="00DB43D5">
              <w:rPr>
                <w:noProof/>
              </w:rPr>
              <w:drawing>
                <wp:inline distT="0" distB="0" distL="0" distR="0" wp14:anchorId="5C2DD19C" wp14:editId="6C0880D0">
                  <wp:extent cx="907200" cy="727200"/>
                  <wp:effectExtent l="0" t="0" r="7620" b="0"/>
                  <wp:docPr id="22" name="图片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EFEA2" w14:textId="0C01F28D" w:rsidR="00D70462" w:rsidRDefault="00DB43D5" w:rsidP="00DB43D5">
      <w:pPr>
        <w:pStyle w:val="a3"/>
        <w:ind w:firstLine="400"/>
        <w:rPr>
          <w:rFonts w:hint="eastAsia"/>
        </w:rPr>
      </w:pPr>
      <w:bookmarkStart w:id="5" w:name="_Ref14583874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6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误触提示</w:t>
      </w:r>
    </w:p>
    <w:p w14:paraId="54F48DDF" w14:textId="112033D1" w:rsidR="007A0A2F" w:rsidRPr="007A1D4C" w:rsidRDefault="00AF2489" w:rsidP="007A1D4C">
      <w:pPr>
        <w:pStyle w:val="2"/>
      </w:pPr>
      <w:r w:rsidRPr="007A1D4C">
        <w:t>5</w:t>
      </w:r>
      <w:r w:rsidR="007A0A2F" w:rsidRPr="007A1D4C">
        <w:t xml:space="preserve">.1 </w:t>
      </w:r>
      <w:r w:rsidR="007A0A2F" w:rsidRPr="007A1D4C">
        <w:rPr>
          <w:rFonts w:hint="eastAsia"/>
        </w:rPr>
        <w:t>数据输入</w:t>
      </w:r>
    </w:p>
    <w:p w14:paraId="44F380D9" w14:textId="05C4C697" w:rsidR="007A0A2F" w:rsidRPr="00DB43D5" w:rsidRDefault="007A0A2F" w:rsidP="007A0A2F">
      <w:pPr>
        <w:ind w:firstLine="420"/>
      </w:pPr>
      <w:r>
        <w:rPr>
          <w:rFonts w:hint="eastAsia"/>
        </w:rPr>
        <w:t>点击</w:t>
      </w:r>
      <w:r w:rsidR="00DB43D5">
        <w:rPr>
          <w:rFonts w:hint="eastAsia"/>
          <w:b/>
        </w:rPr>
        <w:t>权重数据载入</w:t>
      </w:r>
      <w:r>
        <w:rPr>
          <w:rFonts w:hint="eastAsia"/>
        </w:rPr>
        <w:t>按钮，弹出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_Ref145838633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7</w:t>
      </w:r>
      <w:r w:rsidR="00BF6DD7">
        <w:fldChar w:fldCharType="end"/>
      </w:r>
      <w:r>
        <w:rPr>
          <w:rFonts w:hint="eastAsia"/>
        </w:rPr>
        <w:t>界面，选择整理好格式的</w:t>
      </w:r>
      <w:r w:rsidRPr="00F2589A">
        <w:rPr>
          <w:rFonts w:hint="eastAsia"/>
          <w:b/>
        </w:rPr>
        <w:t>.xlsx</w:t>
      </w:r>
      <w:r w:rsidRPr="00F2589A">
        <w:rPr>
          <w:rFonts w:hint="eastAsia"/>
          <w:b/>
        </w:rPr>
        <w:t>格式</w:t>
      </w:r>
      <w:r>
        <w:rPr>
          <w:rFonts w:hint="eastAsia"/>
        </w:rPr>
        <w:t>的文件，点击</w:t>
      </w:r>
      <w:r w:rsidRPr="00F2589A">
        <w:rPr>
          <w:rFonts w:hint="eastAsia"/>
          <w:b/>
        </w:rPr>
        <w:t>打开</w:t>
      </w:r>
      <w:r w:rsidR="00DB43D5">
        <w:rPr>
          <w:rFonts w:hint="eastAsia"/>
          <w:b/>
          <w:bCs/>
        </w:rPr>
        <w:t>，</w:t>
      </w:r>
      <w:r w:rsidR="00DB43D5">
        <w:rPr>
          <w:rFonts w:hint="eastAsia"/>
        </w:rPr>
        <w:t>弹出数据导入成功提示框</w:t>
      </w:r>
      <w:r w:rsidR="00AF2489">
        <w:rPr>
          <w:rFonts w:hint="eastAsia"/>
        </w:rPr>
        <w:t>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_Ref145838641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8</w:t>
      </w:r>
      <w:r w:rsidR="00BF6DD7">
        <w:fldChar w:fldCharType="end"/>
      </w:r>
      <w:r w:rsidR="00AF2489">
        <w:rPr>
          <w:rFonts w:hint="eastAsia"/>
        </w:rPr>
        <w:t>）</w:t>
      </w:r>
      <w:r w:rsidR="00DB43D5">
        <w:rPr>
          <w:rFonts w:hint="eastAsia"/>
        </w:rPr>
        <w:t>之后进行下一步操作。</w:t>
      </w:r>
      <w:r w:rsidR="00AF2489">
        <w:rPr>
          <w:rFonts w:hint="eastAsia"/>
        </w:rPr>
        <w:t>其他数据载入同理，径流和权重数据载入仅有提示框出现，降雨、气温数据载入会在系统展示对应数据，以供查验数据的准确性，以降水数据导入为例，导入结果为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_Ref145838652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9</w:t>
      </w:r>
      <w:r w:rsidR="00BF6DD7">
        <w:fldChar w:fldCharType="end"/>
      </w:r>
      <w:r w:rsidR="00AF2489">
        <w:rPr>
          <w:rFonts w:hint="eastAsia"/>
        </w:rPr>
        <w:t>所示。当所有数据导入成功，便可计算区域气象数据，计算结果会在系统第二个表格栏显示，用以检验计算结果的准确性（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_Ref145838707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10</w:t>
      </w:r>
      <w:r w:rsidR="00BF6DD7">
        <w:fldChar w:fldCharType="end"/>
      </w:r>
      <w:r w:rsidR="00AF2489">
        <w:rPr>
          <w:rFonts w:hint="eastAsia"/>
        </w:rPr>
        <w:t>）。</w:t>
      </w:r>
    </w:p>
    <w:p w14:paraId="4CA2E0B2" w14:textId="77777777" w:rsidR="007A0A2F" w:rsidRDefault="007A0A2F" w:rsidP="007A0A2F">
      <w:pPr>
        <w:keepNext/>
      </w:pPr>
      <w:r>
        <w:rPr>
          <w:noProof/>
        </w:rPr>
        <w:lastRenderedPageBreak/>
        <w:drawing>
          <wp:inline distT="0" distB="0" distL="0" distR="0" wp14:anchorId="0496DF8D" wp14:editId="00D93A91">
            <wp:extent cx="5274310" cy="297097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DAAB" w14:textId="4919FCDB" w:rsidR="007A0A2F" w:rsidRDefault="007A0A2F" w:rsidP="007A0A2F">
      <w:pPr>
        <w:pStyle w:val="a3"/>
        <w:ind w:firstLine="400"/>
      </w:pPr>
      <w:bookmarkStart w:id="6" w:name="_Ref14583863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7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数据载入输入框</w:t>
      </w:r>
    </w:p>
    <w:p w14:paraId="764BFADE" w14:textId="77777777" w:rsidR="00AF2489" w:rsidRDefault="00DB43D5" w:rsidP="007A1D4C">
      <w:pPr>
        <w:pStyle w:val="a3"/>
        <w:keepNext/>
      </w:pPr>
      <w:r w:rsidRPr="00DB43D5">
        <w:drawing>
          <wp:inline distT="0" distB="0" distL="0" distR="0" wp14:anchorId="58248DB1" wp14:editId="7019B2D3">
            <wp:extent cx="5274310" cy="3603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FA3C" w14:textId="3D86A851" w:rsidR="00DB43D5" w:rsidRDefault="00AF2489" w:rsidP="00AF2489">
      <w:pPr>
        <w:pStyle w:val="a3"/>
        <w:ind w:firstLine="400"/>
      </w:pPr>
      <w:bookmarkStart w:id="7" w:name="_Ref14583864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8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数据导入成功</w:t>
      </w:r>
    </w:p>
    <w:p w14:paraId="33F77639" w14:textId="77777777" w:rsidR="00AF2489" w:rsidRDefault="00AF2489" w:rsidP="007A1D4C">
      <w:pPr>
        <w:keepNext/>
      </w:pPr>
      <w:r w:rsidRPr="00AF2489">
        <w:lastRenderedPageBreak/>
        <w:drawing>
          <wp:inline distT="0" distB="0" distL="0" distR="0" wp14:anchorId="7B8C4F07" wp14:editId="7F2DEC8E">
            <wp:extent cx="5274310" cy="36036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443" w14:textId="05B81AA7" w:rsidR="00AF2489" w:rsidRDefault="00AF2489" w:rsidP="00AF2489">
      <w:pPr>
        <w:pStyle w:val="a3"/>
        <w:ind w:firstLine="400"/>
      </w:pPr>
      <w:bookmarkStart w:id="8" w:name="_Ref1458386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9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降雨数据导入成功</w:t>
      </w:r>
    </w:p>
    <w:p w14:paraId="29D5EA10" w14:textId="77777777" w:rsidR="00AF2489" w:rsidRDefault="00AF2489" w:rsidP="007A1D4C">
      <w:pPr>
        <w:pStyle w:val="a3"/>
        <w:keepNext/>
      </w:pPr>
      <w:r w:rsidRPr="00AF2489">
        <w:drawing>
          <wp:inline distT="0" distB="0" distL="0" distR="0" wp14:anchorId="1353D959" wp14:editId="5DD427CC">
            <wp:extent cx="5274310" cy="36036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8033" w14:textId="2E9CCB20" w:rsidR="00AF2489" w:rsidRPr="00AF2489" w:rsidRDefault="00AF2489" w:rsidP="00AF2489">
      <w:pPr>
        <w:pStyle w:val="a4"/>
        <w:ind w:firstLine="400"/>
        <w:jc w:val="center"/>
        <w:rPr>
          <w:rFonts w:hint="eastAsia"/>
        </w:rPr>
      </w:pPr>
      <w:bookmarkStart w:id="9" w:name="_Ref1458387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10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区域气象要素计算结果</w:t>
      </w:r>
    </w:p>
    <w:p w14:paraId="5FDB88F8" w14:textId="1633B849" w:rsidR="007A0A2F" w:rsidRDefault="00AF2489" w:rsidP="007A1D4C">
      <w:pPr>
        <w:pStyle w:val="2"/>
      </w:pPr>
      <w:r>
        <w:t>5</w:t>
      </w:r>
      <w:r w:rsidR="007A0A2F">
        <w:t xml:space="preserve">.2 </w:t>
      </w:r>
      <w:r w:rsidR="007A1D4C">
        <w:rPr>
          <w:rFonts w:hint="eastAsia"/>
        </w:rPr>
        <w:t>平均气象要素</w:t>
      </w:r>
      <w:r w:rsidR="00BF6DD7">
        <w:rPr>
          <w:rFonts w:hint="eastAsia"/>
        </w:rPr>
        <w:t>、弹性系数、贡献率</w:t>
      </w:r>
      <w:r w:rsidR="007A1D4C">
        <w:rPr>
          <w:rFonts w:hint="eastAsia"/>
        </w:rPr>
        <w:t>计算</w:t>
      </w:r>
    </w:p>
    <w:p w14:paraId="12DD6233" w14:textId="1938BA2F" w:rsidR="007A1D4C" w:rsidRPr="00BF6DD7" w:rsidRDefault="007A1D4C" w:rsidP="007A1D4C">
      <w:pPr>
        <w:ind w:firstLineChars="200" w:firstLine="420"/>
        <w:rPr>
          <w:rFonts w:hint="eastAsia"/>
        </w:rPr>
      </w:pPr>
      <w:r>
        <w:rPr>
          <w:rFonts w:hint="eastAsia"/>
        </w:rPr>
        <w:t>首先对变化期年限进行选择，范围为</w:t>
      </w:r>
      <w:r>
        <w:rPr>
          <w:rFonts w:hint="eastAsia"/>
        </w:rPr>
        <w:t>[</w:t>
      </w:r>
      <w:r>
        <w:t>1,10]</w:t>
      </w:r>
      <w:r>
        <w:rPr>
          <w:rFonts w:hint="eastAsia"/>
        </w:rPr>
        <w:t>年，本系统默认变化期年限为</w:t>
      </w:r>
      <w:r>
        <w:rPr>
          <w:rFonts w:hint="eastAsia"/>
        </w:rPr>
        <w:t>5</w:t>
      </w:r>
      <w:r>
        <w:rPr>
          <w:rFonts w:hint="eastAsia"/>
        </w:rPr>
        <w:t>年，然后设定研究区域面积，悬浮示数为长江流域面积，具体值视研究区域面积而定，参数设定完毕之后点击</w:t>
      </w:r>
      <w:r w:rsidRPr="007A1D4C">
        <w:rPr>
          <w:rFonts w:hint="eastAsia"/>
          <w:b/>
          <w:bCs/>
        </w:rPr>
        <w:t>年均气象要素计算</w:t>
      </w:r>
      <w:r>
        <w:rPr>
          <w:rFonts w:hint="eastAsia"/>
        </w:rPr>
        <w:t>便可计算出结果</w:t>
      </w:r>
      <w:r w:rsidR="00BF6DD7">
        <w:rPr>
          <w:rFonts w:hint="eastAsia"/>
        </w:rPr>
        <w:t>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_Ref145838350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11</w:t>
      </w:r>
      <w:r w:rsidR="00BF6DD7">
        <w:fldChar w:fldCharType="end"/>
      </w:r>
      <w:r w:rsidR="00BF6DD7">
        <w:fldChar w:fldCharType="begin"/>
      </w:r>
      <w:r w:rsidR="00BF6DD7">
        <w:instrText xml:space="preserve"> REF _Ref145838353 \h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12</w:t>
      </w:r>
      <w:r w:rsidR="00BF6DD7">
        <w:fldChar w:fldCharType="end"/>
      </w:r>
      <w:r w:rsidR="00BF6DD7">
        <w:rPr>
          <w:rFonts w:hint="eastAsia"/>
        </w:rPr>
        <w:t>）。随后依次点击</w:t>
      </w:r>
      <w:r w:rsidR="00BF6DD7">
        <w:rPr>
          <w:rFonts w:hint="eastAsia"/>
          <w:b/>
          <w:bCs/>
        </w:rPr>
        <w:t>budyko</w:t>
      </w:r>
      <w:r w:rsidR="00BF6DD7">
        <w:rPr>
          <w:rFonts w:hint="eastAsia"/>
          <w:b/>
          <w:bCs/>
        </w:rPr>
        <w:t>弹性系数</w:t>
      </w:r>
      <w:r w:rsidR="00BF6DD7">
        <w:rPr>
          <w:rFonts w:hint="eastAsia"/>
        </w:rPr>
        <w:t>、</w:t>
      </w:r>
      <w:r w:rsidR="00BF6DD7" w:rsidRPr="00BF6DD7">
        <w:rPr>
          <w:rFonts w:hint="eastAsia"/>
          <w:b/>
          <w:bCs/>
        </w:rPr>
        <w:lastRenderedPageBreak/>
        <w:t>贡献率计算</w:t>
      </w:r>
      <w:r w:rsidR="00BF6DD7">
        <w:rPr>
          <w:rFonts w:hint="eastAsia"/>
        </w:rPr>
        <w:t>便可获得各要素的弹性系数和贡献率（</w:t>
      </w:r>
      <w:r w:rsidR="00BF6DD7">
        <w:fldChar w:fldCharType="begin"/>
      </w:r>
      <w:r w:rsidR="00BF6DD7">
        <w:instrText xml:space="preserve"> </w:instrText>
      </w:r>
      <w:r w:rsidR="00BF6DD7">
        <w:rPr>
          <w:rFonts w:hint="eastAsia"/>
        </w:rPr>
        <w:instrText>REF _Ref145838614 \h</w:instrText>
      </w:r>
      <w:r w:rsidR="00BF6DD7">
        <w:instrText xml:space="preserve"> </w:instrText>
      </w:r>
      <w:r w:rsidR="00BF6DD7">
        <w:fldChar w:fldCharType="separate"/>
      </w:r>
      <w:r w:rsidR="00BF6DD7">
        <w:rPr>
          <w:rFonts w:hint="eastAsia"/>
        </w:rPr>
        <w:t>图</w:t>
      </w:r>
      <w:r w:rsidR="00BF6DD7">
        <w:rPr>
          <w:rFonts w:hint="eastAsia"/>
        </w:rPr>
        <w:t xml:space="preserve"> </w:t>
      </w:r>
      <w:r w:rsidR="00BF6DD7">
        <w:rPr>
          <w:noProof/>
        </w:rPr>
        <w:t>13</w:t>
      </w:r>
      <w:r w:rsidR="00BF6DD7">
        <w:fldChar w:fldCharType="end"/>
      </w:r>
      <w:r w:rsidR="00BF6DD7">
        <w:rPr>
          <w:rFonts w:hint="eastAsia"/>
        </w:rPr>
        <w:t>）。</w:t>
      </w:r>
    </w:p>
    <w:p w14:paraId="2C9CF459" w14:textId="77777777" w:rsidR="007A1D4C" w:rsidRDefault="007A1D4C" w:rsidP="007A1D4C">
      <w:pPr>
        <w:keepNext/>
      </w:pPr>
      <w:r>
        <w:rPr>
          <w:noProof/>
        </w:rPr>
        <w:drawing>
          <wp:inline distT="0" distB="0" distL="0" distR="0" wp14:anchorId="55CCD249" wp14:editId="1A1901F7">
            <wp:extent cx="5274310" cy="23171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8D5" w14:textId="383B3C7D" w:rsidR="007A1D4C" w:rsidRDefault="007A1D4C" w:rsidP="007A1D4C">
      <w:pPr>
        <w:pStyle w:val="a3"/>
      </w:pPr>
      <w:bookmarkStart w:id="10" w:name="_Ref14583835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11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参数设置</w:t>
      </w:r>
    </w:p>
    <w:p w14:paraId="18B8EC88" w14:textId="77777777" w:rsidR="007A1D4C" w:rsidRDefault="007A1D4C" w:rsidP="007A1D4C">
      <w:pPr>
        <w:keepNext/>
      </w:pPr>
      <w:r>
        <w:rPr>
          <w:noProof/>
        </w:rPr>
        <w:drawing>
          <wp:inline distT="0" distB="0" distL="0" distR="0" wp14:anchorId="76D0DE3E" wp14:editId="2FA6BF68">
            <wp:extent cx="5274310" cy="18599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E9D6" w14:textId="26487878" w:rsidR="007A1D4C" w:rsidRPr="007A1D4C" w:rsidRDefault="007A1D4C" w:rsidP="007A1D4C">
      <w:pPr>
        <w:pStyle w:val="a3"/>
        <w:rPr>
          <w:rFonts w:hint="eastAsia"/>
        </w:rPr>
      </w:pPr>
      <w:bookmarkStart w:id="11" w:name="_Ref14583835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F6DD7">
        <w:rPr>
          <w:noProof/>
        </w:rPr>
        <w:t>12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年均要素计算结果</w:t>
      </w:r>
    </w:p>
    <w:p w14:paraId="6D1CA531" w14:textId="77777777" w:rsidR="00BF6DD7" w:rsidRDefault="00BF6DD7" w:rsidP="00BF6DD7">
      <w:pPr>
        <w:keepNext/>
        <w:jc w:val="center"/>
      </w:pPr>
      <w:r w:rsidRPr="00BF6DD7">
        <w:drawing>
          <wp:inline distT="0" distB="0" distL="0" distR="0" wp14:anchorId="7196EE8E" wp14:editId="72613584">
            <wp:extent cx="5274310" cy="20116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C271" w14:textId="1C59F60F" w:rsidR="007A0A2F" w:rsidRPr="00E14526" w:rsidRDefault="00BF6DD7" w:rsidP="00BF6DD7">
      <w:pPr>
        <w:pStyle w:val="a4"/>
        <w:jc w:val="center"/>
      </w:pPr>
      <w:bookmarkStart w:id="12" w:name="_Ref14583861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12"/>
      <w:r>
        <w:t xml:space="preserve"> </w:t>
      </w:r>
      <w:r>
        <w:rPr>
          <w:rFonts w:hint="eastAsia"/>
        </w:rPr>
        <w:t>各要素弹性系数和贡献率结果</w:t>
      </w:r>
    </w:p>
    <w:p w14:paraId="183D13D4" w14:textId="77777777" w:rsidR="00535C19" w:rsidRDefault="00535C19">
      <w:pPr>
        <w:ind w:firstLine="420"/>
      </w:pPr>
    </w:p>
    <w:sectPr w:rsidR="00535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F3C"/>
    <w:multiLevelType w:val="hybridMultilevel"/>
    <w:tmpl w:val="2116C14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0961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2F"/>
    <w:rsid w:val="001C1071"/>
    <w:rsid w:val="001C2903"/>
    <w:rsid w:val="002D2EF5"/>
    <w:rsid w:val="00444931"/>
    <w:rsid w:val="00506E28"/>
    <w:rsid w:val="00535C19"/>
    <w:rsid w:val="00637B70"/>
    <w:rsid w:val="007A0A2F"/>
    <w:rsid w:val="007A1D4C"/>
    <w:rsid w:val="007A7F44"/>
    <w:rsid w:val="00AB3106"/>
    <w:rsid w:val="00AF2489"/>
    <w:rsid w:val="00BF6DD7"/>
    <w:rsid w:val="00D70462"/>
    <w:rsid w:val="00DB43D5"/>
    <w:rsid w:val="00DC384A"/>
    <w:rsid w:val="00E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E21C0"/>
  <w14:defaultImageDpi w14:val="32767"/>
  <w15:chartTrackingRefBased/>
  <w15:docId w15:val="{588457EC-972D-435D-879E-1A7A0F2D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7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7A0A2F"/>
    <w:pPr>
      <w:keepNext/>
      <w:keepLines/>
      <w:spacing w:beforeLines="20" w:before="20" w:afterLines="20" w:after="20" w:line="360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qFormat/>
    <w:rsid w:val="007A1D4C"/>
    <w:pPr>
      <w:keepNext/>
      <w:keepLines/>
      <w:outlineLvl w:val="1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A2F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1D4C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a3">
    <w:name w:val="图表"/>
    <w:basedOn w:val="a4"/>
    <w:link w:val="a5"/>
    <w:qFormat/>
    <w:rsid w:val="007A0A2F"/>
    <w:pPr>
      <w:spacing w:line="360" w:lineRule="auto"/>
      <w:jc w:val="center"/>
    </w:pPr>
    <w:rPr>
      <w:rFonts w:ascii="Times New Roman" w:hAnsi="Times New Roman"/>
    </w:rPr>
  </w:style>
  <w:style w:type="character" w:customStyle="1" w:styleId="a5">
    <w:name w:val="图表 字符"/>
    <w:basedOn w:val="a0"/>
    <w:link w:val="a3"/>
    <w:rsid w:val="007A0A2F"/>
    <w:rPr>
      <w:rFonts w:ascii="Times New Roman" w:eastAsia="黑体" w:hAnsi="Times New Roman" w:cstheme="majorBidi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7A0A2F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1C2903"/>
    <w:pPr>
      <w:ind w:firstLineChars="200" w:firstLine="420"/>
    </w:pPr>
  </w:style>
  <w:style w:type="table" w:styleId="a7">
    <w:name w:val="Table Grid"/>
    <w:basedOn w:val="a1"/>
    <w:uiPriority w:val="39"/>
    <w:rsid w:val="00DB4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7381F-E190-4F7F-9075-C7572287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224-2</dc:creator>
  <cp:keywords/>
  <dc:description/>
  <cp:lastModifiedBy>224-2</cp:lastModifiedBy>
  <cp:revision>3</cp:revision>
  <dcterms:created xsi:type="dcterms:W3CDTF">2023-09-17T00:47:00Z</dcterms:created>
  <dcterms:modified xsi:type="dcterms:W3CDTF">2023-09-17T02:32:00Z</dcterms:modified>
</cp:coreProperties>
</file>