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0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default" w:ascii="宋体"/>
          <w:b/>
          <w:sz w:val="32"/>
          <w:szCs w:val="32"/>
        </w:rPr>
        <w:t>安排</w:t>
      </w:r>
      <w:bookmarkStart w:id="0" w:name="_GoBack"/>
      <w:bookmarkEnd w:id="0"/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ascii="宋体"/>
          <w:szCs w:val="21"/>
        </w:rPr>
        <w:t>2017/7/</w:t>
      </w:r>
      <w:r>
        <w:rPr>
          <w:rFonts w:ascii="宋体"/>
          <w:szCs w:val="21"/>
        </w:rPr>
        <w:t>7</w:t>
      </w:r>
    </w:p>
    <w:tbl>
      <w:tblPr>
        <w:tblStyle w:val="5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刘君益</w:t>
            </w:r>
          </w:p>
        </w:tc>
      </w:tr>
      <w:tr>
        <w:trPr>
          <w:trHeight w:val="42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王自铭</w:t>
            </w:r>
          </w:p>
        </w:tc>
      </w:tr>
      <w:tr>
        <w:trPr>
          <w:trHeight w:val="479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515030910298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朱伯君</w:t>
            </w:r>
          </w:p>
        </w:tc>
      </w:tr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>
        <w:trPr>
          <w:trHeight w:val="7288" w:hRule="atLeast"/>
        </w:trPr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RUP</w:t>
            </w:r>
            <w:r>
              <w:rPr>
                <w:rFonts w:hint="eastAsia"/>
                <w:szCs w:val="21"/>
              </w:rPr>
              <w:t>：</w:t>
            </w:r>
          </w:p>
          <w:tbl>
            <w:tblPr>
              <w:tblStyle w:val="5"/>
              <w:tblW w:w="8593" w:type="dxa"/>
              <w:tblInd w:w="-1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6"/>
              <w:gridCol w:w="1440"/>
              <w:gridCol w:w="4125"/>
              <w:gridCol w:w="2202"/>
            </w:tblGrid>
            <w:tr>
              <w:tc>
                <w:tcPr>
                  <w:tcW w:w="82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阶段</w:t>
                  </w:r>
                </w:p>
              </w:tc>
              <w:tc>
                <w:tcPr>
                  <w:tcW w:w="1440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迭代</w:t>
                  </w:r>
                </w:p>
              </w:tc>
              <w:tc>
                <w:tcPr>
                  <w:tcW w:w="412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0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成果</w:t>
                  </w:r>
                </w:p>
              </w:tc>
            </w:tr>
            <w:tr>
              <w:trPr>
                <w:trHeight w:val="970" w:hRule="atLeast"/>
              </w:trPr>
              <w:tc>
                <w:tcPr>
                  <w:tcW w:w="82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default"/>
                      <w:szCs w:val="21"/>
                    </w:rPr>
                    <w:t>先启</w:t>
                  </w:r>
                </w:p>
              </w:tc>
              <w:tc>
                <w:tcPr>
                  <w:tcW w:w="1440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6月4日~6月22日</w:t>
                  </w:r>
                </w:p>
              </w:tc>
              <w:tc>
                <w:tcPr>
                  <w:tcW w:w="412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确定问卷管理系统的最终需求；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与客户达成开发共识，分析项目风险；</w:t>
                  </w:r>
                </w:p>
              </w:tc>
              <w:tc>
                <w:tcPr>
                  <w:tcW w:w="220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立项建议书；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详细的需求规约和用例规约文档；</w:t>
                  </w:r>
                </w:p>
              </w:tc>
            </w:tr>
            <w:tr>
              <w:trPr>
                <w:trHeight w:val="507" w:hRule="atLeast"/>
              </w:trPr>
              <w:tc>
                <w:tcPr>
                  <w:tcW w:w="82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int="default"/>
                      <w:szCs w:val="21"/>
                    </w:rPr>
                    <w:t>精化</w:t>
                  </w:r>
                </w:p>
              </w:tc>
              <w:tc>
                <w:tcPr>
                  <w:tcW w:w="1440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6月23日~6月25日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412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确定架构的具体细节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明确工作流程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确定软件接口</w:t>
                  </w:r>
                </w:p>
              </w:tc>
              <w:tc>
                <w:tcPr>
                  <w:tcW w:w="220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《软件架构文档》初稿；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分析设计模型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82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rFonts w:hint="default"/>
                      <w:szCs w:val="21"/>
                    </w:rPr>
                    <w:t>构建</w:t>
                  </w:r>
                </w:p>
              </w:tc>
              <w:tc>
                <w:tcPr>
                  <w:tcW w:w="1440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迭代一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6月25日~7月1日</w:t>
                  </w:r>
                </w:p>
              </w:tc>
              <w:tc>
                <w:tcPr>
                  <w:tcW w:w="412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完成数据库的设计；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完成问卷创建、编辑、发布问卷；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完成前端逻辑关联支持功能并测试；</w:t>
                  </w:r>
                </w:p>
              </w:tc>
              <w:tc>
                <w:tcPr>
                  <w:tcW w:w="220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R1 代码完成；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《迭代1计划》；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《迭代1评估报告》</w:t>
                  </w:r>
                </w:p>
              </w:tc>
            </w:tr>
            <w:tr>
              <w:tc>
                <w:tcPr>
                  <w:tcW w:w="82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迭代二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7月2日~7月8日</w:t>
                  </w:r>
                </w:p>
              </w:tc>
              <w:tc>
                <w:tcPr>
                  <w:tcW w:w="412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完成问卷基础的统计功能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完成用户信息修改、用户权限管理的功能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完成管理员用户、问卷管理</w:t>
                  </w:r>
                </w:p>
              </w:tc>
              <w:tc>
                <w:tcPr>
                  <w:tcW w:w="220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R2 代码完成；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《迭代2计划》；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《迭代2评估报告》</w:t>
                  </w:r>
                </w:p>
              </w:tc>
            </w:tr>
            <w:tr>
              <w:tc>
                <w:tcPr>
                  <w:tcW w:w="82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迭代三 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7月9日~7月15日</w:t>
                  </w:r>
                </w:p>
              </w:tc>
              <w:tc>
                <w:tcPr>
                  <w:tcW w:w="4125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完成搜索问卷、填写、提交；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完成管理员简易备份功能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完成回答内容预览的功能并测试</w:t>
                  </w:r>
                </w:p>
              </w:tc>
              <w:tc>
                <w:tcPr>
                  <w:tcW w:w="2202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R3 代码完成；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《迭代3计划》；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《迭代3评估报告》</w:t>
                  </w:r>
                </w:p>
              </w:tc>
            </w:tr>
            <w:tr>
              <w:trPr>
                <w:trHeight w:val="1590" w:hRule="atLeast"/>
              </w:trPr>
              <w:tc>
                <w:tcPr>
                  <w:tcW w:w="826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4</w:t>
                  </w:r>
                  <w:r>
                    <w:rPr>
                      <w:rFonts w:hint="default"/>
                      <w:szCs w:val="21"/>
                    </w:rPr>
                    <w:t>交付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 xml:space="preserve">交付一 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7月15日~7月18日</w:t>
                  </w:r>
                </w:p>
              </w:tc>
              <w:tc>
                <w:tcPr>
                  <w:tcW w:w="4125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整体测试，装配部署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完成交付一报告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并测试</w:t>
                  </w:r>
                </w:p>
              </w:tc>
              <w:tc>
                <w:tcPr>
                  <w:tcW w:w="2202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T1 产品完成；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T1 结果报告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T1 测试报告</w:t>
                  </w:r>
                </w:p>
              </w:tc>
            </w:tr>
            <w:tr>
              <w:tc>
                <w:tcPr>
                  <w:tcW w:w="826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交付二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7月19日~9月1日</w:t>
                  </w:r>
                </w:p>
              </w:tc>
              <w:tc>
                <w:tcPr>
                  <w:tcW w:w="4125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完成创建、编辑问卷逻辑的可视化；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实现问卷打包功能；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并测试</w:t>
                  </w:r>
                </w:p>
              </w:tc>
              <w:tc>
                <w:tcPr>
                  <w:tcW w:w="2202" w:type="dxa"/>
                  <w:shd w:val="clear" w:color="auto" w:fill="auto"/>
                  <w:textDirection w:val="lrTb"/>
                  <w:vAlign w:val="top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T2 产品完成；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T2 结果报告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T2 测试报告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rPr>
          <w:trHeight w:val="3832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黑体">
    <w:altName w:val="AR PL UKai CN"/>
    <w:panose1 w:val="00000000000000000000"/>
    <w:charset w:val="00"/>
    <w:family w:val="auto"/>
    <w:pitch w:val="default"/>
    <w:sig w:usb0="00000000" w:usb1="00000000" w:usb2="00000016" w:usb3="00000000" w:csb0="0004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E194"/>
    <w:rsid w:val="3FEFE194"/>
    <w:rsid w:val="AFF7AF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  <w:style w:type="paragraph" w:customStyle="1" w:styleId="6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0E0E0"/>
      </a:dk1>
      <a:lt1>
        <a:sysClr val="window" lastClr="3333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2017-07-06T18:46:00Z</dcterms:created>
  <dc:creator>tbxsx</dc:creator>
  <cp:lastModifiedBy>tbxsx</cp:lastModifiedBy>
  <dcterms:modified xsi:type="dcterms:W3CDTF">2017-07-07T10:38:28Z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