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Ind w:w="0" w:type="dxa"/>
        <w:tblW w:w="0" w:type="auto"/>
        <w:tblCellMar>
          <w:left w:w="0" w:type="dxa"/>
          <w:top w:w="0" w:type="dxa"/>
          <w:right w:w="0" w:type="dxa"/>
          <w:bottom w:w="0" w:type="dxa"/>
        </w:tblCellMar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6f6f6" w:fill="f6f6f6"/>
        <w:tblLayout w:type="autofit"/>
        <w:tblLook w:val="04A0" w:firstRow="1" w:lastRow="0" w:firstColumn="1" w:lastColumn="0" w:noHBand="0" w:noVBand="1"/>
        <w:tblStyle w:val="11"/>
      </w:tblPr>
      <w:tblGrid>
        <w:gridCol w:w="149475"/>
      </w:tblGrid>
      <w:tr>
        <w:trPr/>
        <w:tc>
          <w:tcPr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49475" w:type="dxa"/>
            <w:vAlign w:val="center"/>
            <w:textDirection w:val="lrTb"/>
            <w:noWrap w:val="false"/>
          </w:tcPr>
          <w:tbl>
            <w:tblPr>
              <w:tblW w:w="5000" w:type="pct"/>
              <w:tblBorders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insideH w:val="none" w:color="000000" w:sz="4" w:space="0"/>
                <w:insideV w:val="none" w:color="000000" w:sz="4" w:space="0"/>
              </w:tblBorders>
              <w:tblLayout w:type="autofit"/>
              <w:tblLook w:val="04A0" w:firstRow="1" w:lastRow="0" w:firstColumn="1" w:lastColumn="0" w:noHBand="0" w:noVBand="1"/>
              <w:tblStyle w:val="11"/>
            </w:tblPr>
            <w:tblGrid>
              <w:gridCol w:w="9750"/>
            </w:tblGrid>
            <w:tr>
              <w:trPr/>
              <w:tc>
                <w:tcPr>
                  <w:tcBorders/>
                  <w:tcMar>
                    <w:left w:w="0" w:type="dxa"/>
                    <w:top w:w="105" w:type="dxa"/>
                    <w:right w:w="0" w:type="dxa"/>
                    <w:bottom w:w="105" w:type="dxa"/>
                  </w:tcMar>
                  <w:tcW w:w="9750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0" w:before="0" w:line="240"/>
                    <w:ind/>
                    <w:rPr/>
                  </w:pPr>
                  <w:r/>
                </w:p>
              </w:tc>
            </w:tr>
            <w:tr>
              <w:trPr/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9750" w:type="dxa"/>
                  <w:vAlign w:val="center"/>
                  <w:textDirection w:val="lrTb"/>
                  <w:noWrap w:val="false"/>
                </w:tcPr>
                <w:tbl>
                  <w:tblPr>
                    <w:tblInd w:w="0" w:type="dxa"/>
                    <w:tblW w:w="0" w:type="auto"/>
                    <w:tblBorders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insideH w:val="none" w:color="000000" w:sz="4" w:space="0"/>
                      <w:insideV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  <w:tblStyle w:val="11"/>
                  </w:tblPr>
                  <w:tblGrid>
                    <w:gridCol w:w="9750"/>
                  </w:tblGrid>
                  <w:tr>
                    <w:trPr/>
                    <w:tc>
                      <w:tcPr>
                        <w:tcBorders/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9750" w:type="dxa"/>
                        <w:vAlign w:val="center"/>
                        <w:textDirection w:val="lrTb"/>
                        <w:noWrap w:val="false"/>
                      </w:tcPr>
                      <w:tbl>
                        <w:tblPr>
                          <w:tblInd w:w="0" w:type="dxa"/>
                          <w:tblW w:w="0" w:type="auto"/>
                          <w:tblBorders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  <w:insideH w:val="none" w:color="000000" w:sz="4" w:space="0"/>
                            <w:insideV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  <w:tblStyle w:val="11"/>
                        </w:tblPr>
                        <w:tblGrid>
                          <w:gridCol w:w="8550"/>
                        </w:tblGrid>
                        <w:tr>
                          <w:trPr/>
                          <w:tc>
                            <w:tcPr>
                              <w:shd w:val="clear" w:color="ffffff" w:fill="ffffff"/>
                              <w:tcBorders>
                                <w:top w:val="single" w:color="f38020" w:sz="60" w:space="0"/>
                              </w:tcBorders>
                              <w:tcMar>
                                <w:left w:w="600" w:type="dxa"/>
                                <w:top w:w="375" w:type="dxa"/>
                                <w:right w:w="600" w:type="dxa"/>
                                <w:bottom w:w="375" w:type="dxa"/>
                              </w:tcMar>
                              <w:tcW w:w="8550" w:type="dxa"/>
                              <w:vAlign w:val="center"/>
                              <w:textDirection w:val="lrTb"/>
                              <w:noWrap w:val="false"/>
                            </w:tcPr>
                            <w:tbl>
                              <w:tblPr>
                                <w:tblInd w:w="0" w:type="dxa"/>
                                <w:tblW w:w="0" w:type="auto"/>
                                <w:tblBorders>
                                  <w:top w:val="none" w:color="000000" w:sz="4" w:space="0"/>
                                  <w:left w:val="none" w:color="000000" w:sz="4" w:space="0"/>
                                  <w:bottom w:val="none" w:color="000000" w:sz="4" w:space="0"/>
                                  <w:right w:val="none" w:color="000000" w:sz="4" w:space="0"/>
                                  <w:insideH w:val="none" w:color="000000" w:sz="4" w:space="0"/>
                                  <w:insideV w:val="none" w:color="000000" w:sz="4" w:space="0"/>
                                </w:tblBorders>
                                <w:tblLayout w:type="autofit"/>
                                <w:tblLook w:val="04A0" w:firstRow="1" w:lastRow="0" w:firstColumn="1" w:lastColumn="0" w:noHBand="0" w:noVBand="1"/>
                                <w:tblStyle w:val="11"/>
                              </w:tblPr>
                              <w:tblGrid>
                                <w:gridCol w:w="4104"/>
                              </w:tblGrid>
                              <w:tr>
                                <w:trPr/>
                                <w:tc>
                                  <w:tcPr>
                                    <w:tcBorders/>
                                    <w:tcMar>
                                      <w:left w:w="0" w:type="dxa"/>
                                      <w:top w:w="0" w:type="dxa"/>
                                      <w:right w:w="0" w:type="dxa"/>
                                      <w:bottom w:w="0" w:type="dxa"/>
                                    </w:tcMar>
                                    <w:tcW w:w="4104" w:type="dxa"/>
                                    <w:vAlign w:val="center"/>
                                    <w:textDirection w:val="lrTb"/>
                                    <w:noWrap w:val="false"/>
                                  </w:tcPr>
                                  <w:tbl>
                                    <w:tblPr>
                                      <w:tblInd w:w="0" w:type="dxa"/>
                                      <w:tblW w:w="5000" w:type="pct"/>
                                      <w:tblBorders>
                                        <w:top w:val="none" w:color="000000" w:sz="4" w:space="0"/>
                                        <w:left w:val="none" w:color="000000" w:sz="4" w:space="0"/>
                                        <w:bottom w:val="none" w:color="000000" w:sz="4" w:space="0"/>
                                        <w:right w:val="none" w:color="000000" w:sz="4" w:space="0"/>
                                        <w:insideH w:val="none" w:color="000000" w:sz="4" w:space="0"/>
                                        <w:insideV w:val="none" w:color="000000" w:sz="4" w:space="0"/>
                                      </w:tblBorders>
                                      <w:tblLayout w:type="autofit"/>
                                      <w:tblLook w:val="04A0" w:firstRow="1" w:lastRow="0" w:firstColumn="1" w:lastColumn="0" w:noHBand="0" w:noVBand="1"/>
                                      <w:tblStyle w:val="11"/>
                                    </w:tblPr>
                                    <w:tblGrid>
                                      <w:gridCol w:w="4104"/>
                                    </w:tblGrid>
                                    <w:tr>
                                      <w:trPr/>
                                      <w:tc>
                                        <w:tcPr>
                                          <w:tcBorders/>
                                          <w:tcMar>
                                            <w:left w:w="0" w:type="dxa"/>
                                            <w:top w:w="0" w:type="dxa"/>
                                            <w:right w:w="0" w:type="dxa"/>
                                            <w:bottom w:w="0" w:type="dxa"/>
                                          </w:tcMar>
                                          <w:tcW w:w="4104" w:type="dxa"/>
                                          <w:vAlign w:val="center"/>
                                          <w:textDirection w:val="lrTb"/>
                                          <w:noWrap w:val="false"/>
                                        </w:tcPr>
                                        <w:p>
                                          <w:pPr>
                                            <w:pBdr/>
                                            <w:spacing w:after="0" w:before="0" w:line="240"/>
                                            <w:ind/>
                                            <w:rPr/>
                                          </w:pPr>
                                          <w:hyperlink r:id="rId10" w:tooltip="https://www.cloudflare.com/" w:history="1">
                                            <w:r>
                                              <w:rPr>
                                                <w:rStyle w:val="186"/>
                                              </w:rPr>
                                            </w:r>
                                            <w:r>
                                              <w:rPr>
                                                <w:rStyle w:val="186"/>
                                              </w:rPr>
                                              <mc:AlternateContent>
                                                <mc:Choice Requires="wpg">
                                                  <w:drawing>
                                                    <wp:inline xmlns:wp="http://schemas.openxmlformats.org/drawingml/2006/wordprocessingDrawing" distT="0" distB="0" distL="0" distR="0">
                                                      <wp:extent cx="2476500" cy="352425"/>
                                                      <wp:effectExtent l="0" t="0" r="0" b="0"/>
                                                      <wp:docPr id="1" name="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470108998" name=""/>
                                                              <pic:cNvPicPr>
                                                                <a:picLocks noChangeAspect="1"/>
                                                              </pic:cNvPicPr>
                                                              <pic:nvPr/>
                                                            </pic:nvPicPr>
                                                            <pic:blipFill>
                                                              <a:blip r:embed="rId9"/>
                                                              <a:stretch/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476499" cy="352424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mc:Choice>
                                                <mc:Fallback>
                                                  <w:pict>
                                                    <v:shapetype id="_x0000_t75" coordsize="21600,21600" o:spt="75" o:preferrelative="t" path="m@4@5l@4@11@9@11@9@5xe" filled="f" stroked="f">
                                                      <v:stroke joinstyle="miter"/>
                                                      <v:formulas>
                                                        <v:f eqn="if lineDrawn pixelLineWidth 0"/>
                                                        <v:f eqn="sum @0 1 0"/>
                                                        <v:f eqn="sum 0 0 @1"/>
                                                        <v:f eqn="prod @2 1 2"/>
                                                        <v:f eqn="prod @3 21600 pixelWidth"/>
                                                        <v:f eqn="prod @3 21600 pixelHeight"/>
                                                        <v:f eqn="sum @0 0 1"/>
                                                        <v:f eqn="prod @6 1 2"/>
                                                        <v:f eqn="prod @7 21600 pixelWidth"/>
                                                        <v:f eqn="sum @8 21600 0"/>
                                                        <v:f eqn="prod @7 21600 pixelHeight"/>
                                                        <v:f eqn="sum @10 21600 0"/>
                                                      </v:formulas>
                                                      <v:path o:extrusionok="f" gradientshapeok="t" o:connecttype="rect"/>
                                                      <o:lock v:ext="edit" aspectratio="t"/>
                                                    </v:shapetype>
                                                    <v:shape id="_x0000_i0" o:spid="_x0000_s0" type="#_x0000_t75" style="width:195.00pt;height:27.75pt;mso-wrap-distance-left:0.00pt;mso-wrap-distance-top:0.00pt;mso-wrap-distance-right:0.00pt;mso-wrap-distance-bottom:0.00pt;z-index:1;" stroked="false">
                                                      <v:imagedata r:id="rId9" o:title=""/>
                                                      <o:lock v:ext="edit" rotation="t"/>
                                                    </v:shape>
                                                  </w:pict>
                                                </mc:Fallback>
                                              </mc:AlternateContent>
                                            </w:r>
                                          </w:hyperlink>
                                          <w:r/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pBdr/>
                                      <w:spacing/>
                                      <w:ind/>
                                      <w:rPr/>
                                    </w:pPr>
                                    <w:r/>
                                  </w:p>
                                </w:tc>
                              </w:tr>
                            </w:tbl>
                            <w:tbl>
                              <w:tblPr>
                                <w:tblInd w:w="0" w:type="dxa"/>
                                <w:tblW w:w="2400" w:type="pct"/>
                                <w:tblBorders>
                                  <w:top w:val="none" w:color="000000" w:sz="4" w:space="0"/>
                                  <w:left w:val="none" w:color="000000" w:sz="4" w:space="0"/>
                                  <w:bottom w:val="none" w:color="000000" w:sz="4" w:space="0"/>
                                  <w:right w:val="none" w:color="000000" w:sz="4" w:space="0"/>
                                  <w:insideH w:val="none" w:color="000000" w:sz="4" w:space="0"/>
                                  <w:insideV w:val="none" w:color="000000" w:sz="4" w:space="0"/>
                                </w:tblBorders>
                                <w:tblLayout w:type="autofit"/>
                                <w:tblLook w:val="04A0" w:firstRow="1" w:lastRow="0" w:firstColumn="1" w:lastColumn="0" w:noHBand="0" w:noVBand="1"/>
                                <w:tblStyle w:val="11"/>
                              </w:tblPr>
                              <w:tblGrid>
                                <w:gridCol w:w="4104"/>
                              </w:tblGrid>
                              <w:tr>
                                <w:trPr/>
                                <w:tc>
                                  <w:tcPr>
                                    <w:tcBorders/>
                                    <w:tcMar>
                                      <w:left w:w="0" w:type="dxa"/>
                                      <w:top w:w="0" w:type="dxa"/>
                                      <w:right w:w="0" w:type="dxa"/>
                                      <w:bottom w:w="0" w:type="dxa"/>
                                    </w:tcMar>
                                    <w:tcW w:w="4104" w:type="dxa"/>
                                    <w:vAlign w:val="center"/>
                                    <w:textDirection w:val="lrTb"/>
                                    <w:noWrap w:val="false"/>
                                  </w:tcPr>
                                  <w:p>
                                    <w:pPr>
                                      <w:pBdr/>
                                      <w:spacing w:after="0" w:before="0" w:line="240"/>
                                      <w:ind/>
                                      <w:rPr/>
                                    </w:pPr>
                                    <w:r/>
                                  </w:p>
                                </w:tc>
                              </w:tr>
                            </w:tbl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</w:p>
                    </w:tc>
                  </w:tr>
                  <w:tr>
                    <w:trPr/>
                    <w:tc>
                      <w:tcPr>
                        <w:tcBorders/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9750" w:type="dxa"/>
                        <w:vAlign w:val="center"/>
                        <w:textDirection w:val="lrTb"/>
                        <w:noWrap w:val="false"/>
                      </w:tcPr>
                      <w:tbl>
                        <w:tblPr>
                          <w:tblInd w:w="0" w:type="dxa"/>
                          <w:tblW w:w="0" w:type="auto"/>
                          <w:tblBorders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  <w:insideH w:val="none" w:color="000000" w:sz="4" w:space="0"/>
                            <w:insideV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  <w:tblStyle w:val="11"/>
                        </w:tblPr>
                        <w:tblGrid>
                          <w:gridCol w:w="9750"/>
                        </w:tblGrid>
                        <w:tr>
                          <w:trPr/>
                          <w:tc>
                            <w:tcPr>
                              <w:shd w:val="clear" w:color="ffffff" w:fill="ffffff"/>
                              <w:tcBorders/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9750" w:type="dxa"/>
                              <w:vAlign w:val="center"/>
                              <w:textDirection w:val="lrTb"/>
                              <w:noWrap/>
                            </w:tcPr>
                            <w:p>
                              <w:pPr>
                                <w:pBdr/>
                                <w:spacing w:after="0" w:before="0" w:line="240"/>
                                <w:ind/>
                                <w:rPr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000000"/>
                                  <w:sz w:val="38"/>
                                </w:rPr>
                                <w:t xml:space="preserve">  </w:t>
                              </w:r>
                              <w:r/>
                            </w:p>
                          </w:tc>
                        </w:tr>
                      </w:tbl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</w:p>
                    </w:tc>
                  </w:tr>
                  <w:tr>
                    <w:trPr/>
                    <w:tc>
                      <w:tcPr>
                        <w:tcBorders/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9750" w:type="dxa"/>
                        <w:vAlign w:val="center"/>
                        <w:textDirection w:val="lrTb"/>
                        <w:noWrap w:val="false"/>
                      </w:tcPr>
                      <w:tbl>
                        <w:tblPr>
                          <w:tblInd w:w="0" w:type="dxa"/>
                          <w:tblW w:w="5000" w:type="pct"/>
                          <w:tblBorders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  <w:insideH w:val="none" w:color="000000" w:sz="4" w:space="0"/>
                            <w:insideV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  <w:tblStyle w:val="11"/>
                        </w:tblPr>
                        <w:tblGrid>
                          <w:gridCol w:w="8550"/>
                        </w:tblGrid>
                        <w:tr>
                          <w:trPr/>
                          <w:tc>
                            <w:tcPr>
                              <w:shd w:val="clear" w:color="ffffff" w:fill="ffffff"/>
                              <w:tcBorders/>
                              <w:tcMar>
                                <w:left w:w="600" w:type="dxa"/>
                                <w:top w:w="0" w:type="dxa"/>
                                <w:right w:w="600" w:type="dxa"/>
                                <w:bottom w:w="0" w:type="dxa"/>
                              </w:tcMar>
                              <w:tcW w:w="8550" w:type="dxa"/>
                              <w:vAlign w:val="center"/>
                              <w:textDirection w:val="lrTb"/>
                              <w:noWrap w:val="false"/>
                            </w:tcPr>
                            <w:p>
                              <w:pPr>
                                <w:pBdr>
                                  <w:top w:val="none" w:color="000000" w:sz="4" w:space="0"/>
                                  <w:left w:val="none" w:color="000000" w:sz="4" w:space="0"/>
                                  <w:bottom w:val="none" w:color="000000" w:sz="4" w:space="0"/>
                                  <w:right w:val="none" w:color="000000" w:sz="4" w:space="0"/>
                                </w:pBdr>
                                <w:shd w:val="clear" w:color="ffffff" w:fill="ffffff"/>
                                <w:spacing w:line="480" w:lineRule="atLeast"/>
                                <w:ind w:right="0" w:firstLine="0" w:left="0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00000"/>
                                  <w:sz w:val="39"/>
                                </w:rPr>
                                <w:t xml:space="preserve"> jg-tech.org is not benefiting from Cloudflare's network. To boost speed and security, update its nameservers. </w:t>
                                <w:br/>
                              </w:r>
                              <w:r/>
                            </w:p>
                          </w:tc>
                        </w:tr>
                      </w:tbl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</w:p>
                    </w:tc>
                  </w:tr>
                  <w:tr>
                    <w:trPr/>
                    <w:tc>
                      <w:tcPr>
                        <w:tcBorders/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9750" w:type="dxa"/>
                        <w:vAlign w:val="center"/>
                        <w:textDirection w:val="lrTb"/>
                        <w:noWrap w:val="false"/>
                      </w:tcPr>
                      <w:tbl>
                        <w:tblPr>
                          <w:tblInd w:w="0" w:type="dxa"/>
                          <w:tblW w:w="0" w:type="auto"/>
                          <w:tblBorders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  <w:insideH w:val="none" w:color="000000" w:sz="4" w:space="0"/>
                            <w:insideV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  <w:tblStyle w:val="11"/>
                        </w:tblPr>
                        <w:tblGrid>
                          <w:gridCol w:w="9750"/>
                        </w:tblGrid>
                        <w:tr>
                          <w:trPr/>
                          <w:tc>
                            <w:tcPr>
                              <w:shd w:val="clear" w:color="ffffff" w:fill="ffffff"/>
                              <w:tcBorders/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9750" w:type="dxa"/>
                              <w:vAlign w:val="center"/>
                              <w:textDirection w:val="lrTb"/>
                              <w:noWrap/>
                            </w:tcPr>
                            <w:p>
                              <w:pPr>
                                <w:pBdr/>
                                <w:spacing w:after="0" w:before="0" w:line="240"/>
                                <w:ind/>
                                <w:rPr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000000"/>
                                  <w:sz w:val="38"/>
                                </w:rPr>
                                <w:t xml:space="preserve">  </w:t>
                              </w:r>
                              <w:r/>
                            </w:p>
                          </w:tc>
                        </w:tr>
                      </w:tbl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</w:p>
                    </w:tc>
                  </w:tr>
                  <w:tr>
                    <w:trPr/>
                    <w:tc>
                      <w:tcPr>
                        <w:tcBorders/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9750" w:type="dxa"/>
                        <w:vAlign w:val="center"/>
                        <w:textDirection w:val="lrTb"/>
                        <w:noWrap w:val="false"/>
                      </w:tcPr>
                      <w:tbl>
                        <w:tblPr>
                          <w:tblInd w:w="0" w:type="dxa"/>
                          <w:tblW w:w="5000" w:type="pct"/>
                          <w:tblBorders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  <w:insideH w:val="none" w:color="000000" w:sz="4" w:space="0"/>
                            <w:insideV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  <w:tblStyle w:val="11"/>
                        </w:tblPr>
                        <w:tblGrid>
                          <w:gridCol w:w="8550"/>
                        </w:tblGrid>
                        <w:tr>
                          <w:trPr/>
                          <w:tc>
                            <w:tcPr>
                              <w:shd w:val="clear" w:color="ffffff" w:fill="ffffff"/>
                              <w:tcBorders/>
                              <w:tcMar>
                                <w:left w:w="600" w:type="dxa"/>
                                <w:top w:w="0" w:type="dxa"/>
                                <w:right w:w="600" w:type="dxa"/>
                                <w:bottom w:w="0" w:type="dxa"/>
                              </w:tcMar>
                              <w:tcW w:w="8550" w:type="dxa"/>
                              <w:vAlign w:val="center"/>
                              <w:textDirection w:val="lrTb"/>
                              <w:noWrap w:val="false"/>
                            </w:tcPr>
                            <w:p>
                              <w:pPr>
                                <w:pBdr>
                                  <w:top w:val="none" w:color="000000" w:sz="4" w:space="0"/>
                                  <w:left w:val="none" w:color="000000" w:sz="4" w:space="0"/>
                                  <w:bottom w:val="none" w:color="000000" w:sz="4" w:space="0"/>
                                  <w:right w:val="none" w:color="000000" w:sz="4" w:space="0"/>
                                </w:pBdr>
                                <w:shd w:val="clear" w:color="ffffff" w:fill="ffffff"/>
                                <w:spacing w:line="360" w:lineRule="atLeast"/>
                                <w:ind w:right="0" w:firstLine="0" w:left="0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00000"/>
                                  <w:sz w:val="27"/>
                                </w:rPr>
                                <w:t xml:space="preserve">Why did I receive this email? </w:t>
                                <w:br/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21"/>
                                </w:rPr>
                                <w:t xml:space="preserve"> jg-tech.org was added to your Cloudflare account. However, this domain is still not using Cloudflare's nameservers. </w:t>
                              </w:r>
                              <w:r/>
                            </w:p>
                          </w:tc>
                        </w:tr>
                      </w:tbl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</w:p>
                    </w:tc>
                  </w:tr>
                  <w:tr>
                    <w:trPr/>
                    <w:tc>
                      <w:tcPr>
                        <w:tcBorders/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9750" w:type="dxa"/>
                        <w:vAlign w:val="center"/>
                        <w:textDirection w:val="lrTb"/>
                        <w:noWrap w:val="false"/>
                      </w:tcPr>
                      <w:tbl>
                        <w:tblPr>
                          <w:tblInd w:w="0" w:type="dxa"/>
                          <w:tblW w:w="0" w:type="auto"/>
                          <w:tblBorders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  <w:insideH w:val="none" w:color="000000" w:sz="4" w:space="0"/>
                            <w:insideV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  <w:tblStyle w:val="11"/>
                        </w:tblPr>
                        <w:tblGrid>
                          <w:gridCol w:w="9750"/>
                        </w:tblGrid>
                        <w:tr>
                          <w:trPr/>
                          <w:tc>
                            <w:tcPr>
                              <w:shd w:val="clear" w:color="ffffff" w:fill="ffffff"/>
                              <w:tcBorders/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9750" w:type="dxa"/>
                              <w:vAlign w:val="center"/>
                              <w:textDirection w:val="lrTb"/>
                              <w:noWrap/>
                            </w:tcPr>
                            <w:p>
                              <w:pPr>
                                <w:pBdr/>
                                <w:spacing w:after="0" w:before="0" w:line="240"/>
                                <w:ind/>
                                <w:rPr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000000"/>
                                  <w:sz w:val="38"/>
                                </w:rPr>
                                <w:t xml:space="preserve">  </w:t>
                              </w:r>
                              <w:r/>
                            </w:p>
                          </w:tc>
                        </w:tr>
                      </w:tbl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</w:p>
                    </w:tc>
                  </w:tr>
                  <w:tr>
                    <w:trPr/>
                    <w:tc>
                      <w:tcPr>
                        <w:tcBorders/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9750" w:type="dxa"/>
                        <w:vAlign w:val="center"/>
                        <w:textDirection w:val="lrTb"/>
                        <w:noWrap w:val="false"/>
                      </w:tcPr>
                      <w:tbl>
                        <w:tblPr>
                          <w:tblInd w:w="0" w:type="dxa"/>
                          <w:tblW w:w="5000" w:type="pct"/>
                          <w:tblBorders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  <w:insideH w:val="none" w:color="000000" w:sz="4" w:space="0"/>
                            <w:insideV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  <w:tblStyle w:val="11"/>
                        </w:tblPr>
                        <w:tblGrid>
                          <w:gridCol w:w="8550"/>
                        </w:tblGrid>
                        <w:tr>
                          <w:trPr/>
                          <w:tc>
                            <w:tcPr>
                              <w:shd w:val="clear" w:color="ffffff" w:fill="ffffff"/>
                              <w:tcBorders/>
                              <w:tcMar>
                                <w:left w:w="600" w:type="dxa"/>
                                <w:top w:w="0" w:type="dxa"/>
                                <w:right w:w="600" w:type="dxa"/>
                                <w:bottom w:w="0" w:type="dxa"/>
                              </w:tcMar>
                              <w:tcW w:w="8550" w:type="dxa"/>
                              <w:vAlign w:val="center"/>
                              <w:textDirection w:val="lrTb"/>
                              <w:noWrap w:val="false"/>
                            </w:tcPr>
                            <w:p>
                              <w:pPr>
                                <w:pBdr>
                                  <w:top w:val="none" w:color="000000" w:sz="4" w:space="0"/>
                                  <w:left w:val="none" w:color="000000" w:sz="4" w:space="0"/>
                                  <w:bottom w:val="none" w:color="000000" w:sz="4" w:space="0"/>
                                  <w:right w:val="none" w:color="000000" w:sz="4" w:space="0"/>
                                </w:pBdr>
                                <w:shd w:val="clear" w:color="ffffff" w:fill="ffffff"/>
                                <w:spacing w:line="360" w:lineRule="atLeast"/>
                                <w:ind w:right="0" w:firstLine="0" w:left="0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00000"/>
                                  <w:sz w:val="27"/>
                                </w:rPr>
                                <w:t xml:space="preserve"> How to update nameservers for this domain </w:t>
                                <w:br/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21"/>
                                </w:rPr>
                                <w:t xml:space="preserve"> 1. Log into your domain registrar (</w:t>
                              </w:r>
                              <w:hyperlink r:id="rId11" w:tooltip="https://developers.cloudflare.com/dns/nameservers/update-nameservers/" w:history="1">
                                <w:r>
                                  <w:rPr>
                                    <w:rStyle w:val="186"/>
                                    <w:rFonts w:ascii="Arial" w:hAnsi="Arial" w:eastAsia="Arial" w:cs="Arial"/>
                                    <w:color w:val="0000ee"/>
                                    <w:sz w:val="21"/>
                                    <w:u w:val="single"/>
                                  </w:rPr>
                                  <w:t xml:space="preserve">See instructions</w:t>
                                </w:r>
                              </w:hyperlink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21"/>
                                </w:rPr>
                                <w:t xml:space="preserve">)</w:t>
                                <w:br/>
                                <w:br/>
                                <w:t xml:space="preserve"> 2. Replace your current nameserver records with only these two:</w:t>
                                <w:br/>
                                <w:t xml:space="preserve"> michael.ns.cloudflare.com</w:t>
                                <w:br/>
                                <w:t xml:space="preserve"> penny.ns.cloudflare.com</w:t>
                                <w:br/>
                                <w:br/>
                                <w:t xml:space="preserve"> 3. Once that’s done, log in to </w:t>
                              </w:r>
                              <w:hyperlink r:id="rId12" w:tooltip="https://dash.cloudflare.com/?to=/:account/jg-tech.org" w:history="1">
                                <w:r>
                                  <w:rPr>
                                    <w:rStyle w:val="186"/>
                                    <w:rFonts w:ascii="Arial" w:hAnsi="Arial" w:eastAsia="Arial" w:cs="Arial"/>
                                    <w:color w:val="0000ee"/>
                                    <w:sz w:val="21"/>
                                    <w:u w:val="single"/>
                                  </w:rPr>
                                  <w:t xml:space="preserve">your Cloudflare account</w:t>
                                </w:r>
                              </w:hyperlink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21"/>
                                </w:rPr>
                                <w:t xml:space="preserve"> and check jg-tech.org’s status. </w:t>
                              </w:r>
                              <w:r/>
                            </w:p>
                          </w:tc>
                        </w:tr>
                      </w:tbl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</w:p>
                    </w:tc>
                  </w:tr>
                  <w:tr>
                    <w:trPr/>
                    <w:tc>
                      <w:tcPr>
                        <w:tcBorders/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9750" w:type="dxa"/>
                        <w:vAlign w:val="center"/>
                        <w:textDirection w:val="lrTb"/>
                        <w:noWrap w:val="false"/>
                      </w:tcPr>
                      <w:tbl>
                        <w:tblPr>
                          <w:tblInd w:w="0" w:type="dxa"/>
                          <w:tblW w:w="0" w:type="auto"/>
                          <w:tblBorders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  <w:insideH w:val="none" w:color="000000" w:sz="4" w:space="0"/>
                            <w:insideV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  <w:tblStyle w:val="11"/>
                        </w:tblPr>
                        <w:tblGrid>
                          <w:gridCol w:w="9750"/>
                        </w:tblGrid>
                        <w:tr>
                          <w:trPr/>
                          <w:tc>
                            <w:tcPr>
                              <w:shd w:val="clear" w:color="ffffff" w:fill="ffffff"/>
                              <w:tcBorders/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9750" w:type="dxa"/>
                              <w:vAlign w:val="center"/>
                              <w:textDirection w:val="lrTb"/>
                              <w:noWrap/>
                            </w:tcPr>
                            <w:p>
                              <w:pPr>
                                <w:pBdr/>
                                <w:spacing w:after="0" w:before="0" w:line="240"/>
                                <w:ind/>
                                <w:rPr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000000"/>
                                  <w:sz w:val="38"/>
                                </w:rPr>
                                <w:t xml:space="preserve">  </w:t>
                              </w:r>
                              <w:r/>
                            </w:p>
                          </w:tc>
                        </w:tr>
                      </w:tbl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</w:p>
                    </w:tc>
                  </w:tr>
                  <w:tr>
                    <w:trPr/>
                    <w:tc>
                      <w:tcPr>
                        <w:tcBorders/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9750" w:type="dxa"/>
                        <w:vAlign w:val="center"/>
                        <w:textDirection w:val="lrTb"/>
                        <w:noWrap w:val="false"/>
                      </w:tcPr>
                      <w:tbl>
                        <w:tblPr>
                          <w:tblInd w:w="0" w:type="dxa"/>
                          <w:tblW w:w="5000" w:type="pct"/>
                          <w:tblBorders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  <w:insideH w:val="none" w:color="000000" w:sz="4" w:space="0"/>
                            <w:insideV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  <w:tblStyle w:val="11"/>
                        </w:tblPr>
                        <w:tblGrid>
                          <w:gridCol w:w="8550"/>
                        </w:tblGrid>
                        <w:tr>
                          <w:trPr/>
                          <w:tc>
                            <w:tcPr>
                              <w:shd w:val="clear" w:color="ffffff" w:fill="ffffff"/>
                              <w:tcBorders/>
                              <w:tcMar>
                                <w:left w:w="600" w:type="dxa"/>
                                <w:top w:w="0" w:type="dxa"/>
                                <w:right w:w="600" w:type="dxa"/>
                                <w:bottom w:w="0" w:type="dxa"/>
                              </w:tcMar>
                              <w:tcW w:w="8550" w:type="dxa"/>
                              <w:vAlign w:val="center"/>
                              <w:textDirection w:val="lrTb"/>
                              <w:noWrap w:val="false"/>
                            </w:tcPr>
                            <w:p>
                              <w:pPr>
                                <w:pBdr>
                                  <w:top w:val="none" w:color="000000" w:sz="4" w:space="0"/>
                                  <w:left w:val="none" w:color="000000" w:sz="4" w:space="0"/>
                                  <w:bottom w:val="none" w:color="000000" w:sz="4" w:space="0"/>
                                  <w:right w:val="none" w:color="000000" w:sz="4" w:space="0"/>
                                </w:pBdr>
                                <w:shd w:val="clear" w:color="ffffff" w:fill="ffffff"/>
                                <w:spacing w:line="360" w:lineRule="atLeast"/>
                                <w:ind w:right="0" w:firstLine="0" w:left="0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00000"/>
                                  <w:sz w:val="27"/>
                                </w:rPr>
                                <w:t xml:space="preserve">Additional resources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21"/>
                                </w:rPr>
                                <w:t xml:space="preserve"> </w:t>
                                <w:br/>
                              </w:r>
                              <w:r/>
                            </w:p>
                            <w:p>
                              <w:pPr>
                                <w:pStyle w:val="668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none" w:color="000000" w:sz="4" w:space="0"/>
                                  <w:left w:val="none" w:color="000000" w:sz="4" w:space="0"/>
                                  <w:bottom w:val="none" w:color="000000" w:sz="4" w:space="0"/>
                                  <w:right w:val="none" w:color="000000" w:sz="4" w:space="0"/>
                                </w:pBdr>
                                <w:shd w:val="clear" w:color="ffffff" w:fill="ffffff"/>
                                <w:spacing w:line="360" w:lineRule="atLeast"/>
                                <w:ind w:right="0"/>
                                <w:rPr/>
                              </w:pPr>
                              <w:hyperlink r:id="rId13" w:tooltip="https://developers.cloudflare.com/dns/zone-setups/full-setup/setup/#update-your-nameservers" w:history="1">
                                <w:r>
                                  <w:rPr>
                                    <w:rStyle w:val="186"/>
                                    <w:rFonts w:ascii="Arial" w:hAnsi="Arial" w:eastAsia="Arial" w:cs="Arial"/>
                                    <w:color w:val="0000ee"/>
                                    <w:sz w:val="21"/>
                                    <w:u w:val="single"/>
                                  </w:rPr>
                                  <w:t xml:space="preserve">Change your nameservers</w:t>
                                </w:r>
                              </w:hyperlink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  <w:r/>
                            </w:p>
                            <w:p>
                              <w:pPr>
                                <w:pStyle w:val="668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none" w:color="000000" w:sz="4" w:space="0"/>
                                  <w:left w:val="none" w:color="000000" w:sz="4" w:space="0"/>
                                  <w:bottom w:val="none" w:color="000000" w:sz="4" w:space="0"/>
                                  <w:right w:val="none" w:color="000000" w:sz="4" w:space="0"/>
                                </w:pBdr>
                                <w:shd w:val="clear" w:color="ffffff" w:fill="ffffff"/>
                                <w:spacing w:line="360" w:lineRule="atLeast"/>
                                <w:ind w:right="0"/>
                                <w:rPr/>
                              </w:pPr>
                              <w:hyperlink r:id="rId14" w:tooltip="https://developers.cloudflare.com/dns/zone-setups/reference/domain-status/" w:history="1">
                                <w:r>
                                  <w:rPr>
                                    <w:rStyle w:val="186"/>
                                    <w:rFonts w:ascii="Arial" w:hAnsi="Arial" w:eastAsia="Arial" w:cs="Arial"/>
                                    <w:color w:val="0000ee"/>
                                    <w:sz w:val="21"/>
                                    <w:u w:val="single"/>
                                  </w:rPr>
                                  <w:t xml:space="preserve">Domain status</w:t>
                                </w:r>
                              </w:hyperlink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  <w:r/>
                            </w:p>
                            <w:p>
                              <w:pPr>
                                <w:pStyle w:val="668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none" w:color="000000" w:sz="4" w:space="0"/>
                                  <w:left w:val="none" w:color="000000" w:sz="4" w:space="0"/>
                                  <w:bottom w:val="none" w:color="000000" w:sz="4" w:space="0"/>
                                  <w:right w:val="none" w:color="000000" w:sz="4" w:space="0"/>
                                </w:pBdr>
                                <w:shd w:val="clear" w:color="ffffff" w:fill="ffffff"/>
                                <w:spacing w:line="360" w:lineRule="atLeast"/>
                                <w:ind w:right="0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21"/>
                                </w:rPr>
                                <w:t xml:space="preserve"> Find your registrar on </w:t>
                              </w:r>
                              <w:hyperlink r:id="rId15" w:tooltip="https://lookup.icann.org/en/lookup?name=" w:history="1">
                                <w:r>
                                  <w:rPr>
                                    <w:rStyle w:val="186"/>
                                    <w:rFonts w:ascii="Arial" w:hAnsi="Arial" w:eastAsia="Arial" w:cs="Arial"/>
                                    <w:color w:val="0000ee"/>
                                    <w:sz w:val="21"/>
                                    <w:u w:val="single"/>
                                  </w:rPr>
                                  <w:t xml:space="preserve">ICANN Lookup</w:t>
                                </w:r>
                              </w:hyperlink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  <w:r/>
                            </w:p>
                          </w:tc>
                        </w:tr>
                      </w:tbl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</w:p>
                    </w:tc>
                  </w:tr>
                  <w:tr>
                    <w:trPr/>
                    <w:tc>
                      <w:tcPr>
                        <w:tcBorders/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9750" w:type="dxa"/>
                        <w:vAlign w:val="center"/>
                        <w:textDirection w:val="lrTb"/>
                        <w:noWrap w:val="false"/>
                      </w:tcPr>
                      <w:tbl>
                        <w:tblPr>
                          <w:tblInd w:w="0" w:type="dxa"/>
                          <w:tblW w:w="0" w:type="auto"/>
                          <w:tblBorders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  <w:insideH w:val="none" w:color="000000" w:sz="4" w:space="0"/>
                            <w:insideV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  <w:tblStyle w:val="11"/>
                        </w:tblPr>
                        <w:tblGrid>
                          <w:gridCol w:w="9750"/>
                        </w:tblGrid>
                        <w:tr>
                          <w:trPr/>
                          <w:tc>
                            <w:tcPr>
                              <w:shd w:val="clear" w:color="ffffff" w:fill="ffffff"/>
                              <w:tcBorders/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9750" w:type="dxa"/>
                              <w:vAlign w:val="center"/>
                              <w:textDirection w:val="lrTb"/>
                              <w:noWrap/>
                            </w:tcPr>
                            <w:p>
                              <w:pPr>
                                <w:pBdr/>
                                <w:spacing w:after="0" w:before="0" w:line="240"/>
                                <w:ind/>
                                <w:rPr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000000"/>
                                  <w:sz w:val="38"/>
                                </w:rPr>
                                <w:t xml:space="preserve">  </w:t>
                              </w:r>
                              <w:r/>
                            </w:p>
                          </w:tc>
                        </w:tr>
                      </w:tbl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</w:p>
                    </w:tc>
                  </w:tr>
                  <w:tr>
                    <w:trPr/>
                    <w:tc>
                      <w:tcPr>
                        <w:tcBorders/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9750" w:type="dxa"/>
                        <w:vAlign w:val="center"/>
                        <w:textDirection w:val="lrTb"/>
                        <w:noWrap w:val="false"/>
                      </w:tcPr>
                      <w:tbl>
                        <w:tblPr>
                          <w:tblInd w:w="0" w:type="dxa"/>
                          <w:tblW w:w="5000" w:type="pct"/>
                          <w:tblBorders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  <w:insideH w:val="none" w:color="000000" w:sz="4" w:space="0"/>
                            <w:insideV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  <w:tblStyle w:val="11"/>
                        </w:tblPr>
                        <w:tblGrid>
                          <w:gridCol w:w="9750"/>
                        </w:tblGrid>
                        <w:tr>
                          <w:trPr/>
                          <w:tc>
                            <w:tcPr>
                              <w:shd w:val="clear" w:color="f6f6f6" w:fill="f6f6f6"/>
                              <w:tcBorders/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9750" w:type="dxa"/>
                              <w:vAlign w:val="center"/>
                              <w:textDirection w:val="lrTb"/>
                              <w:noWrap w:val="false"/>
                            </w:tcPr>
                            <w:p>
                              <w:pPr>
                                <w:pBdr/>
                                <w:spacing w:after="0" w:before="0" w:line="240"/>
                                <w:ind/>
                                <w:rPr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000000"/>
                                  <w:sz w:val="38"/>
                                </w:rPr>
                                <w:t xml:space="preserve">  </w:t>
                              </w:r>
                              <w:r/>
                            </w:p>
                          </w:tc>
                        </w:tr>
                      </w:tbl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</w:p>
                    </w:tc>
                  </w:tr>
                  <w:tr>
                    <w:trPr/>
                    <w:tc>
                      <w:tcPr>
                        <w:tcBorders/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9750" w:type="dxa"/>
                        <w:vAlign w:val="center"/>
                        <w:textDirection w:val="lrTb"/>
                        <w:noWrap w:val="false"/>
                      </w:tcPr>
                      <w:tbl>
                        <w:tblPr>
                          <w:tblInd w:w="0" w:type="dxa"/>
                          <w:tblW w:w="0" w:type="auto"/>
                          <w:tblBorders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  <w:insideH w:val="none" w:color="000000" w:sz="4" w:space="0"/>
                            <w:insideV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  <w:tblStyle w:val="11"/>
                        </w:tblPr>
                        <w:tblGrid>
                          <w:gridCol w:w="8550"/>
                        </w:tblGrid>
                        <w:tr>
                          <w:trPr/>
                          <w:tc>
                            <w:tcPr>
                              <w:tcBorders/>
                              <w:tcMar>
                                <w:left w:w="600" w:type="dxa"/>
                                <w:top w:w="0" w:type="dxa"/>
                                <w:right w:w="600" w:type="dxa"/>
                                <w:bottom w:w="0" w:type="dxa"/>
                              </w:tcMar>
                              <w:tcW w:w="8550" w:type="dxa"/>
                              <w:vAlign w:val="center"/>
                              <w:textDirection w:val="lrTb"/>
                              <w:noWrap w:val="false"/>
                            </w:tcPr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</w:tc>
                        </w:tr>
                      </w:tbl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pBdr/>
                    <w:spacing/>
                    <w:ind/>
                    <w:rPr/>
                  </w:pPr>
                  <w:r/>
                </w:p>
              </w:tc>
            </w:tr>
          </w:tbl>
          <w:p>
            <w:pPr>
              <w:pBdr/>
              <w:spacing/>
              <w:ind/>
              <w:rPr/>
            </w:pPr>
            <w:r/>
          </w:p>
        </w:tc>
      </w:tr>
    </w:tbl>
    <w:p>
      <w:pPr>
        <w:pBdr/>
        <w:spacing/>
        <w:ind/>
        <w:rPr/>
      </w:pPr>
      <w:r/>
      <w:r/>
    </w:p>
    <w:tbl>
      <w:tblPr>
        <w:tblInd w:w="0" w:type="dxa"/>
        <w:tblW w:w="5000" w:type="pct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  <w:tblStyle w:val="11"/>
      </w:tblPr>
      <w:tblGrid>
        <w:gridCol w:w="14929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2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2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1"/>
                <w:u w:val="none"/>
              </w:rPr>
              <w:t xml:space="preserve">Hi ,</w:t>
              <w:br/>
              <w:br/>
            </w:r>
            <w:r>
              <w:rPr>
                <w:rFonts w:ascii="Arial" w:hAnsi="Arial" w:eastAsia="Arial" w:cs="Arial"/>
                <w:color w:val="000000"/>
                <w:sz w:val="21"/>
                <w:highlight w:val="white"/>
                <w:u w:val="none"/>
              </w:rPr>
              <w:t xml:space="preserve">This is an automated reminder that </w:t>
            </w:r>
            <w:r>
              <w:rPr>
                <w:rFonts w:ascii="Arial" w:hAnsi="Arial" w:eastAsia="Arial" w:cs="Arial"/>
                <w:b/>
                <w:color w:val="000000"/>
                <w:sz w:val="21"/>
                <w:highlight w:val="white"/>
                <w:u w:val="none"/>
              </w:rPr>
              <w:t xml:space="preserve">this case will close in 48 business hours</w:t>
            </w:r>
            <w:r>
              <w:rPr>
                <w:rFonts w:ascii="Arial" w:hAnsi="Arial" w:eastAsia="Arial" w:cs="Arial"/>
                <w:color w:val="000000"/>
                <w:sz w:val="21"/>
                <w:highlight w:val="white"/>
                <w:u w:val="none"/>
              </w:rPr>
              <w:t xml:space="preserve"> </w:t>
            </w:r>
            <w:r>
              <w:rPr>
                <w:rFonts w:ascii="Arial" w:hAnsi="Arial" w:eastAsia="Arial" w:cs="Arial"/>
                <w:b/>
                <w:color w:val="000000"/>
                <w:sz w:val="21"/>
                <w:highlight w:val="white"/>
                <w:u w:val="none"/>
              </w:rPr>
              <w:t xml:space="preserve">if we dont hear back from you</w:t>
            </w:r>
            <w:r>
              <w:rPr>
                <w:rFonts w:ascii="Arial" w:hAnsi="Arial" w:eastAsia="Arial" w:cs="Arial"/>
                <w:color w:val="000000"/>
                <w:sz w:val="21"/>
                <w:highlight w:val="white"/>
                <w:u w:val="none"/>
              </w:rPr>
              <w:t xml:space="preserve"> about Case #</w:t>
            </w:r>
            <w:r>
              <w:rPr>
                <w:rFonts w:ascii="Arial" w:hAnsi="Arial" w:eastAsia="Arial" w:cs="Arial"/>
                <w:color w:val="000000"/>
                <w:sz w:val="21"/>
                <w:u w:val="none"/>
              </w:rPr>
              <w:t xml:space="preserve">01644354. </w:t>
              <w:br/>
              <w:br/>
              <w:t xml:space="preserve">Do you need more time to gather information or have updates? Were happy to accommodate that; let us know with a reply to this email. </w:t>
              <w:br/>
              <w:br/>
            </w:r>
            <w:r>
              <w:rPr>
                <w:rFonts w:ascii="Arial" w:hAnsi="Arial" w:eastAsia="Arial" w:cs="Arial"/>
                <w:color w:val="000000"/>
                <w:sz w:val="21"/>
                <w:u w:val="single"/>
              </w:rPr>
              <w:t xml:space="preserve">About this case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1"/>
                <w:u w:val="none"/>
              </w:rPr>
              <w:t xml:space="preserve">Subject: </w:t>
            </w:r>
            <w:r>
              <w:rPr>
                <w:rFonts w:ascii="Arial" w:hAnsi="Arial" w:eastAsia="Arial" w:cs="Arial"/>
                <w:color w:val="000000"/>
                <w:sz w:val="21"/>
                <w:highlight w:val="white"/>
                <w:u w:val="none"/>
              </w:rPr>
              <w:t xml:space="preserve">Domain not Activating</w:t>
              <w:br/>
              <w:t xml:space="preserve">Description: Nameserver Update Stuck for jg-tech.org  (Cloudflare Registrar)</w:t>
              <w:br/>
              <w:br/>
              <w:t xml:space="preserve">Hello Cloudflare Support,</w:t>
              <w:br/>
              <w:br/>
              <w:t xml:space="preserve">I recently registered the domain jg-tech.org through Cloudflare Registrar under the account associated with jimgore61@gmail.com. </w:t>
            </w:r>
            <w:r>
              <w:rPr>
                <w:rFonts w:ascii="Arial" w:hAnsi="Arial" w:eastAsia="Arial" w:cs="Arial"/>
                <w:color w:val="000000"/>
                <w:sz w:val="21"/>
                <w:highlight w:val="white"/>
                <w:u w:val="none"/>
              </w:rPr>
              <w:t xml:space="preserve">While the dashboard correctly assigns the nameservers michael.ns.cloudflare.com and penny.ns.cloudflare.com, the public WHOIS listing still shows alina.ns.cloudflare.com and rex.ns.cloudflare.com.</w:t>
              <w:br/>
              <w:br/>
              <w:t xml:space="preserve">As a result, my domain remains in a Pending Nameserver Up</w:t>
            </w:r>
            <w:r>
              <w:rPr>
                <w:rFonts w:ascii="Arial" w:hAnsi="Arial" w:eastAsia="Arial" w:cs="Arial"/>
                <w:color w:val="000000"/>
                <w:sz w:val="21"/>
                <w:highlight w:val="white"/>
                <w:u w:val="none"/>
              </w:rPr>
              <w:t xml:space="preserve">date state and isnt activating within my Cloudflare dashboard. Ive already confirmed that all DNS records and GitHub Pages settings are properly configured, so this appears to be a sync issue between Cloudflare and the domain registry.</w:t>
              <w:br/>
              <w:br/>
              <w:t xml:space="preserve">Could you please</w:t>
            </w:r>
            <w:r>
              <w:rPr>
                <w:rFonts w:ascii="Arial" w:hAnsi="Arial" w:eastAsia="Arial" w:cs="Arial"/>
                <w:color w:val="000000"/>
                <w:sz w:val="21"/>
                <w:highlight w:val="white"/>
                <w:u w:val="none"/>
              </w:rPr>
              <w:t xml:space="preserve"> push the correct nameservers to the registry so the domain can fully activate? Let me know if you need any further information from my side.</w:t>
              <w:br/>
              <w:br/>
              <w:t xml:space="preserve">Thanks for your help,</w:t>
              <w:br/>
              <w:t xml:space="preserve">Jim</w:t>
              <w:br/>
              <w:t xml:space="preserve">Last update: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2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2025" cy="32385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206699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2024" cy="3238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75.75pt;height:25.50pt;mso-wrap-distance-left:0.00pt;mso-wrap-distance-top:0.00pt;mso-wrap-distance-right:0.00pt;mso-wrap-distance-bottom:0.00pt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 w:firstLine="0" w:left="0"/>
        <w:rPr/>
      </w:pPr>
      <w:r>
        <w:rPr>
          <w:rFonts w:ascii="Arial" w:hAnsi="Arial" w:eastAsia="Arial" w:cs="Arial"/>
          <w:color w:val="444444"/>
          <w:sz w:val="21"/>
          <w:highlight w:val="white"/>
        </w:rPr>
        <w:t xml:space="preserve">Hello,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 w:firstLine="0" w:left="0"/>
        <w:rPr/>
      </w:pPr>
      <w:r>
        <w:rPr>
          <w:rFonts w:ascii="Arial" w:hAnsi="Arial" w:eastAsia="Arial" w:cs="Arial"/>
          <w:color w:val="444444"/>
          <w:sz w:val="21"/>
          <w:highlight w:val="white"/>
        </w:rPr>
        <w:t xml:space="preserve">Thank you for contacting Cloudflare Support. We're sorry to hear that you're experiencing some difficulties, and we’re happy to assist.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 w:firstLine="0" w:left="0"/>
        <w:rPr/>
      </w:pPr>
      <w:r>
        <w:rPr>
          <w:rFonts w:ascii="Arial" w:hAnsi="Arial" w:eastAsia="Arial" w:cs="Arial"/>
          <w:color w:val="444444"/>
          <w:sz w:val="21"/>
          <w:highlight w:val="white"/>
        </w:rPr>
        <w:t xml:space="preserve">Please note that this domain is still active in the same account where it was registered. However, that account is different from the one you are writing in from.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 w:firstLine="0" w:left="0"/>
        <w:rPr/>
      </w:pPr>
      <w:r>
        <w:rPr>
          <w:rFonts w:ascii="Arial" w:hAnsi="Arial" w:eastAsia="Arial" w:cs="Arial"/>
          <w:color w:val="444444"/>
          <w:sz w:val="21"/>
          <w:highlight w:val="white"/>
        </w:rPr>
        <w:t xml:space="preserve">If you're unsure of the email associated with the account, please be aware that, per our security policy, we cannot disclose account information. You can use our forgot email portal here:</w:t>
      </w:r>
      <w:hyperlink r:id="rId17" w:tooltip="https://dash.cloudflare.com/forgot-email" w:history="1">
        <w:r>
          <w:rPr>
            <w:rStyle w:val="186"/>
            <w:rFonts w:ascii="Arial" w:hAnsi="Arial" w:eastAsia="Arial" w:cs="Arial"/>
            <w:color w:val="444444"/>
            <w:sz w:val="21"/>
            <w:highlight w:val="white"/>
            <w:u w:val="none"/>
          </w:rPr>
          <w:t xml:space="preserve"> </w:t>
        </w:r>
        <w:r>
          <w:rPr>
            <w:rStyle w:val="186"/>
            <w:rFonts w:ascii="Arial" w:hAnsi="Arial" w:eastAsia="Arial" w:cs="Arial"/>
            <w:color w:val="1155cc"/>
            <w:sz w:val="21"/>
            <w:highlight w:val="white"/>
            <w:u w:val="single"/>
          </w:rPr>
          <w:t xml:space="preserve">https://dash.cloudflare.com/forgot-email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 w:firstLine="0" w:left="0"/>
        <w:rPr/>
      </w:pPr>
      <w:r>
        <w:rPr>
          <w:rFonts w:ascii="Arial" w:hAnsi="Arial" w:eastAsia="Arial" w:cs="Arial"/>
          <w:color w:val="444444"/>
          <w:sz w:val="21"/>
          <w:highlight w:val="white"/>
        </w:rPr>
        <w:t xml:space="preserve">If you’re able to identify the correct email but cannot log in to create a ticket, please submit a request on behalf of the account needing assistance here:</w:t>
      </w:r>
      <w:hyperlink r:id="rId18" w:tooltip="https://dash.cloudflare.com/login-help" w:history="1">
        <w:r>
          <w:rPr>
            <w:rStyle w:val="186"/>
            <w:rFonts w:ascii="Arial" w:hAnsi="Arial" w:eastAsia="Arial" w:cs="Arial"/>
            <w:color w:val="444444"/>
            <w:sz w:val="21"/>
            <w:highlight w:val="white"/>
            <w:u w:val="none"/>
          </w:rPr>
          <w:t xml:space="preserve"> </w:t>
        </w:r>
        <w:r>
          <w:rPr>
            <w:rStyle w:val="186"/>
            <w:rFonts w:ascii="Arial" w:hAnsi="Arial" w:eastAsia="Arial" w:cs="Arial"/>
            <w:color w:val="1155cc"/>
            <w:sz w:val="21"/>
            <w:highlight w:val="white"/>
            <w:u w:val="single"/>
          </w:rPr>
          <w:t xml:space="preserve">https://dash.cloudflare.com/login-help</w:t>
        </w:r>
      </w:hyperlink>
      <w:r>
        <w:rPr>
          <w:rFonts w:ascii="Arial" w:hAnsi="Arial" w:eastAsia="Arial" w:cs="Arial"/>
          <w:color w:val="444444"/>
          <w:sz w:val="21"/>
          <w:highlight w:val="white"/>
        </w:rPr>
        <w:t xml:space="preserve"> Please note that you must be logged out of the Cloudflare dashboard to access this portal, so it may help to open the link in a new browser or incognito window.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 w:firstLine="0" w:left="0"/>
        <w:rPr/>
      </w:pPr>
      <w:r>
        <w:rPr>
          <w:rFonts w:ascii="Arial" w:hAnsi="Arial" w:eastAsia="Arial" w:cs="Arial"/>
          <w:color w:val="444444"/>
          <w:sz w:val="21"/>
          <w:highlight w:val="white"/>
        </w:rPr>
        <w:t xml:space="preserve">Please let me know if you have any questions.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>
        <w:rPr>
          <w:rFonts w:ascii="Arial" w:hAnsi="Arial" w:eastAsia="Arial" w:cs="Arial"/>
          <w:color w:val="000000"/>
          <w:sz w:val="21"/>
        </w:rPr>
        <w:t xml:space="preserve">Kind regards, </w:t>
        <w:br/>
        <w:br/>
        <w:t xml:space="preserve">Emily M </w:t>
        <w:br/>
        <w:t xml:space="preserve">Technical Support Engineer - Cloudflare </w:t>
        <w:br/>
        <w:t xml:space="preserve">Login to join the </w:t>
      </w:r>
      <w:hyperlink r:id="rId19" w:tooltip="https://community.cloudflare.com/" w:history="1">
        <w:r>
          <w:rPr>
            <w:rStyle w:val="186"/>
            <w:rFonts w:ascii="Arial" w:hAnsi="Arial" w:eastAsia="Arial" w:cs="Arial"/>
            <w:color w:val="0000ee"/>
            <w:sz w:val="21"/>
            <w:u w:val="single"/>
          </w:rPr>
          <w:t xml:space="preserve">Cloudflare Community</w:t>
        </w:r>
      </w:hyperlink>
      <w:r>
        <w:rPr>
          <w:rFonts w:ascii="Arial" w:hAnsi="Arial" w:eastAsia="Arial" w:cs="Arial"/>
          <w:color w:val="000000"/>
          <w:sz w:val="21"/>
        </w:rPr>
        <w:t xml:space="preserve"> for advice &amp; insight.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00000" cy="18000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6568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41.73pt;height:141.73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Ind w:w="0" w:type="dxa"/>
        <w:tblW w:w="5000" w:type="pct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  <w:tblStyle w:val="11"/>
      </w:tblPr>
      <w:tblGrid>
        <w:gridCol w:w="14929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2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2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240" w:before="240" w:line="331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1"/>
                <w:highlight w:val="white"/>
                <w:u w:val="none"/>
              </w:rPr>
              <w:t xml:space="preserve">Hi </w:t>
            </w:r>
            <w:r>
              <w:rPr>
                <w:rFonts w:ascii="Arial" w:hAnsi="Arial" w:eastAsia="Arial" w:cs="Arial"/>
                <w:color w:val="000000"/>
                <w:sz w:val="21"/>
                <w:u w:val="none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240" w:before="240" w:line="331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1"/>
                <w:highlight w:val="white"/>
                <w:u w:val="none"/>
              </w:rPr>
              <w:t xml:space="preserve">Case (01644354) was created. To add to this case, reply to this email. 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1"/>
                <w:highlight w:val="white"/>
                <w:u w:val="none"/>
              </w:rPr>
              <w:t xml:space="preserve">For reference: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600"/>
              <w:rPr/>
            </w:pPr>
            <w:r>
              <w:rPr>
                <w:rFonts w:ascii="Arial" w:hAnsi="Arial" w:eastAsia="Arial" w:cs="Arial"/>
                <w:color w:val="000000"/>
                <w:sz w:val="21"/>
                <w:highlight w:val="white"/>
                <w:u w:val="none"/>
              </w:rPr>
              <w:t xml:space="preserve">Description</w:t>
              <w:br/>
              <w:t xml:space="preserve">Nameserver Update Stuck for jg-tech.org  (Cloudflare Registrar)</w:t>
              <w:br/>
              <w:br/>
              <w:t xml:space="preserve">Hello Cloudflare Support,</w:t>
              <w:br/>
              <w:br/>
              <w:t xml:space="preserve">I recently registered the domain jg-tech.org through Cloudflare Registrar under the account associated with jimgore61@gmail.com. While the dashboard cor</w:t>
            </w:r>
            <w:r>
              <w:rPr>
                <w:rFonts w:ascii="Arial" w:hAnsi="Arial" w:eastAsia="Arial" w:cs="Arial"/>
                <w:color w:val="000000"/>
                <w:sz w:val="21"/>
                <w:highlight w:val="white"/>
                <w:u w:val="none"/>
              </w:rPr>
              <w:t xml:space="preserve">rectly assigns the nameservers michael.ns.cloudflare.com and penny.ns.cloudflare.com, the public WHOIS listing still shows alina.ns.cloudflare.com and rex.ns.cloudflare.com.</w:t>
              <w:br/>
              <w:br/>
              <w:t xml:space="preserve">As a result, my domain remains in a “Pending Nameserver Update” state and isn’t a</w:t>
            </w:r>
            <w:r>
              <w:rPr>
                <w:rFonts w:ascii="Arial" w:hAnsi="Arial" w:eastAsia="Arial" w:cs="Arial"/>
                <w:color w:val="000000"/>
                <w:sz w:val="21"/>
                <w:highlight w:val="white"/>
                <w:u w:val="none"/>
              </w:rPr>
              <w:t xml:space="preserve">ctivating within my Cloudflare dashboard. I’ve already confirmed that all DNS records and GitHub Pages settings are properly configured, so this appears to be a sync issue between Cloudflare and the domain registry.</w:t>
              <w:br/>
              <w:br/>
              <w:t xml:space="preserve">Could you please push the correct names</w:t>
            </w:r>
            <w:r>
              <w:rPr>
                <w:rFonts w:ascii="Arial" w:hAnsi="Arial" w:eastAsia="Arial" w:cs="Arial"/>
                <w:color w:val="000000"/>
                <w:sz w:val="21"/>
                <w:highlight w:val="white"/>
                <w:u w:val="none"/>
              </w:rPr>
              <w:t xml:space="preserve">ervers to the registry so the domain can fully activate? Let me know if you need any further information from my side.</w:t>
              <w:br/>
              <w:br/>
              <w:t xml:space="preserve">Thanks for your help,</w:t>
              <w:br/>
              <w:t xml:space="preserve">Jim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2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2025" cy="32385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5913911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2024" cy="3238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75.75pt;height:25.50pt;mso-wrap-distance-left:0.00pt;mso-wrap-distance-top:0.00pt;mso-wrap-distance-right:0.00pt;mso-wrap-distance-bottom:0.00pt;z-index:1;" stroked="false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7418" cy="59912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6918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117417" cy="599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02.95pt;height:471.7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Jim Gore</w:t>
        <w:br/>
        <w:t xml:space="preserve"> J.Gore61@icloud.com</w:t>
        <w:br/>
        <w:br/>
        <w:t xml:space="preserve"> Sent from my iPhone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www.cloudflare.com/" TargetMode="External"/><Relationship Id="rId11" Type="http://schemas.openxmlformats.org/officeDocument/2006/relationships/hyperlink" Target="https://developers.cloudflare.com/dns/nameservers/update-nameservers/" TargetMode="External"/><Relationship Id="rId12" Type="http://schemas.openxmlformats.org/officeDocument/2006/relationships/hyperlink" Target="https://dash.cloudflare.com/?to=/:account/jg-tech.org" TargetMode="External"/><Relationship Id="rId13" Type="http://schemas.openxmlformats.org/officeDocument/2006/relationships/hyperlink" Target="https://developers.cloudflare.com/dns/zone-setups/full-setup/setup/#update-your-nameservers" TargetMode="External"/><Relationship Id="rId14" Type="http://schemas.openxmlformats.org/officeDocument/2006/relationships/hyperlink" Target="https://developers.cloudflare.com/dns/zone-setups/reference/domain-status/" TargetMode="External"/><Relationship Id="rId15" Type="http://schemas.openxmlformats.org/officeDocument/2006/relationships/hyperlink" Target="https://lookup.icann.org/en/lookup?name=" TargetMode="External"/><Relationship Id="rId16" Type="http://schemas.openxmlformats.org/officeDocument/2006/relationships/image" Target="media/image2.jpg"/><Relationship Id="rId17" Type="http://schemas.openxmlformats.org/officeDocument/2006/relationships/hyperlink" Target="https://dash.cloudflare.com/forgot-email" TargetMode="External"/><Relationship Id="rId18" Type="http://schemas.openxmlformats.org/officeDocument/2006/relationships/hyperlink" Target="https://dash.cloudflare.com/login-help" TargetMode="External"/><Relationship Id="rId19" Type="http://schemas.openxmlformats.org/officeDocument/2006/relationships/hyperlink" Target="https://community.cloudflare.com/" TargetMode="External"/><Relationship Id="rId20" Type="http://schemas.openxmlformats.org/officeDocument/2006/relationships/image" Target="media/image3.png"/><Relationship Id="rId21" Type="http://schemas.openxmlformats.org/officeDocument/2006/relationships/image" Target="media/image4.jpg"/><Relationship Id="rId2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2025-07-12T03:17:05Z</dcterms:modified>
</cp:coreProperties>
</file>