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2D0" w:rsidRPr="0068351B" w:rsidRDefault="00E752D0" w:rsidP="002C7BD5">
      <w:pPr>
        <w:pStyle w:val="Default"/>
        <w:spacing w:after="240"/>
        <w:rPr>
          <w:rFonts w:asciiTheme="minorHAnsi" w:hAnsiTheme="minorHAnsi"/>
          <w:color w:val="auto"/>
          <w:sz w:val="22"/>
          <w:szCs w:val="22"/>
        </w:rPr>
      </w:pPr>
    </w:p>
    <w:p w:rsidR="00E752D0" w:rsidRPr="0068351B" w:rsidRDefault="002C7BD5" w:rsidP="002C7BD5">
      <w:pPr>
        <w:pStyle w:val="Default"/>
        <w:spacing w:after="240"/>
        <w:rPr>
          <w:rFonts w:asciiTheme="minorHAnsi" w:hAnsiTheme="minorHAnsi"/>
          <w:color w:val="auto"/>
          <w:sz w:val="22"/>
          <w:szCs w:val="22"/>
        </w:rPr>
      </w:pPr>
      <w:r w:rsidRPr="0068351B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7B00C5" w:rsidRPr="0068351B">
        <w:rPr>
          <w:rFonts w:asciiTheme="minorHAnsi" w:hAnsiTheme="minorHAnsi"/>
          <w:color w:val="auto"/>
          <w:sz w:val="22"/>
          <w:szCs w:val="22"/>
          <w:u w:val="single"/>
        </w:rPr>
        <w:t>(a) S</w:t>
      </w:r>
      <w:r w:rsidR="00E752D0" w:rsidRPr="0068351B">
        <w:rPr>
          <w:rFonts w:asciiTheme="minorHAnsi" w:hAnsiTheme="minorHAnsi"/>
          <w:color w:val="auto"/>
          <w:sz w:val="22"/>
          <w:szCs w:val="22"/>
          <w:u w:val="single"/>
        </w:rPr>
        <w:t xml:space="preserve">ummary of </w:t>
      </w:r>
      <w:r w:rsidR="0068351B">
        <w:rPr>
          <w:rFonts w:asciiTheme="minorHAnsi" w:hAnsiTheme="minorHAnsi"/>
          <w:color w:val="auto"/>
          <w:sz w:val="22"/>
          <w:szCs w:val="22"/>
          <w:u w:val="single"/>
        </w:rPr>
        <w:t>the paper’s main contribution</w:t>
      </w:r>
    </w:p>
    <w:p w:rsidR="007B00C5" w:rsidRPr="0068351B" w:rsidRDefault="007B00C5" w:rsidP="002C7BD5">
      <w:pPr>
        <w:pStyle w:val="Default"/>
        <w:spacing w:after="240"/>
        <w:rPr>
          <w:rFonts w:asciiTheme="minorHAnsi" w:hAnsiTheme="minorHAnsi"/>
          <w:color w:val="auto"/>
          <w:sz w:val="22"/>
          <w:szCs w:val="22"/>
        </w:rPr>
      </w:pPr>
      <w:r w:rsidRPr="0068351B">
        <w:rPr>
          <w:rFonts w:asciiTheme="minorHAnsi" w:hAnsiTheme="minorHAnsi"/>
          <w:color w:val="auto"/>
          <w:sz w:val="22"/>
          <w:szCs w:val="22"/>
        </w:rPr>
        <w:t xml:space="preserve">Blake, </w:t>
      </w:r>
      <w:proofErr w:type="spellStart"/>
      <w:r w:rsidRPr="0068351B">
        <w:rPr>
          <w:rFonts w:asciiTheme="minorHAnsi" w:hAnsiTheme="minorHAnsi"/>
          <w:color w:val="auto"/>
          <w:sz w:val="22"/>
          <w:szCs w:val="22"/>
        </w:rPr>
        <w:t>Nosko</w:t>
      </w:r>
      <w:proofErr w:type="spellEnd"/>
      <w:r w:rsidRPr="0068351B">
        <w:rPr>
          <w:rFonts w:asciiTheme="minorHAnsi" w:hAnsiTheme="minorHAnsi"/>
          <w:color w:val="auto"/>
          <w:sz w:val="22"/>
          <w:szCs w:val="22"/>
        </w:rPr>
        <w:t xml:space="preserve">, </w:t>
      </w:r>
      <w:proofErr w:type="spellStart"/>
      <w:r w:rsidRPr="0068351B">
        <w:rPr>
          <w:rFonts w:asciiTheme="minorHAnsi" w:hAnsiTheme="minorHAnsi"/>
          <w:color w:val="auto"/>
          <w:sz w:val="22"/>
          <w:szCs w:val="22"/>
        </w:rPr>
        <w:t>Tadelis’s</w:t>
      </w:r>
      <w:proofErr w:type="spellEnd"/>
      <w:r w:rsidRPr="0068351B">
        <w:rPr>
          <w:rFonts w:asciiTheme="minorHAnsi" w:hAnsiTheme="minorHAnsi"/>
          <w:color w:val="auto"/>
          <w:sz w:val="22"/>
          <w:szCs w:val="22"/>
        </w:rPr>
        <w:t xml:space="preserve"> paper “Consumer heterogeneity and paid search effectiveness: A large scale field experiment (2015)” </w:t>
      </w:r>
      <w:r w:rsidR="001950E6" w:rsidRPr="0068351B">
        <w:rPr>
          <w:rFonts w:asciiTheme="minorHAnsi" w:hAnsiTheme="minorHAnsi" w:cs="Helvetica"/>
          <w:color w:val="auto"/>
          <w:sz w:val="22"/>
          <w:szCs w:val="22"/>
          <w:shd w:val="clear" w:color="auto" w:fill="FEFEFE"/>
        </w:rPr>
        <w:t xml:space="preserve">found paid search </w:t>
      </w:r>
      <w:r w:rsidR="00BB14B9" w:rsidRPr="0068351B">
        <w:rPr>
          <w:rFonts w:asciiTheme="minorHAnsi" w:hAnsiTheme="minorHAnsi" w:cs="Helvetica"/>
          <w:color w:val="auto"/>
          <w:sz w:val="22"/>
          <w:szCs w:val="22"/>
          <w:shd w:val="clear" w:color="auto" w:fill="FEFEFE"/>
        </w:rPr>
        <w:t xml:space="preserve">term </w:t>
      </w:r>
      <w:r w:rsidR="007448C4" w:rsidRPr="0068351B">
        <w:rPr>
          <w:rFonts w:asciiTheme="minorHAnsi" w:hAnsiTheme="minorHAnsi" w:cs="Helvetica"/>
          <w:color w:val="auto"/>
          <w:sz w:val="22"/>
          <w:szCs w:val="22"/>
          <w:shd w:val="clear" w:color="auto" w:fill="FEFEFE"/>
        </w:rPr>
        <w:t>advertising on</w:t>
      </w:r>
      <w:r w:rsidR="001950E6" w:rsidRPr="0068351B">
        <w:rPr>
          <w:rFonts w:asciiTheme="minorHAnsi" w:hAnsiTheme="minorHAnsi" w:cs="Helvetica"/>
          <w:color w:val="auto"/>
          <w:sz w:val="22"/>
          <w:szCs w:val="22"/>
          <w:shd w:val="clear" w:color="auto" w:fill="FEFEFE"/>
        </w:rPr>
        <w:t xml:space="preserve"> the brand name of a well-known brand </w:t>
      </w:r>
      <w:r w:rsidR="007448C4" w:rsidRPr="0068351B">
        <w:rPr>
          <w:rFonts w:asciiTheme="minorHAnsi" w:hAnsiTheme="minorHAnsi" w:cs="Helvetica"/>
          <w:color w:val="auto"/>
          <w:sz w:val="22"/>
          <w:szCs w:val="22"/>
          <w:shd w:val="clear" w:color="auto" w:fill="FEFEFE"/>
        </w:rPr>
        <w:t>e.g. “</w:t>
      </w:r>
      <w:proofErr w:type="spellStart"/>
      <w:r w:rsidR="007448C4" w:rsidRPr="0068351B">
        <w:rPr>
          <w:rFonts w:asciiTheme="minorHAnsi" w:hAnsiTheme="minorHAnsi" w:cs="Helvetica"/>
          <w:color w:val="auto"/>
          <w:sz w:val="22"/>
          <w:szCs w:val="22"/>
          <w:shd w:val="clear" w:color="auto" w:fill="FEFEFE"/>
        </w:rPr>
        <w:t>ebay</w:t>
      </w:r>
      <w:proofErr w:type="spellEnd"/>
      <w:r w:rsidR="007448C4" w:rsidRPr="0068351B">
        <w:rPr>
          <w:rFonts w:asciiTheme="minorHAnsi" w:hAnsiTheme="minorHAnsi" w:cs="Helvetica"/>
          <w:color w:val="auto"/>
          <w:sz w:val="22"/>
          <w:szCs w:val="22"/>
          <w:shd w:val="clear" w:color="auto" w:fill="FEFEFE"/>
        </w:rPr>
        <w:t xml:space="preserve">” </w:t>
      </w:r>
      <w:r w:rsidR="00DD38B0">
        <w:rPr>
          <w:rFonts w:asciiTheme="minorHAnsi" w:hAnsiTheme="minorHAnsi" w:cs="Helvetica"/>
          <w:color w:val="auto"/>
          <w:sz w:val="22"/>
          <w:szCs w:val="22"/>
          <w:shd w:val="clear" w:color="auto" w:fill="FEFEFE"/>
        </w:rPr>
        <w:t>to be ineffective in</w:t>
      </w:r>
      <w:r w:rsidR="00E752D0" w:rsidRPr="0068351B">
        <w:rPr>
          <w:rFonts w:asciiTheme="minorHAnsi" w:hAnsiTheme="minorHAnsi" w:cs="Helvetica"/>
          <w:color w:val="auto"/>
          <w:sz w:val="22"/>
          <w:szCs w:val="22"/>
          <w:shd w:val="clear" w:color="auto" w:fill="FEFEFE"/>
        </w:rPr>
        <w:t xml:space="preserve"> increasing short term revenue</w:t>
      </w:r>
      <w:r w:rsidR="00BB14B9" w:rsidRPr="0068351B">
        <w:rPr>
          <w:rFonts w:asciiTheme="minorHAnsi" w:hAnsiTheme="minorHAnsi" w:cs="Helvetica"/>
          <w:color w:val="auto"/>
          <w:sz w:val="22"/>
          <w:szCs w:val="22"/>
          <w:shd w:val="clear" w:color="auto" w:fill="FEFEFE"/>
        </w:rPr>
        <w:t>s</w:t>
      </w:r>
      <w:r w:rsidR="007448C4" w:rsidRPr="0068351B">
        <w:rPr>
          <w:rFonts w:asciiTheme="minorHAnsi" w:hAnsiTheme="minorHAnsi" w:cs="Helvetica"/>
          <w:color w:val="auto"/>
          <w:sz w:val="22"/>
          <w:szCs w:val="22"/>
          <w:shd w:val="clear" w:color="auto" w:fill="FEFEFE"/>
        </w:rPr>
        <w:t xml:space="preserve">. </w:t>
      </w:r>
      <w:r w:rsidR="00E752D0" w:rsidRPr="0068351B">
        <w:rPr>
          <w:rFonts w:asciiTheme="minorHAnsi" w:hAnsiTheme="minorHAnsi" w:cs="Helvetica"/>
          <w:color w:val="auto"/>
          <w:sz w:val="22"/>
          <w:szCs w:val="22"/>
          <w:shd w:val="clear" w:color="auto" w:fill="FEFEFE"/>
        </w:rPr>
        <w:t>Big brand</w:t>
      </w:r>
      <w:r w:rsidR="007448C4" w:rsidRPr="0068351B">
        <w:rPr>
          <w:rFonts w:asciiTheme="minorHAnsi" w:hAnsiTheme="minorHAnsi" w:cs="Helvetica"/>
          <w:color w:val="auto"/>
          <w:sz w:val="22"/>
          <w:szCs w:val="22"/>
          <w:shd w:val="clear" w:color="auto" w:fill="FEFEFE"/>
        </w:rPr>
        <w:t>’</w:t>
      </w:r>
      <w:r w:rsidR="00E752D0" w:rsidRPr="0068351B">
        <w:rPr>
          <w:rFonts w:asciiTheme="minorHAnsi" w:hAnsiTheme="minorHAnsi" w:cs="Helvetica"/>
          <w:color w:val="auto"/>
          <w:sz w:val="22"/>
          <w:szCs w:val="22"/>
          <w:shd w:val="clear" w:color="auto" w:fill="FEFEFE"/>
        </w:rPr>
        <w:t xml:space="preserve">s </w:t>
      </w:r>
      <w:r w:rsidR="007448C4" w:rsidRPr="0068351B">
        <w:rPr>
          <w:rFonts w:asciiTheme="minorHAnsi" w:hAnsiTheme="minorHAnsi" w:cs="Helvetica"/>
          <w:color w:val="auto"/>
          <w:sz w:val="22"/>
          <w:szCs w:val="22"/>
          <w:shd w:val="clear" w:color="auto" w:fill="FEFEFE"/>
        </w:rPr>
        <w:t xml:space="preserve">names </w:t>
      </w:r>
      <w:r w:rsidR="00E752D0" w:rsidRPr="0068351B">
        <w:rPr>
          <w:rFonts w:asciiTheme="minorHAnsi" w:hAnsiTheme="minorHAnsi" w:cs="Helvetica"/>
          <w:color w:val="auto"/>
          <w:sz w:val="22"/>
          <w:szCs w:val="22"/>
          <w:shd w:val="clear" w:color="auto" w:fill="FEFEFE"/>
        </w:rPr>
        <w:t>usually a</w:t>
      </w:r>
      <w:r w:rsidR="007448C4" w:rsidRPr="0068351B">
        <w:rPr>
          <w:rFonts w:asciiTheme="minorHAnsi" w:hAnsiTheme="minorHAnsi" w:cs="Helvetica"/>
          <w:color w:val="auto"/>
          <w:sz w:val="22"/>
          <w:szCs w:val="22"/>
          <w:shd w:val="clear" w:color="auto" w:fill="FEFEFE"/>
        </w:rPr>
        <w:t xml:space="preserve">ppear through natural search </w:t>
      </w:r>
      <w:r w:rsidR="00E752D0" w:rsidRPr="0068351B">
        <w:rPr>
          <w:rFonts w:asciiTheme="minorHAnsi" w:hAnsiTheme="minorHAnsi" w:cs="Helvetica"/>
          <w:color w:val="auto"/>
          <w:sz w:val="22"/>
          <w:szCs w:val="22"/>
          <w:shd w:val="clear" w:color="auto" w:fill="FEFEFE"/>
        </w:rPr>
        <w:t>after</w:t>
      </w:r>
      <w:r w:rsidR="002C7BD5" w:rsidRPr="0068351B">
        <w:rPr>
          <w:rFonts w:asciiTheme="minorHAnsi" w:hAnsiTheme="minorHAnsi" w:cs="Helvetica"/>
          <w:color w:val="auto"/>
          <w:sz w:val="22"/>
          <w:szCs w:val="22"/>
          <w:shd w:val="clear" w:color="auto" w:fill="FEFEFE"/>
        </w:rPr>
        <w:t xml:space="preserve"> the paid search which is</w:t>
      </w:r>
      <w:r w:rsidR="007448C4" w:rsidRPr="0068351B">
        <w:rPr>
          <w:rFonts w:asciiTheme="minorHAnsi" w:hAnsiTheme="minorHAnsi" w:cs="Helvetica"/>
          <w:color w:val="auto"/>
          <w:sz w:val="22"/>
          <w:szCs w:val="22"/>
          <w:shd w:val="clear" w:color="auto" w:fill="FEFEFE"/>
        </w:rPr>
        <w:t xml:space="preserve"> displayed at the top</w:t>
      </w:r>
      <w:r w:rsidR="00E752D0" w:rsidRPr="0068351B">
        <w:rPr>
          <w:rFonts w:asciiTheme="minorHAnsi" w:hAnsiTheme="minorHAnsi" w:cs="Helvetica"/>
          <w:color w:val="auto"/>
          <w:sz w:val="22"/>
          <w:szCs w:val="22"/>
          <w:shd w:val="clear" w:color="auto" w:fill="FEFEFE"/>
        </w:rPr>
        <w:t xml:space="preserve">, hence customers </w:t>
      </w:r>
      <w:r w:rsidR="007448C4" w:rsidRPr="0068351B">
        <w:rPr>
          <w:rFonts w:asciiTheme="minorHAnsi" w:hAnsiTheme="minorHAnsi" w:cs="Helvetica"/>
          <w:color w:val="auto"/>
          <w:sz w:val="22"/>
          <w:szCs w:val="22"/>
          <w:shd w:val="clear" w:color="auto" w:fill="FEFEFE"/>
        </w:rPr>
        <w:t>who were going to go on the website anyway are being intercepted by those paid links.</w:t>
      </w:r>
    </w:p>
    <w:p w:rsidR="007448C4" w:rsidRPr="0068351B" w:rsidRDefault="007448C4" w:rsidP="002C7BD5">
      <w:pPr>
        <w:spacing w:after="240"/>
        <w:rPr>
          <w:rFonts w:cs="Helvetica"/>
          <w:shd w:val="clear" w:color="auto" w:fill="FEFEFE"/>
        </w:rPr>
      </w:pPr>
      <w:r w:rsidRPr="0068351B">
        <w:rPr>
          <w:rFonts w:cs="Helvetica"/>
          <w:shd w:val="clear" w:color="auto" w:fill="FEFEFE"/>
        </w:rPr>
        <w:t xml:space="preserve">Additionally, it was shown that </w:t>
      </w:r>
      <w:r w:rsidR="00E752D0" w:rsidRPr="0068351B">
        <w:rPr>
          <w:rFonts w:cs="Helvetica"/>
          <w:shd w:val="clear" w:color="auto" w:fill="FEFEFE"/>
        </w:rPr>
        <w:t>non-brand search</w:t>
      </w:r>
      <w:r w:rsidRPr="0068351B">
        <w:rPr>
          <w:rFonts w:cs="Helvetica"/>
          <w:shd w:val="clear" w:color="auto" w:fill="FEFEFE"/>
        </w:rPr>
        <w:t xml:space="preserve"> terms</w:t>
      </w:r>
      <w:r w:rsidR="00E752D0" w:rsidRPr="0068351B">
        <w:rPr>
          <w:rFonts w:cs="Helvetica"/>
          <w:shd w:val="clear" w:color="auto" w:fill="FEFEFE"/>
        </w:rPr>
        <w:t>,</w:t>
      </w:r>
      <w:r w:rsidRPr="0068351B">
        <w:rPr>
          <w:rFonts w:cs="Helvetica"/>
          <w:shd w:val="clear" w:color="auto" w:fill="FEFEFE"/>
        </w:rPr>
        <w:t xml:space="preserve"> e.g. “shoes”, were</w:t>
      </w:r>
      <w:r w:rsidR="00BB14B9" w:rsidRPr="0068351B">
        <w:rPr>
          <w:rFonts w:cs="Helvetica"/>
          <w:shd w:val="clear" w:color="auto" w:fill="FEFEFE"/>
        </w:rPr>
        <w:t xml:space="preserve"> effective i</w:t>
      </w:r>
      <w:r w:rsidR="00B63B7F" w:rsidRPr="0068351B">
        <w:rPr>
          <w:rFonts w:cs="Helvetica"/>
          <w:shd w:val="clear" w:color="auto" w:fill="FEFEFE"/>
        </w:rPr>
        <w:t xml:space="preserve">n gaining new users to the site. </w:t>
      </w:r>
      <w:r w:rsidRPr="0068351B">
        <w:rPr>
          <w:rFonts w:cs="Helvetica"/>
          <w:shd w:val="clear" w:color="auto" w:fill="FEFEFE"/>
        </w:rPr>
        <w:t>H</w:t>
      </w:r>
      <w:r w:rsidR="00E752D0" w:rsidRPr="0068351B">
        <w:rPr>
          <w:rFonts w:cs="Helvetica"/>
          <w:shd w:val="clear" w:color="auto" w:fill="FEFEFE"/>
        </w:rPr>
        <w:t>owever</w:t>
      </w:r>
      <w:r w:rsidRPr="0068351B">
        <w:rPr>
          <w:rFonts w:cs="Helvetica"/>
          <w:shd w:val="clear" w:color="auto" w:fill="FEFEFE"/>
        </w:rPr>
        <w:t>,</w:t>
      </w:r>
      <w:r w:rsidR="00E752D0" w:rsidRPr="0068351B">
        <w:rPr>
          <w:rFonts w:cs="Helvetica"/>
          <w:shd w:val="clear" w:color="auto" w:fill="FEFEFE"/>
        </w:rPr>
        <w:t xml:space="preserve"> those new user</w:t>
      </w:r>
      <w:r w:rsidRPr="0068351B">
        <w:rPr>
          <w:rFonts w:cs="Helvetica"/>
          <w:shd w:val="clear" w:color="auto" w:fill="FEFEFE"/>
        </w:rPr>
        <w:t>’</w:t>
      </w:r>
      <w:r w:rsidR="00E752D0" w:rsidRPr="0068351B">
        <w:rPr>
          <w:rFonts w:cs="Helvetica"/>
          <w:shd w:val="clear" w:color="auto" w:fill="FEFEFE"/>
        </w:rPr>
        <w:t>s purchase rate</w:t>
      </w:r>
      <w:r w:rsidRPr="0068351B">
        <w:rPr>
          <w:rFonts w:cs="Helvetica"/>
          <w:shd w:val="clear" w:color="auto" w:fill="FEFEFE"/>
        </w:rPr>
        <w:t>s</w:t>
      </w:r>
      <w:r w:rsidR="00E752D0" w:rsidRPr="0068351B">
        <w:rPr>
          <w:rFonts w:cs="Helvetica"/>
          <w:shd w:val="clear" w:color="auto" w:fill="FEFEFE"/>
        </w:rPr>
        <w:t xml:space="preserve"> </w:t>
      </w:r>
      <w:r w:rsidR="00B63B7F" w:rsidRPr="0068351B">
        <w:rPr>
          <w:rFonts w:cs="Helvetica"/>
          <w:shd w:val="clear" w:color="auto" w:fill="FEFEFE"/>
        </w:rPr>
        <w:t>are low. Frequent users - who would have come on to the website anyway - also clicked on these links (and accounted for most of the advertising costs) with no effect on their spending</w:t>
      </w:r>
      <w:r w:rsidRPr="0068351B">
        <w:rPr>
          <w:rFonts w:cs="Helvetica"/>
          <w:shd w:val="clear" w:color="auto" w:fill="FEFEFE"/>
        </w:rPr>
        <w:t>.</w:t>
      </w:r>
      <w:r w:rsidR="00B63B7F" w:rsidRPr="0068351B">
        <w:rPr>
          <w:rFonts w:cs="Helvetica"/>
          <w:shd w:val="clear" w:color="auto" w:fill="FEFEFE"/>
        </w:rPr>
        <w:t xml:space="preserve"> </w:t>
      </w:r>
      <w:r w:rsidR="00B63B7F" w:rsidRPr="0068351B">
        <w:t xml:space="preserve">This heterogeneity of customers </w:t>
      </w:r>
      <w:r w:rsidR="00C5377B" w:rsidRPr="0068351B">
        <w:t>this is consistent with the informative view of advertising, that adverts</w:t>
      </w:r>
      <w:r w:rsidR="00DD38B0">
        <w:t xml:space="preserve"> only provide information on</w:t>
      </w:r>
      <w:r w:rsidR="00C5377B" w:rsidRPr="0068351B">
        <w:t xml:space="preserve"> products</w:t>
      </w:r>
      <w:r w:rsidR="00DD38B0">
        <w:t>,</w:t>
      </w:r>
      <w:r w:rsidR="00C5377B" w:rsidRPr="0068351B">
        <w:t xml:space="preserve"> </w:t>
      </w:r>
      <w:r w:rsidR="00DD38B0">
        <w:t xml:space="preserve">adding </w:t>
      </w:r>
      <w:r w:rsidR="00C5377B" w:rsidRPr="0068351B">
        <w:t>very weak persuasive power.</w:t>
      </w:r>
    </w:p>
    <w:p w:rsidR="00E752D0" w:rsidRPr="0068351B" w:rsidRDefault="007B00C5" w:rsidP="002C7BD5">
      <w:pPr>
        <w:spacing w:after="240"/>
        <w:rPr>
          <w:rFonts w:cs="Helvetica"/>
          <w:shd w:val="clear" w:color="auto" w:fill="FEFEFE"/>
        </w:rPr>
      </w:pPr>
      <w:r w:rsidRPr="0068351B">
        <w:rPr>
          <w:rFonts w:cs="Helvetica"/>
          <w:shd w:val="clear" w:color="auto" w:fill="FEFEFE"/>
        </w:rPr>
        <w:t>Given the findings, ROI for both brand and non-brand keyword ads were estimated to be negative in the short term</w:t>
      </w:r>
      <w:r w:rsidR="00DD38B0">
        <w:rPr>
          <w:rFonts w:cs="Helvetica"/>
          <w:shd w:val="clear" w:color="auto" w:fill="FEFEFE"/>
        </w:rPr>
        <w:t>. However,</w:t>
      </w:r>
      <w:r w:rsidRPr="0068351B">
        <w:rPr>
          <w:rFonts w:cs="Helvetica"/>
          <w:shd w:val="clear" w:color="auto" w:fill="FEFEFE"/>
        </w:rPr>
        <w:t xml:space="preserve"> it causes new users to visit the site and could potentially</w:t>
      </w:r>
      <w:r w:rsidR="00BB14B9" w:rsidRPr="0068351B">
        <w:rPr>
          <w:rFonts w:cs="Helvetica"/>
          <w:shd w:val="clear" w:color="auto" w:fill="FEFEFE"/>
        </w:rPr>
        <w:t xml:space="preserve"> deter competitors</w:t>
      </w:r>
      <w:r w:rsidR="00DD38B0">
        <w:rPr>
          <w:rFonts w:cs="Helvetica"/>
          <w:shd w:val="clear" w:color="auto" w:fill="FEFEFE"/>
        </w:rPr>
        <w:t xml:space="preserve">, so </w:t>
      </w:r>
      <w:r w:rsidRPr="0068351B">
        <w:rPr>
          <w:rFonts w:cs="Helvetica"/>
          <w:shd w:val="clear" w:color="auto" w:fill="FEFEFE"/>
        </w:rPr>
        <w:t xml:space="preserve">the </w:t>
      </w:r>
      <w:r w:rsidR="00E752D0" w:rsidRPr="0068351B">
        <w:rPr>
          <w:rFonts w:cs="Helvetica"/>
          <w:shd w:val="clear" w:color="auto" w:fill="FEFEFE"/>
        </w:rPr>
        <w:t>effect</w:t>
      </w:r>
      <w:r w:rsidR="00BB14B9" w:rsidRPr="0068351B">
        <w:rPr>
          <w:rFonts w:cs="Helvetica"/>
          <w:shd w:val="clear" w:color="auto" w:fill="FEFEFE"/>
        </w:rPr>
        <w:t>s</w:t>
      </w:r>
      <w:r w:rsidR="00E752D0" w:rsidRPr="0068351B">
        <w:rPr>
          <w:rFonts w:cs="Helvetica"/>
          <w:shd w:val="clear" w:color="auto" w:fill="FEFEFE"/>
        </w:rPr>
        <w:t xml:space="preserve"> for </w:t>
      </w:r>
      <w:r w:rsidRPr="0068351B">
        <w:rPr>
          <w:rFonts w:cs="Helvetica"/>
          <w:shd w:val="clear" w:color="auto" w:fill="FEFEFE"/>
        </w:rPr>
        <w:t>the longer term are unknown.</w:t>
      </w:r>
    </w:p>
    <w:p w:rsidR="00E752D0" w:rsidRPr="0068351B" w:rsidRDefault="007B00C5" w:rsidP="002C7BD5">
      <w:pPr>
        <w:spacing w:after="240"/>
        <w:rPr>
          <w:u w:val="single"/>
        </w:rPr>
      </w:pPr>
      <w:r w:rsidRPr="0068351B">
        <w:rPr>
          <w:u w:val="single"/>
        </w:rPr>
        <w:t>(b) T</w:t>
      </w:r>
      <w:r w:rsidR="00E752D0" w:rsidRPr="0068351B">
        <w:rPr>
          <w:u w:val="single"/>
        </w:rPr>
        <w:t xml:space="preserve">he methodology </w:t>
      </w:r>
      <w:r w:rsidR="0068351B">
        <w:rPr>
          <w:u w:val="single"/>
        </w:rPr>
        <w:t>used</w:t>
      </w:r>
      <w:r w:rsidR="00E752D0" w:rsidRPr="0068351B">
        <w:rPr>
          <w:u w:val="single"/>
        </w:rPr>
        <w:t xml:space="preserve"> </w:t>
      </w:r>
    </w:p>
    <w:p w:rsidR="008258A2" w:rsidRPr="0068351B" w:rsidRDefault="007B00C5" w:rsidP="008258A2">
      <w:r w:rsidRPr="0068351B">
        <w:t xml:space="preserve">Typical consumers who click on the </w:t>
      </w:r>
      <w:r w:rsidR="001938FE" w:rsidRPr="0068351B">
        <w:t xml:space="preserve">brand and non-brand </w:t>
      </w:r>
      <w:proofErr w:type="spellStart"/>
      <w:r w:rsidRPr="0068351B">
        <w:t>adlinks</w:t>
      </w:r>
      <w:proofErr w:type="spellEnd"/>
      <w:r w:rsidRPr="0068351B">
        <w:t xml:space="preserve"> had purchase intentions so would have found a way to the </w:t>
      </w:r>
      <w:proofErr w:type="spellStart"/>
      <w:r w:rsidRPr="0068351B">
        <w:t>ebay</w:t>
      </w:r>
      <w:proofErr w:type="spellEnd"/>
      <w:r w:rsidRPr="0068351B">
        <w:t xml:space="preserve"> website regardless of adverts. The CPC model means that ad spend increases as these consumers go to purchase</w:t>
      </w:r>
      <w:r w:rsidR="001938FE" w:rsidRPr="0068351B">
        <w:t xml:space="preserve"> on </w:t>
      </w:r>
      <w:proofErr w:type="spellStart"/>
      <w:r w:rsidR="001938FE" w:rsidRPr="0068351B">
        <w:t>ebay</w:t>
      </w:r>
      <w:proofErr w:type="spellEnd"/>
      <w:r w:rsidRPr="0068351B">
        <w:t xml:space="preserve">, hence ad spend rises along with sales, leading to the endogeneity of the independent variable, spend. Strictly speaking this is known as backwards causation, and causes </w:t>
      </w:r>
      <w:proofErr w:type="gramStart"/>
      <w:r w:rsidRPr="0068351B">
        <w:t>E(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  <w:r w:rsidRPr="0068351B"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  <w:r w:rsidRPr="0068351B">
        <w:t>)</w:t>
      </w:r>
      <m:oMath>
        <m:r>
          <w:rPr>
            <w:rFonts w:ascii="Cambria Math" w:hAnsi="Cambria Math"/>
          </w:rPr>
          <m:t>≠0</m:t>
        </m:r>
      </m:oMath>
      <w:r w:rsidRPr="0068351B">
        <w:t xml:space="preserve"> </w:t>
      </w:r>
      <m:oMath>
        <m:r>
          <w:rPr>
            <w:rFonts w:ascii="Cambria Math" w:hAnsi="Cambria Math"/>
          </w:rPr>
          <m:t>∀ i,t</m:t>
        </m:r>
      </m:oMath>
      <w:r w:rsidRPr="0068351B">
        <w:t xml:space="preserve">. Naively regressing sales on ad spending </w:t>
      </w:r>
      <w:r w:rsidR="001938FE" w:rsidRPr="0068351B">
        <w:t>with</w:t>
      </w:r>
      <w:r w:rsidRPr="0068351B">
        <w:t xml:space="preserve"> OLS will result in biased estimates of the true effect</w:t>
      </w:r>
      <w:r w:rsidR="002C7BD5" w:rsidRPr="0068351B">
        <w:t xml:space="preserve"> of ad spend. T</w:t>
      </w:r>
      <w:r w:rsidR="002C7BD5" w:rsidRPr="0068351B">
        <w:rPr>
          <w:rFonts w:eastAsiaTheme="minorEastAsia"/>
        </w:rPr>
        <w:t>his endogeneity of log(spend) problem is allevi</w:t>
      </w:r>
      <w:r w:rsidR="001938FE" w:rsidRPr="0068351B">
        <w:rPr>
          <w:rFonts w:eastAsiaTheme="minorEastAsia"/>
        </w:rPr>
        <w:t xml:space="preserve">ated by estimating it using the IV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AdsOn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  <w:r w:rsidR="001938FE" w:rsidRPr="0068351B">
        <w:rPr>
          <w:rFonts w:eastAsiaTheme="minorEastAsia"/>
        </w:rPr>
        <w:t xml:space="preserve"> a dummy variable for weather ads were being paid for or not in a region (made from the interaction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Post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1938FE" w:rsidRPr="0068351B">
        <w:rPr>
          <w:rFonts w:eastAsiaTheme="minorEastAsia"/>
        </w:rPr>
        <w:t xml:space="preserve"> a dummy for whether the test was running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Group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938FE" w:rsidRPr="0068351B">
        <w:rPr>
          <w:rFonts w:eastAsiaTheme="minorEastAsia"/>
        </w:rPr>
        <w:t xml:space="preserve"> a dummy whether that region keeping search spending on during the test).</w:t>
      </w:r>
      <w:r w:rsidR="00407DAD" w:rsidRPr="0068351B">
        <w:rPr>
          <w:rFonts w:eastAsiaTheme="minorEastAsia"/>
        </w:rPr>
        <w:t xml:space="preserve"> </w:t>
      </w:r>
      <w:r w:rsidR="001938FE" w:rsidRPr="0068351B">
        <w:rPr>
          <w:rFonts w:eastAsiaTheme="minorEastAsia"/>
        </w:rPr>
        <w:t xml:space="preserve">Differences in Differences regression </w:t>
      </w:r>
      <w:r w:rsidR="00BB14B9" w:rsidRPr="0068351B">
        <w:rPr>
          <w:rFonts w:eastAsiaTheme="minorEastAsia"/>
        </w:rPr>
        <w:t xml:space="preserve">can also be </w:t>
      </w:r>
      <w:r w:rsidR="001938FE" w:rsidRPr="0068351B">
        <w:rPr>
          <w:rFonts w:eastAsiaTheme="minorEastAsia"/>
        </w:rPr>
        <w:t xml:space="preserve">used to </w:t>
      </w:r>
      <w:r w:rsidR="00BB14B9" w:rsidRPr="0068351B">
        <w:rPr>
          <w:rFonts w:eastAsiaTheme="minorEastAsia"/>
        </w:rPr>
        <w:t xml:space="preserve">directly </w:t>
      </w:r>
      <w:r w:rsidR="001938FE" w:rsidRPr="0068351B">
        <w:rPr>
          <w:rFonts w:eastAsiaTheme="minorEastAsia"/>
        </w:rPr>
        <w:t xml:space="preserve">estimate </w:t>
      </w:r>
      <w:r w:rsidR="00BB14B9" w:rsidRPr="0068351B">
        <w:rPr>
          <w:rFonts w:eastAsiaTheme="minorEastAsia"/>
        </w:rPr>
        <w:t xml:space="preserve">the </w:t>
      </w:r>
      <w:r w:rsidR="001938FE" w:rsidRPr="0068351B">
        <w:rPr>
          <w:rFonts w:eastAsiaTheme="minorEastAsia"/>
        </w:rPr>
        <w:t>treatmen</w:t>
      </w:r>
      <w:r w:rsidR="00407DAD" w:rsidRPr="0068351B">
        <w:rPr>
          <w:rFonts w:eastAsiaTheme="minorEastAsia"/>
        </w:rPr>
        <w:t>t effect of turning adverts on for m=11 different sections of consumers (by purchase frequency</w:t>
      </w:r>
      <w:r w:rsidR="008258A2" w:rsidRPr="0068351B">
        <w:rPr>
          <w:rFonts w:eastAsiaTheme="minorEastAsia"/>
        </w:rPr>
        <w:t>).</w:t>
      </w:r>
    </w:p>
    <w:p w:rsidR="00407DAD" w:rsidRPr="0068351B" w:rsidRDefault="00407DAD" w:rsidP="002C7BD5">
      <w:pPr>
        <w:spacing w:after="240"/>
        <w:rPr>
          <w:rFonts w:eastAsiaTheme="minorEastAsia"/>
        </w:rPr>
      </w:pPr>
    </w:p>
    <w:p w:rsidR="001938FE" w:rsidRPr="0068351B" w:rsidRDefault="007B00C5" w:rsidP="002C7BD5">
      <w:pPr>
        <w:spacing w:after="240"/>
        <w:rPr>
          <w:rFonts w:eastAsiaTheme="minorEastAsia"/>
        </w:rPr>
      </w:pPr>
      <w:r w:rsidRPr="0068351B">
        <w:t xml:space="preserve">OLS:                       </w:t>
      </w:r>
      <w:r w:rsidR="002C7BD5" w:rsidRPr="0068351B">
        <w:t xml:space="preserve">       </w:t>
      </w:r>
      <w:r w:rsidRPr="0068351B">
        <w:t xml:space="preserve">    </w:t>
      </w:r>
      <w:r w:rsidR="00407DAD" w:rsidRPr="0068351B">
        <w:t xml:space="preserve">  </w:t>
      </w:r>
      <w:r w:rsidRPr="0068351B">
        <w:t xml:space="preserve">   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Sales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it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Spend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it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</w:p>
    <w:p w:rsidR="002C7BD5" w:rsidRPr="0068351B" w:rsidRDefault="002C7BD5" w:rsidP="002C7BD5">
      <w:pPr>
        <w:spacing w:after="240"/>
        <w:rPr>
          <w:rFonts w:eastAsiaTheme="minorEastAsia"/>
        </w:rPr>
      </w:pPr>
      <w:r w:rsidRPr="0068351B">
        <w:rPr>
          <w:rFonts w:eastAsiaTheme="minorEastAsia"/>
        </w:rPr>
        <w:t>IV: F</w:t>
      </w:r>
      <w:r w:rsidR="007B00C5" w:rsidRPr="0068351B">
        <w:rPr>
          <w:rFonts w:eastAsiaTheme="minorEastAsia"/>
        </w:rPr>
        <w:t>irst stage regression:</w:t>
      </w:r>
      <w:r w:rsidR="00407DAD" w:rsidRPr="0068351B">
        <w:rPr>
          <w:rFonts w:eastAsiaTheme="minorEastAsia"/>
        </w:rPr>
        <w:t xml:space="preserve">  </w:t>
      </w:r>
      <w:r w:rsidR="007B00C5" w:rsidRPr="0068351B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Spend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it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AdsOn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Post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Group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</w:p>
    <w:p w:rsidR="007B00C5" w:rsidRPr="0068351B" w:rsidRDefault="00407DAD" w:rsidP="002C7BD5">
      <w:pPr>
        <w:spacing w:after="240"/>
        <w:rPr>
          <w:rFonts w:eastAsiaTheme="minorEastAsia"/>
        </w:rPr>
      </w:pPr>
      <w:r w:rsidRPr="0068351B">
        <w:rPr>
          <w:rFonts w:eastAsiaTheme="minorEastAsia"/>
        </w:rPr>
        <w:t xml:space="preserve">IV: </w:t>
      </w:r>
      <w:r w:rsidR="007B00C5" w:rsidRPr="0068351B">
        <w:rPr>
          <w:rFonts w:eastAsiaTheme="minorEastAsia"/>
        </w:rPr>
        <w:t xml:space="preserve">Second stage:         </w:t>
      </w:r>
      <w:r w:rsidRPr="0068351B">
        <w:rPr>
          <w:rFonts w:eastAsiaTheme="minorEastAsia"/>
        </w:rPr>
        <w:t xml:space="preserve">      </w:t>
      </w:r>
      <w:r w:rsidR="007B00C5" w:rsidRPr="0068351B">
        <w:rPr>
          <w:rFonts w:eastAsiaTheme="minorEastAsia"/>
        </w:rPr>
        <w:t xml:space="preserve"> 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Sales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it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Spend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it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it</m:t>
            </m:r>
          </m:sub>
          <m:sup>
            <m:r>
              <w:rPr>
                <w:rFonts w:ascii="Cambria Math" w:hAnsi="Cambria Math"/>
              </w:rPr>
              <m:t>IV</m:t>
            </m:r>
          </m:sup>
        </m:sSubSup>
      </m:oMath>
    </w:p>
    <w:p w:rsidR="00407DAD" w:rsidRPr="0068351B" w:rsidRDefault="007B00C5" w:rsidP="002C7BD5">
      <w:pPr>
        <w:spacing w:after="240"/>
        <w:rPr>
          <w:rFonts w:eastAsiaTheme="minorEastAsia"/>
        </w:rPr>
      </w:pPr>
      <w:r w:rsidRPr="0068351B">
        <w:rPr>
          <w:rFonts w:eastAsiaTheme="minorEastAsia"/>
        </w:rPr>
        <w:t>DnD:</w:t>
      </w:r>
      <w:r w:rsidR="00407DAD" w:rsidRPr="0068351B">
        <w:rPr>
          <w:rFonts w:eastAsiaTheme="minorEastAsia"/>
        </w:rPr>
        <w:t xml:space="preserve">                                      </w:t>
      </w:r>
      <w:r w:rsidRPr="0068351B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Sales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imt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AdsOn</m:t>
            </m:r>
          </m:e>
          <m:sub>
            <m:r>
              <w:rPr>
                <w:rFonts w:ascii="Cambria Math" w:hAnsi="Cambria Math"/>
              </w:rPr>
              <m:t>imt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</w:p>
    <w:p w:rsidR="00407DAD" w:rsidRPr="0068351B" w:rsidRDefault="007B00C5" w:rsidP="002C7BD5">
      <w:pPr>
        <w:spacing w:after="240"/>
        <w:rPr>
          <w:rFonts w:eastAsiaTheme="minorEastAsia"/>
        </w:rPr>
      </w:pPr>
      <w:r w:rsidRPr="0068351B">
        <w:t>ROI was calculated as:</w:t>
      </w:r>
      <w:r w:rsidR="00407DAD" w:rsidRPr="0068351B">
        <w:t xml:space="preserve">                   </w:t>
      </w:r>
      <m:oMath>
        <m:r>
          <w:rPr>
            <w:rFonts w:ascii="Cambria Math" w:hAnsi="Cambria Math"/>
          </w:rPr>
          <m:t>ROI=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-1</m:t>
        </m:r>
      </m:oMath>
    </w:p>
    <w:p w:rsidR="00D92686" w:rsidRDefault="00D92686" w:rsidP="002C7BD5">
      <w:pPr>
        <w:spacing w:after="240"/>
        <w:rPr>
          <w:rFonts w:eastAsiaTheme="minorEastAsia"/>
        </w:rPr>
      </w:pPr>
    </w:p>
    <w:p w:rsidR="007B00C5" w:rsidRPr="0068351B" w:rsidRDefault="007B00C5" w:rsidP="002C7BD5">
      <w:pPr>
        <w:spacing w:after="240"/>
      </w:pPr>
      <w:r w:rsidRPr="0068351B">
        <w:rPr>
          <w:rFonts w:eastAsiaTheme="minorEastAsia"/>
        </w:rPr>
        <w:lastRenderedPageBreak/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07DAD" w:rsidRPr="0068351B">
        <w:rPr>
          <w:rFonts w:eastAsiaTheme="minorEastAsia"/>
        </w:rPr>
        <w:t xml:space="preserve"> i</w:t>
      </w:r>
      <w:r w:rsidRPr="0068351B">
        <w:rPr>
          <w:rFonts w:eastAsiaTheme="minorEastAsia"/>
        </w:rPr>
        <w:t>s</w:t>
      </w:r>
      <w:r w:rsidR="00407DAD" w:rsidRPr="0068351B">
        <w:rPr>
          <w:rFonts w:eastAsiaTheme="minorEastAsia"/>
        </w:rPr>
        <w:t xml:space="preserve"> estimated US 2012 </w:t>
      </w:r>
      <w:r w:rsidRPr="0068351B">
        <w:rPr>
          <w:rFonts w:eastAsiaTheme="minorEastAsia"/>
        </w:rPr>
        <w:t xml:space="preserve">revenues </w:t>
      </w:r>
      <w:r w:rsidR="000C12A1">
        <w:rPr>
          <w:rFonts w:eastAsiaTheme="minorEastAsia"/>
        </w:rPr>
        <w:t>given</w:t>
      </w:r>
      <w:r w:rsidR="00407DAD" w:rsidRPr="0068351B">
        <w:rPr>
          <w:rFonts w:eastAsiaTheme="minorEastAsia"/>
        </w:rPr>
        <w:t xml:space="preserve"> </w:t>
      </w:r>
      <w:r w:rsidRPr="0068351B">
        <w:rPr>
          <w:rFonts w:eastAsiaTheme="minorEastAsia"/>
        </w:rPr>
        <w:t xml:space="preserve">ad spend =$2880.64m,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8351B">
        <w:rPr>
          <w:rFonts w:eastAsiaTheme="minorEastAsia"/>
        </w:rPr>
        <w:t xml:space="preserve"> </w:t>
      </w:r>
      <w:r w:rsidR="00407DAD" w:rsidRPr="0068351B">
        <w:rPr>
          <w:rFonts w:eastAsiaTheme="minorEastAsia"/>
        </w:rPr>
        <w:t xml:space="preserve">is estimated </w:t>
      </w:r>
      <w:r w:rsidRPr="0068351B">
        <w:rPr>
          <w:rFonts w:eastAsiaTheme="minorEastAsia"/>
        </w:rPr>
        <w:t xml:space="preserve">spend on </w:t>
      </w:r>
      <w:r w:rsidR="00407DAD" w:rsidRPr="0068351B">
        <w:rPr>
          <w:rFonts w:eastAsiaTheme="minorEastAsia"/>
        </w:rPr>
        <w:t>US</w:t>
      </w:r>
      <w:r w:rsidRPr="0068351B">
        <w:rPr>
          <w:rFonts w:eastAsiaTheme="minorEastAsia"/>
        </w:rPr>
        <w:t xml:space="preserve"> </w:t>
      </w:r>
      <w:r w:rsidR="00407DAD" w:rsidRPr="0068351B">
        <w:rPr>
          <w:rFonts w:eastAsiaTheme="minorEastAsia"/>
        </w:rPr>
        <w:t>2010 search a</w:t>
      </w:r>
      <w:r w:rsidRPr="0068351B">
        <w:rPr>
          <w:rFonts w:eastAsiaTheme="minorEastAsia"/>
        </w:rPr>
        <w:t xml:space="preserve">ds =$51m.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8351B">
        <w:rPr>
          <w:rFonts w:eastAsiaTheme="minorEastAsia"/>
        </w:rPr>
        <w:t xml:space="preserve"> is the estimate of </w:t>
      </w:r>
      <m:oMath>
        <m:r>
          <w:rPr>
            <w:rFonts w:ascii="Cambria Math" w:hAnsi="Cambria Math"/>
          </w:rPr>
          <m:t>∆</m:t>
        </m:r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(Revenue)</m:t>
        </m:r>
      </m:oMath>
      <w:r w:rsidRPr="0068351B">
        <w:rPr>
          <w:rFonts w:eastAsiaTheme="minorEastAsia"/>
        </w:rPr>
        <w:t xml:space="preserve"> from turning on Ads, (i.e. the variable of interest in the DnD regression). To obtain a comparable measure for OLS and IV, their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07DAD" w:rsidRPr="0068351B">
        <w:rPr>
          <w:rFonts w:eastAsiaTheme="minorEastAsia"/>
        </w:rPr>
        <w:t xml:space="preserve"> </w:t>
      </w:r>
      <w:r w:rsidRPr="0068351B">
        <w:rPr>
          <w:rFonts w:eastAsiaTheme="minorEastAsia"/>
        </w:rPr>
        <w:t xml:space="preserve">coefficients are multiplied by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68351B">
        <w:rPr>
          <w:rFonts w:eastAsiaTheme="minorEastAsia"/>
        </w:rPr>
        <w:t xml:space="preserve">coefficient in the first stage IV equation. </w:t>
      </w:r>
    </w:p>
    <w:p w:rsidR="00B63B7F" w:rsidRPr="0068351B" w:rsidRDefault="007B1870" w:rsidP="007B1870">
      <w:r w:rsidRPr="0068351B">
        <w:br/>
      </w:r>
    </w:p>
    <w:p w:rsidR="00E752D0" w:rsidRPr="0068351B" w:rsidRDefault="00BB14B9" w:rsidP="002C7BD5">
      <w:pPr>
        <w:spacing w:after="240"/>
        <w:rPr>
          <w:u w:val="single"/>
        </w:rPr>
      </w:pPr>
      <w:r w:rsidRPr="0068351B">
        <w:rPr>
          <w:u w:val="single"/>
        </w:rPr>
        <w:t>(c) B</w:t>
      </w:r>
      <w:r w:rsidR="00E752D0" w:rsidRPr="0068351B">
        <w:rPr>
          <w:u w:val="single"/>
        </w:rPr>
        <w:t>ased on this, how</w:t>
      </w:r>
      <w:r w:rsidR="0068351B">
        <w:rPr>
          <w:u w:val="single"/>
        </w:rPr>
        <w:t xml:space="preserve"> would you approach ad spending</w:t>
      </w:r>
    </w:p>
    <w:p w:rsidR="00BB14B9" w:rsidRPr="0068351B" w:rsidRDefault="00BB14B9" w:rsidP="00BB14B9">
      <w:r w:rsidRPr="0068351B">
        <w:t xml:space="preserve">We </w:t>
      </w:r>
      <w:r w:rsidR="00C5377B" w:rsidRPr="0068351B">
        <w:t>provide</w:t>
      </w:r>
      <w:r w:rsidRPr="0068351B">
        <w:t xml:space="preserve"> two strategies </w:t>
      </w:r>
      <w:r w:rsidR="00C5377B" w:rsidRPr="0068351B">
        <w:t>for a</w:t>
      </w:r>
      <w:r w:rsidR="008258A2" w:rsidRPr="0068351B">
        <w:t xml:space="preserve"> </w:t>
      </w:r>
      <w:r w:rsidR="00C5377B" w:rsidRPr="0068351B">
        <w:t>company to</w:t>
      </w:r>
      <w:r w:rsidRPr="0068351B">
        <w:t xml:space="preserve"> approach ad spending to deliver both rapid returns and sustained growth:</w:t>
      </w:r>
    </w:p>
    <w:p w:rsidR="00BB14B9" w:rsidRPr="0068351B" w:rsidRDefault="00BB14B9" w:rsidP="00BB14B9"/>
    <w:p w:rsidR="00BB14B9" w:rsidRPr="0068351B" w:rsidRDefault="00BB14B9" w:rsidP="00BB14B9">
      <w:pPr>
        <w:pStyle w:val="ListParagraph"/>
        <w:numPr>
          <w:ilvl w:val="0"/>
          <w:numId w:val="1"/>
        </w:numPr>
        <w:jc w:val="both"/>
        <w:rPr>
          <w:rFonts w:eastAsia="Times New Roman" w:cs="Times New Roman"/>
          <w:sz w:val="22"/>
          <w:szCs w:val="22"/>
        </w:rPr>
      </w:pPr>
      <w:r w:rsidRPr="0068351B">
        <w:rPr>
          <w:rFonts w:cs="Times New Roman"/>
          <w:b/>
          <w:sz w:val="22"/>
          <w:szCs w:val="22"/>
        </w:rPr>
        <w:t xml:space="preserve">Shift </w:t>
      </w:r>
      <w:r w:rsidR="008258A2" w:rsidRPr="0068351B">
        <w:rPr>
          <w:rFonts w:cs="Times New Roman"/>
          <w:b/>
          <w:sz w:val="22"/>
          <w:szCs w:val="22"/>
        </w:rPr>
        <w:t>spending</w:t>
      </w:r>
      <w:r w:rsidRPr="0068351B">
        <w:rPr>
          <w:rFonts w:cs="Times New Roman"/>
          <w:b/>
          <w:sz w:val="22"/>
          <w:szCs w:val="22"/>
        </w:rPr>
        <w:t xml:space="preserve"> from paid media to owned and earned media. </w:t>
      </w:r>
      <w:r w:rsidR="00C5377B" w:rsidRPr="0068351B">
        <w:rPr>
          <w:rFonts w:cs="Times New Roman"/>
          <w:sz w:val="22"/>
          <w:szCs w:val="22"/>
        </w:rPr>
        <w:t>U</w:t>
      </w:r>
      <w:r w:rsidR="008258A2" w:rsidRPr="0068351B">
        <w:rPr>
          <w:rFonts w:cs="Times New Roman"/>
          <w:sz w:val="22"/>
          <w:szCs w:val="22"/>
        </w:rPr>
        <w:t xml:space="preserve">sers </w:t>
      </w:r>
      <w:r w:rsidRPr="0068351B">
        <w:rPr>
          <w:rFonts w:cs="Times New Roman"/>
          <w:sz w:val="22"/>
          <w:szCs w:val="22"/>
        </w:rPr>
        <w:t>substituted paid search clicks for</w:t>
      </w:r>
      <w:r w:rsidR="008258A2" w:rsidRPr="0068351B">
        <w:rPr>
          <w:rFonts w:cs="Times New Roman"/>
          <w:sz w:val="22"/>
          <w:szCs w:val="22"/>
        </w:rPr>
        <w:t xml:space="preserve"> natural search clicks when querying brands. Companies</w:t>
      </w:r>
      <w:r w:rsidRPr="0068351B">
        <w:rPr>
          <w:rFonts w:cs="Times New Roman"/>
          <w:sz w:val="22"/>
          <w:szCs w:val="22"/>
        </w:rPr>
        <w:t xml:space="preserve"> could reallocate spending from low-performing paid search and invest in maximizing the value from owned media (such as a company website) and earned media (such as a blogger writing about your product) to boost organic </w:t>
      </w:r>
      <w:r w:rsidR="008258A2" w:rsidRPr="0068351B">
        <w:rPr>
          <w:rFonts w:cs="Times New Roman"/>
          <w:sz w:val="22"/>
          <w:szCs w:val="22"/>
        </w:rPr>
        <w:t xml:space="preserve">Search-Engine </w:t>
      </w:r>
      <w:proofErr w:type="spellStart"/>
      <w:r w:rsidR="008258A2" w:rsidRPr="0068351B">
        <w:rPr>
          <w:rFonts w:cs="Times New Roman"/>
          <w:sz w:val="22"/>
          <w:szCs w:val="22"/>
        </w:rPr>
        <w:t>Optimisation</w:t>
      </w:r>
      <w:proofErr w:type="spellEnd"/>
      <w:r w:rsidR="00C5377B" w:rsidRPr="0068351B">
        <w:rPr>
          <w:rFonts w:cs="Times New Roman"/>
          <w:sz w:val="22"/>
          <w:szCs w:val="22"/>
        </w:rPr>
        <w:t>,</w:t>
      </w:r>
      <w:r w:rsidRPr="0068351B">
        <w:rPr>
          <w:rFonts w:cs="Times New Roman"/>
          <w:sz w:val="22"/>
          <w:szCs w:val="22"/>
        </w:rPr>
        <w:t xml:space="preserve"> </w:t>
      </w:r>
      <w:r w:rsidR="000C12A1">
        <w:rPr>
          <w:rFonts w:cs="Times New Roman"/>
          <w:sz w:val="22"/>
          <w:szCs w:val="22"/>
        </w:rPr>
        <w:t>then</w:t>
      </w:r>
      <w:r w:rsidRPr="0068351B">
        <w:rPr>
          <w:rFonts w:cs="Times New Roman"/>
          <w:sz w:val="22"/>
          <w:szCs w:val="22"/>
        </w:rPr>
        <w:t xml:space="preserve"> conduct </w:t>
      </w:r>
      <w:r w:rsidR="000C12A1">
        <w:rPr>
          <w:rFonts w:cs="Times New Roman"/>
          <w:sz w:val="22"/>
          <w:szCs w:val="22"/>
        </w:rPr>
        <w:t>a thorough technical site audit</w:t>
      </w:r>
      <w:r w:rsidRPr="0068351B">
        <w:rPr>
          <w:rFonts w:cs="Times New Roman"/>
          <w:sz w:val="22"/>
          <w:szCs w:val="22"/>
        </w:rPr>
        <w:t xml:space="preserve"> which aims to drive higher value </w:t>
      </w:r>
      <w:r w:rsidR="000C12A1">
        <w:rPr>
          <w:rFonts w:cs="Times New Roman"/>
          <w:sz w:val="22"/>
          <w:szCs w:val="22"/>
        </w:rPr>
        <w:t>for the corporate brand. Note</w:t>
      </w:r>
      <w:r w:rsidRPr="0068351B">
        <w:rPr>
          <w:rFonts w:cs="Times New Roman"/>
          <w:sz w:val="22"/>
          <w:szCs w:val="22"/>
        </w:rPr>
        <w:t>, paid search for brand queries could be still</w:t>
      </w:r>
      <w:r w:rsidR="00C5377B" w:rsidRPr="0068351B">
        <w:rPr>
          <w:rFonts w:cs="Times New Roman"/>
          <w:sz w:val="22"/>
          <w:szCs w:val="22"/>
        </w:rPr>
        <w:t xml:space="preserve"> effective for small/</w:t>
      </w:r>
      <w:r w:rsidRPr="0068351B">
        <w:rPr>
          <w:rFonts w:cs="Times New Roman"/>
          <w:sz w:val="22"/>
          <w:szCs w:val="22"/>
        </w:rPr>
        <w:t>new entities that have no brand recognition.</w:t>
      </w:r>
    </w:p>
    <w:p w:rsidR="00BB14B9" w:rsidRPr="0068351B" w:rsidRDefault="00BB14B9" w:rsidP="00BB14B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 New Roman"/>
          <w:sz w:val="22"/>
          <w:szCs w:val="22"/>
        </w:rPr>
      </w:pPr>
      <w:r w:rsidRPr="0068351B">
        <w:rPr>
          <w:rFonts w:cs="Times New Roman"/>
          <w:b/>
          <w:sz w:val="22"/>
          <w:szCs w:val="22"/>
        </w:rPr>
        <w:t xml:space="preserve">Measure impact of paid media for non-brand keywords on granular level. </w:t>
      </w:r>
      <w:r w:rsidR="00C5377B" w:rsidRPr="0068351B">
        <w:rPr>
          <w:rFonts w:cs="Times New Roman"/>
          <w:sz w:val="22"/>
          <w:szCs w:val="22"/>
        </w:rPr>
        <w:t>The</w:t>
      </w:r>
      <w:r w:rsidRPr="0068351B">
        <w:rPr>
          <w:rFonts w:cs="Times New Roman"/>
          <w:sz w:val="22"/>
          <w:szCs w:val="22"/>
        </w:rPr>
        <w:t xml:space="preserve"> majority of paid </w:t>
      </w:r>
      <w:r w:rsidR="00C5377B" w:rsidRPr="0068351B">
        <w:rPr>
          <w:rFonts w:cs="Times New Roman"/>
          <w:sz w:val="22"/>
          <w:szCs w:val="22"/>
        </w:rPr>
        <w:t xml:space="preserve">non-brand </w:t>
      </w:r>
      <w:r w:rsidRPr="0068351B">
        <w:rPr>
          <w:rFonts w:cs="Times New Roman"/>
          <w:sz w:val="22"/>
          <w:szCs w:val="22"/>
        </w:rPr>
        <w:t>cl</w:t>
      </w:r>
      <w:r w:rsidR="00C5377B" w:rsidRPr="0068351B">
        <w:rPr>
          <w:rFonts w:cs="Times New Roman"/>
          <w:sz w:val="22"/>
          <w:szCs w:val="22"/>
        </w:rPr>
        <w:t xml:space="preserve">icks may not directly result in </w:t>
      </w:r>
      <w:r w:rsidRPr="0068351B">
        <w:rPr>
          <w:rFonts w:cs="Times New Roman"/>
          <w:sz w:val="22"/>
          <w:szCs w:val="22"/>
        </w:rPr>
        <w:t xml:space="preserve">incremental </w:t>
      </w:r>
      <w:r w:rsidR="00C5377B" w:rsidRPr="0068351B">
        <w:rPr>
          <w:rFonts w:cs="Times New Roman"/>
          <w:sz w:val="22"/>
          <w:szCs w:val="22"/>
        </w:rPr>
        <w:t>sales;</w:t>
      </w:r>
      <w:r w:rsidRPr="0068351B">
        <w:rPr>
          <w:rFonts w:cs="Times New Roman"/>
          <w:sz w:val="22"/>
          <w:szCs w:val="22"/>
        </w:rPr>
        <w:t xml:space="preserve"> </w:t>
      </w:r>
      <w:r w:rsidR="00C5377B" w:rsidRPr="0068351B">
        <w:rPr>
          <w:rFonts w:cs="Times New Roman"/>
          <w:sz w:val="22"/>
          <w:szCs w:val="22"/>
        </w:rPr>
        <w:t>new/</w:t>
      </w:r>
      <w:r w:rsidRPr="0068351B">
        <w:rPr>
          <w:rFonts w:cs="Times New Roman"/>
          <w:sz w:val="22"/>
          <w:szCs w:val="22"/>
        </w:rPr>
        <w:t>infreque</w:t>
      </w:r>
      <w:r w:rsidR="00C5377B" w:rsidRPr="0068351B">
        <w:rPr>
          <w:rFonts w:cs="Times New Roman"/>
          <w:sz w:val="22"/>
          <w:szCs w:val="22"/>
        </w:rPr>
        <w:t>nt users were</w:t>
      </w:r>
      <w:r w:rsidR="008258A2" w:rsidRPr="0068351B">
        <w:rPr>
          <w:rFonts w:cs="Times New Roman"/>
          <w:sz w:val="22"/>
          <w:szCs w:val="22"/>
        </w:rPr>
        <w:t xml:space="preserve"> positively in</w:t>
      </w:r>
      <w:r w:rsidR="000C12A1">
        <w:rPr>
          <w:rFonts w:cs="Times New Roman"/>
          <w:sz w:val="22"/>
          <w:szCs w:val="22"/>
        </w:rPr>
        <w:t>fluence</w:t>
      </w:r>
      <w:r w:rsidRPr="0068351B">
        <w:rPr>
          <w:rFonts w:cs="Times New Roman"/>
          <w:sz w:val="22"/>
          <w:szCs w:val="22"/>
        </w:rPr>
        <w:t>d by ads</w:t>
      </w:r>
      <w:r w:rsidR="00C5377B" w:rsidRPr="0068351B">
        <w:rPr>
          <w:rFonts w:cs="Times New Roman"/>
          <w:sz w:val="22"/>
          <w:szCs w:val="22"/>
        </w:rPr>
        <w:t>,</w:t>
      </w:r>
      <w:r w:rsidRPr="0068351B">
        <w:rPr>
          <w:rFonts w:cs="Times New Roman"/>
          <w:sz w:val="22"/>
          <w:szCs w:val="22"/>
        </w:rPr>
        <w:t xml:space="preserve"> but frequent users whose </w:t>
      </w:r>
      <w:r w:rsidR="000C12A1">
        <w:rPr>
          <w:rFonts w:cs="Times New Roman"/>
          <w:sz w:val="22"/>
          <w:szCs w:val="22"/>
        </w:rPr>
        <w:t>buying</w:t>
      </w:r>
      <w:r w:rsidR="00C5377B" w:rsidRPr="0068351B">
        <w:rPr>
          <w:rFonts w:cs="Times New Roman"/>
          <w:sz w:val="22"/>
          <w:szCs w:val="22"/>
        </w:rPr>
        <w:t xml:space="preserve"> behavior was</w:t>
      </w:r>
      <w:r w:rsidR="000C12A1">
        <w:rPr>
          <w:rFonts w:cs="Times New Roman"/>
          <w:sz w:val="22"/>
          <w:szCs w:val="22"/>
        </w:rPr>
        <w:t xml:space="preserve"> not influenced</w:t>
      </w:r>
      <w:r w:rsidRPr="0068351B">
        <w:rPr>
          <w:rFonts w:cs="Times New Roman"/>
          <w:sz w:val="22"/>
          <w:szCs w:val="22"/>
        </w:rPr>
        <w:t xml:space="preserve"> by ads account</w:t>
      </w:r>
      <w:r w:rsidR="00C5377B" w:rsidRPr="0068351B">
        <w:rPr>
          <w:rFonts w:cs="Times New Roman"/>
          <w:sz w:val="22"/>
          <w:szCs w:val="22"/>
        </w:rPr>
        <w:t>ed</w:t>
      </w:r>
      <w:r w:rsidRPr="0068351B">
        <w:rPr>
          <w:rFonts w:cs="Times New Roman"/>
          <w:sz w:val="22"/>
          <w:szCs w:val="22"/>
        </w:rPr>
        <w:t xml:space="preserve"> for</w:t>
      </w:r>
      <w:r w:rsidR="00747EAF">
        <w:rPr>
          <w:rFonts w:cs="Times New Roman"/>
          <w:sz w:val="22"/>
          <w:szCs w:val="22"/>
        </w:rPr>
        <w:t xml:space="preserve"> most of the</w:t>
      </w:r>
      <w:r w:rsidRPr="0068351B">
        <w:rPr>
          <w:rFonts w:cs="Times New Roman"/>
          <w:sz w:val="22"/>
          <w:szCs w:val="22"/>
        </w:rPr>
        <w:t xml:space="preserve"> expenses. A company’s digital buy can </w:t>
      </w:r>
      <w:r w:rsidR="00C5377B" w:rsidRPr="0068351B">
        <w:rPr>
          <w:rFonts w:cs="Times New Roman"/>
          <w:sz w:val="22"/>
          <w:szCs w:val="22"/>
        </w:rPr>
        <w:t>have</w:t>
      </w:r>
      <w:r w:rsidRPr="0068351B">
        <w:rPr>
          <w:rFonts w:cs="Times New Roman"/>
          <w:sz w:val="22"/>
          <w:szCs w:val="22"/>
        </w:rPr>
        <w:t xml:space="preserve"> many keywords and display ads by size, type, and placement, each with </w:t>
      </w:r>
      <w:r w:rsidR="00C5377B" w:rsidRPr="0068351B">
        <w:rPr>
          <w:rFonts w:cs="Times New Roman"/>
          <w:sz w:val="22"/>
          <w:szCs w:val="22"/>
        </w:rPr>
        <w:t xml:space="preserve">their own </w:t>
      </w:r>
      <w:r w:rsidRPr="0068351B">
        <w:rPr>
          <w:rFonts w:cs="Times New Roman"/>
          <w:sz w:val="22"/>
          <w:szCs w:val="22"/>
        </w:rPr>
        <w:t>individual performance information. In such a data-rich envir</w:t>
      </w:r>
      <w:r w:rsidR="00C5377B" w:rsidRPr="0068351B">
        <w:rPr>
          <w:rFonts w:cs="Times New Roman"/>
          <w:sz w:val="22"/>
          <w:szCs w:val="22"/>
        </w:rPr>
        <w:t>onment,</w:t>
      </w:r>
      <w:r w:rsidRPr="0068351B">
        <w:rPr>
          <w:rFonts w:cs="Times New Roman"/>
          <w:sz w:val="22"/>
          <w:szCs w:val="22"/>
        </w:rPr>
        <w:t xml:space="preserve"> granular level </w:t>
      </w:r>
      <w:r w:rsidR="00C5377B" w:rsidRPr="0068351B">
        <w:rPr>
          <w:rFonts w:cs="Times New Roman"/>
          <w:sz w:val="22"/>
          <w:szCs w:val="22"/>
        </w:rPr>
        <w:t xml:space="preserve">analysis will </w:t>
      </w:r>
      <w:r w:rsidRPr="0068351B">
        <w:rPr>
          <w:rFonts w:cs="Times New Roman"/>
          <w:sz w:val="22"/>
          <w:szCs w:val="22"/>
        </w:rPr>
        <w:t xml:space="preserve">identify significantly more value than reliance on misleading averages. </w:t>
      </w:r>
    </w:p>
    <w:p w:rsidR="00BB14B9" w:rsidRPr="0068351B" w:rsidRDefault="00BB14B9" w:rsidP="00BB14B9">
      <w:pPr>
        <w:pStyle w:val="ListParagraph"/>
        <w:widowControl w:val="0"/>
        <w:autoSpaceDE w:val="0"/>
        <w:autoSpaceDN w:val="0"/>
        <w:adjustRightInd w:val="0"/>
        <w:jc w:val="both"/>
        <w:rPr>
          <w:rFonts w:cs="Times New Roman"/>
          <w:sz w:val="22"/>
          <w:szCs w:val="22"/>
        </w:rPr>
      </w:pPr>
    </w:p>
    <w:p w:rsidR="00BB14B9" w:rsidRPr="0068351B" w:rsidRDefault="00C5377B" w:rsidP="00BB14B9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  <w:r w:rsidRPr="0068351B">
        <w:t>Overall, companies</w:t>
      </w:r>
      <w:r w:rsidR="00BB14B9" w:rsidRPr="0068351B">
        <w:t xml:space="preserve"> should stop paying for the majority of the poor-performing keywords, only keeping important ones for strategic reasons.</w:t>
      </w:r>
    </w:p>
    <w:p w:rsidR="00BB14B9" w:rsidRPr="0068351B" w:rsidRDefault="00BB14B9" w:rsidP="00BB14B9">
      <w:pPr>
        <w:pStyle w:val="ListParagraph"/>
        <w:widowControl w:val="0"/>
        <w:autoSpaceDE w:val="0"/>
        <w:autoSpaceDN w:val="0"/>
        <w:adjustRightInd w:val="0"/>
        <w:rPr>
          <w:rFonts w:cs="Times New Roman"/>
          <w:color w:val="000064"/>
          <w:sz w:val="22"/>
          <w:szCs w:val="22"/>
        </w:rPr>
      </w:pPr>
    </w:p>
    <w:p w:rsidR="00E752D0" w:rsidRPr="0068351B" w:rsidRDefault="00E752D0" w:rsidP="002C7BD5">
      <w:pPr>
        <w:spacing w:after="240"/>
      </w:pPr>
      <w:bookmarkStart w:id="0" w:name="_GoBack"/>
      <w:bookmarkEnd w:id="0"/>
    </w:p>
    <w:sectPr w:rsidR="00E752D0" w:rsidRPr="00683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B33FE"/>
    <w:multiLevelType w:val="hybridMultilevel"/>
    <w:tmpl w:val="E3828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2D0"/>
    <w:rsid w:val="00012459"/>
    <w:rsid w:val="000C12A1"/>
    <w:rsid w:val="001938FE"/>
    <w:rsid w:val="001950E6"/>
    <w:rsid w:val="002C7BD5"/>
    <w:rsid w:val="002E0006"/>
    <w:rsid w:val="00407DAD"/>
    <w:rsid w:val="00554C91"/>
    <w:rsid w:val="00631B8C"/>
    <w:rsid w:val="0068351B"/>
    <w:rsid w:val="006837E0"/>
    <w:rsid w:val="006C411A"/>
    <w:rsid w:val="00733583"/>
    <w:rsid w:val="007448C4"/>
    <w:rsid w:val="00747EAF"/>
    <w:rsid w:val="007B00C5"/>
    <w:rsid w:val="007B1870"/>
    <w:rsid w:val="008258A2"/>
    <w:rsid w:val="00B63B7F"/>
    <w:rsid w:val="00BB14B9"/>
    <w:rsid w:val="00C5377B"/>
    <w:rsid w:val="00D92686"/>
    <w:rsid w:val="00DD38B0"/>
    <w:rsid w:val="00E37B0C"/>
    <w:rsid w:val="00E7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E0AA4"/>
  <w15:chartTrackingRefBased/>
  <w15:docId w15:val="{B578AD17-59C5-4C5B-A7F9-9C1513A8E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2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C7BD5"/>
    <w:rPr>
      <w:color w:val="808080"/>
    </w:rPr>
  </w:style>
  <w:style w:type="paragraph" w:styleId="ListParagraph">
    <w:name w:val="List Paragraph"/>
    <w:basedOn w:val="Normal"/>
    <w:uiPriority w:val="34"/>
    <w:qFormat/>
    <w:rsid w:val="00BB14B9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3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Leung, Jone</dc:creator>
  <cp:keywords/>
  <dc:description/>
  <cp:lastModifiedBy>Leung, Jone</cp:lastModifiedBy>
  <cp:revision>7</cp:revision>
  <dcterms:created xsi:type="dcterms:W3CDTF">2016-05-26T15:07:00Z</dcterms:created>
  <dcterms:modified xsi:type="dcterms:W3CDTF">2016-05-27T14:49:00Z</dcterms:modified>
</cp:coreProperties>
</file>