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53" w:rsidRDefault="00824853"/>
    <w:p w:rsidR="00824853" w:rsidRDefault="006B06AD">
      <w:r>
        <w:t>5</w:t>
      </w:r>
      <w:r w:rsidR="00824853">
        <w:t>.</w:t>
      </w:r>
    </w:p>
    <w:p w:rsidR="007260B4" w:rsidRDefault="00824853">
      <w:r>
        <w:t>Yield (</w:t>
      </w:r>
      <w:r w:rsidR="00031C59">
        <w:t>Throughput Y</w:t>
      </w:r>
      <w:r>
        <w:t>ield</w:t>
      </w:r>
      <w:r w:rsidR="00031C59">
        <w:t xml:space="preserve"> in this case</w:t>
      </w:r>
      <w:r>
        <w:t>) is defined as manufacturing output per unit raw material input over a particular</w:t>
      </w:r>
      <w:r w:rsidR="007260B4">
        <w:t xml:space="preserve"> time period. A 100% yield would mean a</w:t>
      </w:r>
      <w:r>
        <w:t xml:space="preserve"> fully e</w:t>
      </w:r>
      <w:r w:rsidR="007260B4">
        <w:t xml:space="preserve">fficient manufacturing process. A reduction in yield, say to 90%, </w:t>
      </w:r>
      <w:r>
        <w:t xml:space="preserve">would mean that </w:t>
      </w:r>
      <w:r w:rsidR="007260B4">
        <w:t>more</w:t>
      </w:r>
      <w:r>
        <w:t xml:space="preserve"> materials would be required in order to maintain the same output</w:t>
      </w:r>
      <w:r w:rsidR="00255147">
        <w:t xml:space="preserve"> as with 100% yield</w:t>
      </w:r>
      <w:r w:rsidR="007260B4">
        <w:t>, hence the raw material and production costs for each chemical at each plant would be divided by 0.9</w:t>
      </w:r>
      <w:r w:rsidR="00255147">
        <w:t>.</w:t>
      </w:r>
    </w:p>
    <w:p w:rsidR="00255147" w:rsidRDefault="007260B4">
      <w:r>
        <w:t>Also s</w:t>
      </w:r>
      <w:r w:rsidR="006F042B">
        <w:t xml:space="preserve">ince </w:t>
      </w:r>
      <w:r w:rsidR="00E815DD">
        <w:t>product is wasted, we can no longer assume that the production capacity at each plant is the same,</w:t>
      </w:r>
      <w:r w:rsidR="006F042B">
        <w:t xml:space="preserve"> </w:t>
      </w:r>
      <w:r w:rsidR="00E815DD">
        <w:t xml:space="preserve">the fall in yield also materialises as </w:t>
      </w:r>
      <w:r w:rsidR="006F042B">
        <w:t>a r</w:t>
      </w:r>
      <w:r w:rsidR="00E815DD">
        <w:t>eduction in production capacity by multiplying each plant’s capacity by 0.9.</w:t>
      </w:r>
      <w:bookmarkStart w:id="0" w:name="_GoBack"/>
      <w:bookmarkEnd w:id="0"/>
    </w:p>
    <w:p w:rsidR="00031C59" w:rsidRDefault="006B06AD">
      <w:r>
        <w:t>6</w:t>
      </w:r>
      <w:r w:rsidR="00031C59">
        <w:t>.</w:t>
      </w:r>
    </w:p>
    <w:p w:rsidR="006F042B" w:rsidRDefault="006F042B">
      <w:r>
        <w:t xml:space="preserve">When making </w:t>
      </w:r>
      <w:r w:rsidR="00ED567C">
        <w:t>the recommendations on production,</w:t>
      </w:r>
      <w:r>
        <w:t xml:space="preserve"> a </w:t>
      </w:r>
      <w:r w:rsidR="00ED567C">
        <w:t xml:space="preserve">number of other factors might also need to </w:t>
      </w:r>
      <w:r>
        <w:t>be accounted for as they all have some effect on production capacity</w:t>
      </w:r>
      <w:r w:rsidR="00D55F58">
        <w:t xml:space="preserve"> and demand:</w:t>
      </w:r>
    </w:p>
    <w:p w:rsidR="009A2F7D" w:rsidRDefault="006F042B">
      <w:r>
        <w:t>Sales projections</w:t>
      </w:r>
      <w:r w:rsidR="00F26920">
        <w:t>: Similar to the projected 10% increase in demand from</w:t>
      </w:r>
      <w:r w:rsidR="00ED567C">
        <w:t xml:space="preserve"> Asia W/O Japan</w:t>
      </w:r>
      <w:r w:rsidR="00F26920">
        <w:t xml:space="preserve"> in the case, the company’s sales team might have uncovered other</w:t>
      </w:r>
      <w:r w:rsidR="00500A2A">
        <w:t xml:space="preserve"> markets</w:t>
      </w:r>
      <w:r w:rsidR="009A2F7D">
        <w:t xml:space="preserve"> (the rest of the BRIC’s for example)</w:t>
      </w:r>
      <w:r w:rsidR="00500A2A">
        <w:t>, industries, or initiatives by current clients which could signal an increase in demand, and this should normally be taken into account to avoid potential undersupply due to underproduction</w:t>
      </w:r>
      <w:r w:rsidR="009A2F7D">
        <w:t>.</w:t>
      </w:r>
      <w:r w:rsidR="00ED567C">
        <w:t xml:space="preserve"> It</w:t>
      </w:r>
      <w:r w:rsidR="00D55F58">
        <w:t xml:space="preserve"> can also indicate p</w:t>
      </w:r>
      <w:r w:rsidR="00ED567C">
        <w:t>otential reduction in demand</w:t>
      </w:r>
      <w:r w:rsidR="00D55F58">
        <w:t>.</w:t>
      </w:r>
    </w:p>
    <w:p w:rsidR="00F26920" w:rsidRDefault="00F26920">
      <w:r>
        <w:t xml:space="preserve">Competition: </w:t>
      </w:r>
      <w:r w:rsidR="00ED567C">
        <w:t>I</w:t>
      </w:r>
      <w:r>
        <w:t>ncrease</w:t>
      </w:r>
      <w:r w:rsidR="00ED567C">
        <w:t>d</w:t>
      </w:r>
      <w:r>
        <w:t xml:space="preserve"> competition (new entrants or alternative products) could reduce demand and therefore should be accounted for in forecasts. Likewise, the demise of a competitor especially when due to singular reasons, could sign a potential increase in demand from its previous clients</w:t>
      </w:r>
      <w:r w:rsidR="00D55F58">
        <w:t>.</w:t>
      </w:r>
    </w:p>
    <w:p w:rsidR="00031C59" w:rsidRDefault="009A2F7D">
      <w:r>
        <w:t xml:space="preserve">Relative </w:t>
      </w:r>
      <w:r w:rsidR="006F042B">
        <w:t>I</w:t>
      </w:r>
      <w:r w:rsidR="000F39FE">
        <w:t>nflation</w:t>
      </w:r>
      <w:r>
        <w:t>/Exchange rates</w:t>
      </w:r>
      <w:r w:rsidR="00500A2A">
        <w:t xml:space="preserve">: </w:t>
      </w:r>
      <w:r w:rsidR="00ED567C">
        <w:t xml:space="preserve">Inflation could have an </w:t>
      </w:r>
      <w:r>
        <w:t>effect on where to manufact</w:t>
      </w:r>
      <w:r w:rsidR="00ED567C">
        <w:t>ure and</w:t>
      </w:r>
      <w:r>
        <w:t xml:space="preserve"> supply to. All else being equal, countries which have a higher level of inflation would ideally be</w:t>
      </w:r>
      <w:r w:rsidR="006B06AD">
        <w:t xml:space="preserve"> better manufacturing bases as their depreciating currency value would result in their exports becoming cheaper.</w:t>
      </w:r>
      <w:r w:rsidR="00D55F58">
        <w:t xml:space="preserve"> It would also mean imports would become more costly for them, and would make it preferable to source goods locally and manufacture locally. </w:t>
      </w:r>
      <w:r w:rsidR="006B06AD">
        <w:t>Likewise, countries with relatively low interest rates would be more beneficial purchasers as they would prefer lower prices from the cheaper countries, possess a more stable currency and be able to pay more for the same goods.</w:t>
      </w:r>
    </w:p>
    <w:p w:rsidR="00D55F58" w:rsidRDefault="00C86774">
      <w:r>
        <w:t xml:space="preserve">Political turmoil/Natural Disasters: </w:t>
      </w:r>
      <w:r w:rsidR="00985DAB">
        <w:t xml:space="preserve">Unprecedented disasters in different countries/locations could adversely affect supply chains, resulting on consequences across the chain. </w:t>
      </w:r>
      <w:r w:rsidR="00D55F58">
        <w:t xml:space="preserve">Things like tornadoes, </w:t>
      </w:r>
      <w:proofErr w:type="spellStart"/>
      <w:r w:rsidR="00D55F58">
        <w:t>e.t.c</w:t>
      </w:r>
      <w:proofErr w:type="spellEnd"/>
      <w:r w:rsidR="00D55F58">
        <w:t xml:space="preserve">. could drastically reduce production capacity, while political turmoil could also result in </w:t>
      </w:r>
      <w:r w:rsidR="00252C1F">
        <w:t>sanctions</w:t>
      </w:r>
      <w:r w:rsidR="00D55F58">
        <w:t>, civil wars, and reduce demand in the same way. Biopharma should therefore consider this, either through sourcing from multiple suppliers and/or slowly reducing dependency on potentially unstable countries.</w:t>
      </w:r>
    </w:p>
    <w:p w:rsidR="00D55F58" w:rsidRDefault="00CF290A">
      <w:r>
        <w:t>Oil prices: O</w:t>
      </w:r>
      <w:r w:rsidR="00D55F58">
        <w:t>il prices</w:t>
      </w:r>
      <w:r>
        <w:t xml:space="preserve"> are a major component of supply chain costs. Being the major factor in virtually all means of transportation, changing oil prices</w:t>
      </w:r>
      <w:r w:rsidR="00877643">
        <w:t xml:space="preserve"> </w:t>
      </w:r>
      <w:r w:rsidR="00BE0DDC">
        <w:t xml:space="preserve">would have an </w:t>
      </w:r>
      <w:r w:rsidR="00252C1F">
        <w:t>effect on freight transportation</w:t>
      </w:r>
      <w:r w:rsidR="00877643">
        <w:t xml:space="preserve"> costs</w:t>
      </w:r>
      <w:r>
        <w:t xml:space="preserve"> for Biopharma and their suppliers</w:t>
      </w:r>
      <w:r w:rsidR="00252C1F">
        <w:t>, and a</w:t>
      </w:r>
      <w:r>
        <w:t xml:space="preserve"> possible</w:t>
      </w:r>
      <w:r w:rsidR="00252C1F">
        <w:t xml:space="preserve"> subsequent effect on </w:t>
      </w:r>
      <w:r>
        <w:t>demand from oil producing countries.</w:t>
      </w:r>
    </w:p>
    <w:sectPr w:rsidR="00D5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3"/>
    <w:rsid w:val="00031C59"/>
    <w:rsid w:val="000F39FE"/>
    <w:rsid w:val="00252C1F"/>
    <w:rsid w:val="00255147"/>
    <w:rsid w:val="002720DD"/>
    <w:rsid w:val="00500A2A"/>
    <w:rsid w:val="00550DFB"/>
    <w:rsid w:val="006B06AD"/>
    <w:rsid w:val="006F042B"/>
    <w:rsid w:val="007260B4"/>
    <w:rsid w:val="007343CF"/>
    <w:rsid w:val="007C114F"/>
    <w:rsid w:val="00824853"/>
    <w:rsid w:val="00877643"/>
    <w:rsid w:val="00985DAB"/>
    <w:rsid w:val="009A2F7D"/>
    <w:rsid w:val="00BE0DDC"/>
    <w:rsid w:val="00C86774"/>
    <w:rsid w:val="00CF290A"/>
    <w:rsid w:val="00D55F58"/>
    <w:rsid w:val="00E815DD"/>
    <w:rsid w:val="00ED567C"/>
    <w:rsid w:val="00F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F736"/>
  <w15:chartTrackingRefBased/>
  <w15:docId w15:val="{AF6EC646-B08A-43EB-96F3-4E3E755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 Okoye</dc:creator>
  <cp:keywords/>
  <dc:description/>
  <cp:lastModifiedBy>Leung, Jone</cp:lastModifiedBy>
  <cp:revision>5</cp:revision>
  <dcterms:created xsi:type="dcterms:W3CDTF">2016-06-17T14:29:00Z</dcterms:created>
  <dcterms:modified xsi:type="dcterms:W3CDTF">2016-06-26T23:55:00Z</dcterms:modified>
</cp:coreProperties>
</file>