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Liberation, 2 (October 1957):5-7.</w:t>
      </w:r>
    </w:p>
    <w:p>
      <w:r>
        <w:rPr>
          <w:i/>
        </w:rPr>
        <w:t xml:space="preserve">Summary: Describes the moral decadence of prison life and the encounters she had with prisoners. Discusses the expected recidivism rate among jail officials' attitudes of prisoners and advocates the need for prisoner rights. Depicts her unfair treatment within the criminal justice system and her discussion with the warden. (DDLW #105).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