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Sign, 43 (August 1963):22-25.</w:t>
      </w:r>
    </w:p>
    <w:p>
      <w:r>
        <w:rPr>
          <w:i/>
        </w:rPr>
        <w:t xml:space="preserve">Summary: Reprinted from chapter 18 of Loaves and Fishes. (DDLW #117).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