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eace-farm-in-new-york-city" w:name="peace-farm-in-new-york-city"/>
    <w:p>
      <w:pPr>
        <w:pStyle w:val="Heading1"/>
      </w:pPr>
      <w:r>
        <w:t xml:space="preserve">Peace Farm in New York City</w:t>
      </w:r>
    </w:p>
    <w:bookmarkEnd w:id="peace-farm-in-new-york-city"/>
    <w:p>
      <w:r>
        <w:rPr>
          <w:b/>
        </w:rPr>
        <w:t xml:space="preserve">By Dorothy Day</w:t>
      </w:r>
    </w:p>
    <w:p>
      <w:r>
        <w:t xml:space="preserve">Sign, 43 (August 1963):22-25.</w:t>
      </w:r>
    </w:p>
    <w:p>
      <w:r>
        <w:rPr>
          <w:i/>
        </w:rPr>
        <w:t xml:space="preserve">Summary: Reprinted from chapter 18 of Loaves and Fishes. (DDLW #117).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