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Jubilee, 12 (September 1964):38-40.</w:t>
      </w:r>
    </w:p>
    <w:p>
      <w:r>
        <w:rPr>
          <w:i/>
        </w:rPr>
        <w:t xml:space="preserve">Summary: Notes the growing tension between somewhat passive laity and a "bullying" clergy. Gives a brief history of her friendly encounters with Cardinal McIntyre and encourages the laity to follow their consciences and practice the gospel. (DDLW #120).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