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In Res Ipsa Loquitor, 18 (Fall 1965):7-8.</w:t>
      </w:r>
    </w:p>
    <w:p>
      <w:r>
        <w:rPr>
          <w:i/>
        </w:rPr>
        <w:t xml:space="preserve">Summary: Comments on the injustice of the criminal justice system and condemns those lawyers who prey on the weak and poor. Discusses briefly the relationship between law, authority, and freedom in light of scripture. (DDLW #125).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