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Mind, 67 (February 1969):30-32.</w:t>
      </w:r>
    </w:p>
    <w:p>
      <w:r>
        <w:rPr>
          <w:i/>
        </w:rPr>
        <w:t xml:space="preserve">Summary: (Reprinted from the Catholic Worker, December 1968) (DDLW #134).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