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New Masses, 4 (June 1928):5-6.</w:t>
      </w:r>
    </w:p>
    <w:p>
      <w:r>
        <w:rPr>
          <w:i/>
        </w:rPr>
        <w:t xml:space="preserve">Summary: Chronological description of the birth of her child. The article became so popular that it was reprinted in other socialist periodicals even in Russia. (DDLW #30).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