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11 (February 26,1930) :477-478</w:t>
      </w:r>
    </w:p>
    <w:p>
      <w:r>
        <w:rPr>
          <w:i/>
        </w:rPr>
        <w:t xml:space="preserve">Summary: An account of her pilgrimage with her daughter to see Our Lady of Guadalupe. Speaks of the Marian devotion of both herself and Mexicans. (DDLW #31).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