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48 (December 24,1932):277-279.</w:t>
      </w:r>
    </w:p>
    <w:p>
      <w:r>
        <w:rPr>
          <w:i/>
        </w:rPr>
        <w:t xml:space="preserve">Summary: Narrates the events surrounding a workers protest march in Washington, D.C., organized by the Communists. Contrasts the press-fed frenzy of the authorities with the well-planned, disciplined, and non-violent demonstrators. (DDLW #39).</w:t>
      </w:r>
    </w:p>
    <w:p>
      <w:r>
        <w:t xml:space="preserve">**</w:t>
      </w:r>
    </w:p>
    <w:p>
      <w:r>
        <w:t xml:space="preserve">Reprinted from</w:t>
      </w:r>
      <w:r>
        <w:t xml:space="preserve"> </w:t>
      </w:r>
      <w:r>
        <w:rPr>
          <w:b/>
        </w:rPr>
        <w:t xml:space="preserve">America</w:t>
      </w:r>
      <w:r>
        <w:t xml:space="preserve">, December 24, 1932, with permission of America Press, Inc. © 1932. For subscription information, call 1-800-627-9533 or visit</w:t>
      </w:r>
      <w:r>
        <w:t xml:space="preserve"> </w:t>
      </w:r>
      <w:hyperlink r:id="link0">
        <w:r>
          <w:rPr>
            <w:rStyle w:val="Hyperlink"/>
          </w:rPr>
          <w:t xml:space="preserve">http://www.americapress.org</w:t>
        </w:r>
      </w:hyperlink>
      <w:r>
        <w:t xml:space="preserve">.</w:t>
      </w:r>
    </w:p>
    <w:p>
      <w:r>
        <w:t xml:space="preserve">If the "capitalist press" and the police of Washington, D.C., had been coached in their parts, they could not have staged a better drama from the Communist standpoint than they did in the events of the last week in Washington when the Hunger Marchers advanced on the Capitol.</w:t>
      </w:r>
    </w:p>
    <w:p>
      <w:r>
        <w:t xml:space="preserve">Drama was what the Communist leaders of the march wanted, and drama, even melodrama, was what they got. They weren't presenting their petitions to Congress with any hope of obtaining cash bonuses and unemployment relief.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 the power of the proletariat.</w:t>
      </w:r>
    </w:p>
    <w:p>
      <w:r>
        <w:t xml:space="preserve">They were saying, "Come, submit yourselves to our discipline, -- place yourselves in our hands, you union workers, you seamen,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lived and slept on an asphalt street with no water, no fires, no sanitary facilities, with the scantiest of food, surrounded by hysteria in the shape of machine guns, gas guns, tear and nauseous gas bombs, in the hands of a worn and fretted police force, egged on by a bunch of ghouls in the shape of newspaper men and photographers, -- to these marchers, the victory was a real one. They had achieved their purpose.</w:t>
      </w:r>
    </w:p>
    <w:p>
      <w:r>
        <w:t xml:space="preserve">They had dramatized for the workers themselves their plight, and they had given them a taste of power. They might be booed by police, sneered at by the Vice President, they might be hungry, unshaven, shivering and exhausted, but they felt a sense of power when they saw a whole capital, the center of their country, mobilized against them.</w:t>
      </w:r>
    </w:p>
    <w:p>
      <w:r>
        <w:t xml:space="preserve">When they had finally gained permission to march this morning, they set out jauntily, defiantly, conscious of victory, though even as they were escorted through the streets they were prisoners even as they had been prisoners since Sunday on blockaded New York avenue, between the Government-owned hillside and the miles of railway tracks on the other side.</w:t>
      </w:r>
    </w:p>
    <w:p>
      <w:r>
        <w:t xml:space="preserve">They were victors in that they had forced a stupid press to play into their hands and give them columns and pages of dramatic publicity. They were victors in that they had coerced the press to egg on the police to a brutal and stupid show of force.</w:t>
      </w:r>
    </w:p>
    <w:p>
      <w:r>
        <w:t xml:space="preserve">I do not blame the harried police, the firemen, the reserves, even though they cursed and bullied and taunted the marchers as though they were trying to provoke a bloody conflict. I blame the yellow press which for a few ghastly headlines, a few gruesome pictures, was ready to precipitate a useless massacre of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who were not Communists but were accepting for the time being the leadership of the militant Unemployed Councils which are affiliated with the Communist party. No other leaders present themselves, they argue. Nothing is being done for us. We will accept this leadership and accept the means offered by them to dramatize our plight.</w:t>
      </w:r>
    </w:p>
    <w:p>
      <w:r>
        <w:t xml:space="preserve">I went through Union Square in New York Wednesday morning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the march were given a month ago in the Daily Worker, the Communist newspaper. For the past months collections had been taken up at all Communist meetings to finance the march, and the trucks were hired for $100 apiece for nine days to take the delegates to Washington and back again. According to the published plan of the march,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on route and from Washington, but all preparations such as the hiring of halls, rooms for the delegates and food were to be made beforehand.</w:t>
      </w:r>
    </w:p>
    <w:p>
      <w:r>
        <w:t xml:space="preserve">Carl Winter, the secretary of the Unemployed Council of New York is a mild, serious man of thirty-five or so, said by his companions to be a good organizer and a respected leader. He is a modest man, and refused to speak for or be photographed by the news reel men, urging Anna Burlak, Karl Reeve, and Ben Gold to go before the cameras. Anna Burlak is a tall, blond, handsome girl of twenty-two, a leader of the textile workers of New England, and as she says, not a Communist.</w:t>
      </w:r>
    </w:p>
    <w:p>
      <w:r>
        <w:t xml:space="preserve">I talked with George Granich, one of the delegates on the march and the pay-off man for the truckmen.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on the trucks if they have to."</w:t>
      </w:r>
    </w:p>
    <w:p>
      <w:r>
        <w:t xml:space="preserve">An attempt had been made to bar members of the "oppressed races" from the march ("the hundred-per-cent American police would have had it in for them," Granich said), and though several Chinese delegates were refused permission to march, the Seamen's groups insisted on bringing along Filipino delegates. The marine workers who occupied the first trucks were a colorful group, made up as they were of all races. The sailors with their tight-fitting dungarees, woven belts, wind-breakers and pulled-down woolen caps looked like the posters the Russian government puts out of international types.</w:t>
      </w:r>
    </w:p>
    <w:p>
      <w:r>
        <w:t xml:space="preserve">The line of march as planned lay through Jersey City, Elizabeth, Newark, New Brunswick, Trenton, Philadelphia, Wilmington, Chester,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streets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plants of the electric and gas companies, arsenals of the National Guard and the Sixth Marine Reserve. The police force,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the flame of hostility, and of actual fear. 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peeled for the best means of escape should anything happen.</w:t>
      </w:r>
    </w:p>
    <w:p>
      <w:r>
        <w:t xml:space="preserve">In addition to the marchers, groups of liberals came to the city to give their moral support to and to add their petitions to those of the 3,000 marchers. There were delegates from the League of Professional Groups which was formed before the National election to support the Communist candidates and which is now continuing its propaganda in support of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the Scribner prize this year, Michael Gold, writer, Charles Rumford Walker, former associate editor of</w:t>
      </w:r>
      <w:r>
        <w:t xml:space="preserve"> </w:t>
      </w:r>
      <w:r>
        <w:rPr>
          <w:i/>
        </w:rPr>
        <w:t xml:space="preserve">The Atlantic Monthly</w:t>
      </w:r>
      <w:r>
        <w:t xml:space="preserve">, and others.</w:t>
      </w:r>
    </w:p>
    <w:p>
      <w:r>
        <w:t xml:space="preserve">When the news came out that the marchers were being held prisoners in the half-mile stretch of roadway, fifty-feet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the Quaker Church, and others protested against the ludicrous and uncalled-for show of force.</w:t>
      </w:r>
    </w:p>
    <w:p>
      <w:r>
        <w:t xml:space="preserve">Only one paper in Washington, the Scripps Howard paper, the</w:t>
      </w:r>
      <w:r>
        <w:t xml:space="preserve"> </w:t>
      </w:r>
      <w:r>
        <w:rPr>
          <w:i/>
        </w:rPr>
        <w:t xml:space="preserve">Daily News</w:t>
      </w:r>
      <w:r>
        <w:t xml:space="preserve">, gave a calm, unhysterical account of the situation. It suggested editorially that the marchers were within their rights in wishing to present their petition and that such imprisonment of the marchers and show of force was both unnecessary and unconstitutional.</w:t>
      </w:r>
    </w:p>
    <w:p>
      <w:r>
        <w:t xml:space="preserve">The other papers screamed of the "mad fanaticism" of the marchers, "fanned to wild fury by the inflammatory speeches of the leaders." The</w:t>
      </w:r>
      <w:r>
        <w:t xml:space="preserve"> </w:t>
      </w:r>
      <w:r>
        <w:rPr>
          <w:i/>
        </w:rPr>
        <w:t xml:space="preserve">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Tuesday morning, this morning, it was announced that the marchers were to parade and to leave tonight. And so, after this permission to parade had been refused them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the Communist leaders in the eyes of the discontented unemployed of America as powerful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