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The Queen's Work, 27 (November 1934):1,8.</w:t>
      </w:r>
    </w:p>
    <w:p>
      <w:r>
        <w:rPr>
          <w:i/>
        </w:rPr>
        <w:t xml:space="preserve">Summary: Claims that the use of propaganda is a legitimate course in spreading the faith and working for justice. (DDLW #56).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