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nversations-on-distributism" w:name="conversations-on-distributism"/>
    <w:p>
      <w:pPr>
        <w:pStyle w:val="Heading1"/>
      </w:pPr>
      <w:r>
        <w:t xml:space="preserve">Conversations on Distributism</w:t>
      </w:r>
    </w:p>
    <w:bookmarkEnd w:id="conversations-on-distributism"/>
    <w:p>
      <w:r>
        <w:rPr>
          <w:b/>
        </w:rPr>
        <w:t xml:space="preserve">By Dorothy Day</w:t>
      </w:r>
    </w:p>
    <w:p>
      <w:r>
        <w:rPr>
          <w:i/>
        </w:rPr>
        <w:t xml:space="preserve">The Catholic Worker</w:t>
      </w:r>
      <w:r>
        <w:t xml:space="preserve">, June 1955, 7.</w:t>
      </w:r>
    </w:p>
    <w:p>
      <w:r>
        <w:rPr>
          <w:i/>
        </w:rPr>
        <w:t xml:space="preserve">Summary: Quotes David Hennacy's distributist ideas--the need for the worker to acquire property, usury, industrialism's faults, and suggested books to read. Keyword: distributism (DDLW #689).</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w:t>
      </w:r>
      <w:r>
        <w:t xml:space="preserve"> </w:t>
      </w:r>
      <w:r>
        <w:rPr>
          <w:b/>
        </w:rPr>
        <w:t xml:space="preserve">Morals</w:t>
      </w:r>
      <w:r>
        <w:t xml:space="preserve"> </w:t>
      </w:r>
      <w:r>
        <w:t xml:space="preserve">has chapters in it on the politics of industrialism and unemployment.</w:t>
      </w:r>
      <w:r>
        <w:t xml:space="preserve"> </w:t>
      </w:r>
      <w:r>
        <w:rPr>
          <w:b/>
        </w:rPr>
        <w:t xml:space="preserve">Newman Book Shop</w:t>
      </w:r>
      <w:r>
        <w:t xml:space="preserve">put out a good pamphlet on money recently by Fr. G. Jansen, O.P. called</w:t>
      </w:r>
      <w:r>
        <w:t xml:space="preserve"> </w:t>
      </w:r>
      <w:r>
        <w:rPr>
          <w:b/>
        </w:rPr>
        <w:t xml:space="preserve">Money is Sterile.</w:t>
      </w:r>
      <w:r>
        <w:t xml:space="preserve">Then there is</w:t>
      </w:r>
      <w:r>
        <w:t xml:space="preserve"> </w:t>
      </w:r>
      <w:r>
        <w:rPr>
          <w:b/>
        </w:rPr>
        <w:t xml:space="preserve">The Cross of Gold</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