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F206D" w14:textId="37517EF3" w:rsidR="00D0240B" w:rsidRDefault="00226223" w:rsidP="002123F9">
      <w:pPr>
        <w:rPr>
          <w:noProof/>
          <w:sz w:val="48"/>
          <w:szCs w:val="48"/>
        </w:rPr>
      </w:pPr>
      <w:bookmarkStart w:id="0" w:name="_top"/>
      <w:bookmarkEnd w:id="0"/>
      <w:proofErr w:type="spellStart"/>
      <w:r w:rsidRPr="00D530F1">
        <w:rPr>
          <w:rFonts w:ascii="Segoe UI" w:hAnsi="Segoe UI" w:cs="Segoe UI"/>
          <w:sz w:val="48"/>
          <w:szCs w:val="48"/>
        </w:rPr>
        <w:t>S</w:t>
      </w:r>
      <w:r w:rsidR="00D530F1" w:rsidRPr="00D530F1">
        <w:rPr>
          <w:rFonts w:ascii="Segoe UI" w:hAnsi="Segoe UI" w:cs="Segoe UI"/>
          <w:sz w:val="48"/>
          <w:szCs w:val="48"/>
        </w:rPr>
        <w:t>plun</w:t>
      </w:r>
      <w:r w:rsidR="00D530F1" w:rsidRPr="00D530F1">
        <w:rPr>
          <w:noProof/>
          <w:sz w:val="48"/>
          <w:szCs w:val="48"/>
        </w:rPr>
        <w:t>K</w:t>
      </w:r>
      <w:proofErr w:type="spellEnd"/>
      <w:r w:rsidR="009A37ED">
        <w:rPr>
          <w:noProof/>
          <w:sz w:val="48"/>
          <w:szCs w:val="48"/>
        </w:rPr>
        <w:t>:</w:t>
      </w:r>
    </w:p>
    <w:p w14:paraId="7D19A65F" w14:textId="228802DD" w:rsidR="00D530F1" w:rsidRPr="00D530F1" w:rsidRDefault="00D530F1" w:rsidP="002123F9">
      <w:pPr>
        <w:rPr>
          <w:rFonts w:ascii="Segoe UI" w:hAnsi="Segoe UI" w:cs="Segoe UI"/>
          <w:sz w:val="48"/>
          <w:szCs w:val="48"/>
        </w:rPr>
      </w:pPr>
      <w:r>
        <w:rPr>
          <w:noProof/>
        </w:rPr>
        <w:drawing>
          <wp:inline distT="0" distB="0" distL="0" distR="0" wp14:anchorId="56E299EC" wp14:editId="3C22DEA3">
            <wp:extent cx="5943600" cy="231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14575"/>
                    </a:xfrm>
                    <a:prstGeom prst="rect">
                      <a:avLst/>
                    </a:prstGeom>
                  </pic:spPr>
                </pic:pic>
              </a:graphicData>
            </a:graphic>
          </wp:inline>
        </w:drawing>
      </w:r>
    </w:p>
    <w:p w14:paraId="04201DAD" w14:textId="2EDF9AA0" w:rsidR="00226223" w:rsidRDefault="00226223" w:rsidP="001F020D">
      <w:pPr>
        <w:ind w:firstLine="720"/>
        <w:rPr>
          <w:rFonts w:ascii="Segoe UI" w:hAnsi="Segoe UI" w:cs="Segoe UI"/>
          <w:sz w:val="20"/>
          <w:szCs w:val="20"/>
        </w:rPr>
      </w:pPr>
      <w:r>
        <w:rPr>
          <w:rFonts w:ascii="Segoe UI" w:hAnsi="Segoe UI" w:cs="Segoe UI"/>
          <w:sz w:val="20"/>
          <w:szCs w:val="20"/>
        </w:rPr>
        <w:t xml:space="preserve">What is </w:t>
      </w:r>
      <w:proofErr w:type="spellStart"/>
      <w:r>
        <w:rPr>
          <w:rFonts w:ascii="Segoe UI" w:hAnsi="Segoe UI" w:cs="Segoe UI"/>
          <w:sz w:val="20"/>
          <w:szCs w:val="20"/>
        </w:rPr>
        <w:t>Splunk</w:t>
      </w:r>
      <w:proofErr w:type="spellEnd"/>
      <w:r>
        <w:rPr>
          <w:rFonts w:ascii="Segoe UI" w:hAnsi="Segoe UI" w:cs="Segoe UI"/>
          <w:sz w:val="20"/>
          <w:szCs w:val="20"/>
        </w:rPr>
        <w:t xml:space="preserve">?  </w:t>
      </w:r>
      <w:r w:rsidR="00410B6B">
        <w:rPr>
          <w:rFonts w:ascii="Segoe UI" w:hAnsi="Segoe UI" w:cs="Segoe UI"/>
          <w:sz w:val="20"/>
          <w:szCs w:val="20"/>
        </w:rPr>
        <w:t>It</w:t>
      </w:r>
      <w:r>
        <w:rPr>
          <w:rFonts w:ascii="Segoe UI" w:hAnsi="Segoe UI" w:cs="Segoe UI"/>
          <w:sz w:val="20"/>
          <w:szCs w:val="20"/>
        </w:rPr>
        <w:t xml:space="preserve"> is a tool used for Data Analytics. We use </w:t>
      </w:r>
      <w:proofErr w:type="spellStart"/>
      <w:r>
        <w:rPr>
          <w:rFonts w:ascii="Segoe UI" w:hAnsi="Segoe UI" w:cs="Segoe UI"/>
          <w:sz w:val="20"/>
          <w:szCs w:val="20"/>
        </w:rPr>
        <w:t>Splunk</w:t>
      </w:r>
      <w:proofErr w:type="spellEnd"/>
      <w:r>
        <w:rPr>
          <w:rFonts w:ascii="Segoe UI" w:hAnsi="Segoe UI" w:cs="Segoe UI"/>
          <w:sz w:val="20"/>
          <w:szCs w:val="20"/>
        </w:rPr>
        <w:t xml:space="preserve"> to </w:t>
      </w:r>
      <w:r w:rsidR="004B2866">
        <w:rPr>
          <w:rFonts w:ascii="Segoe UI" w:hAnsi="Segoe UI" w:cs="Segoe UI"/>
          <w:sz w:val="20"/>
          <w:szCs w:val="20"/>
        </w:rPr>
        <w:t>analyze</w:t>
      </w:r>
      <w:r>
        <w:rPr>
          <w:rFonts w:ascii="Segoe UI" w:hAnsi="Segoe UI" w:cs="Segoe UI"/>
          <w:sz w:val="20"/>
          <w:szCs w:val="20"/>
        </w:rPr>
        <w:t xml:space="preserve"> machine data (log files)</w:t>
      </w:r>
      <w:r w:rsidR="001F020D">
        <w:rPr>
          <w:rFonts w:ascii="Segoe UI" w:hAnsi="Segoe UI" w:cs="Segoe UI"/>
          <w:sz w:val="20"/>
          <w:szCs w:val="20"/>
        </w:rPr>
        <w:t xml:space="preserve">. </w:t>
      </w:r>
      <w:proofErr w:type="spellStart"/>
      <w:r>
        <w:rPr>
          <w:rFonts w:ascii="Segoe UI" w:hAnsi="Segoe UI" w:cs="Segoe UI"/>
          <w:sz w:val="20"/>
          <w:szCs w:val="20"/>
        </w:rPr>
        <w:t>Splunk</w:t>
      </w:r>
      <w:proofErr w:type="spellEnd"/>
      <w:r>
        <w:rPr>
          <w:rFonts w:ascii="Segoe UI" w:hAnsi="Segoe UI" w:cs="Segoe UI"/>
          <w:sz w:val="20"/>
          <w:szCs w:val="20"/>
        </w:rPr>
        <w:t xml:space="preserve"> can be used to move</w:t>
      </w:r>
      <w:r w:rsidR="00342830">
        <w:rPr>
          <w:rFonts w:ascii="Segoe UI" w:hAnsi="Segoe UI" w:cs="Segoe UI"/>
          <w:sz w:val="20"/>
          <w:szCs w:val="20"/>
        </w:rPr>
        <w:t>,</w:t>
      </w:r>
      <w:r>
        <w:rPr>
          <w:rFonts w:ascii="Segoe UI" w:hAnsi="Segoe UI" w:cs="Segoe UI"/>
          <w:sz w:val="20"/>
          <w:szCs w:val="20"/>
        </w:rPr>
        <w:t xml:space="preserve"> index and store machine data. </w:t>
      </w:r>
    </w:p>
    <w:p w14:paraId="79BF4C4B" w14:textId="77777777" w:rsidR="009A37ED" w:rsidRDefault="001F020D" w:rsidP="001F020D">
      <w:pPr>
        <w:rPr>
          <w:rFonts w:ascii="Segoe UI" w:hAnsi="Segoe UI" w:cs="Segoe UI"/>
          <w:sz w:val="20"/>
          <w:szCs w:val="20"/>
        </w:rPr>
      </w:pPr>
      <w:r>
        <w:rPr>
          <w:rFonts w:ascii="Segoe UI" w:hAnsi="Segoe UI" w:cs="Segoe UI"/>
          <w:sz w:val="20"/>
          <w:szCs w:val="20"/>
        </w:rPr>
        <w:tab/>
        <w:t xml:space="preserve">We will use the </w:t>
      </w:r>
      <w:proofErr w:type="spellStart"/>
      <w:r>
        <w:rPr>
          <w:rFonts w:ascii="Segoe UI" w:hAnsi="Segoe UI" w:cs="Segoe UI"/>
          <w:sz w:val="20"/>
          <w:szCs w:val="20"/>
        </w:rPr>
        <w:t>Splunk</w:t>
      </w:r>
      <w:proofErr w:type="spellEnd"/>
      <w:r>
        <w:rPr>
          <w:rFonts w:ascii="Segoe UI" w:hAnsi="Segoe UI" w:cs="Segoe UI"/>
          <w:sz w:val="20"/>
          <w:szCs w:val="20"/>
        </w:rPr>
        <w:t xml:space="preserve"> Web Browser to process data from different </w:t>
      </w:r>
      <w:proofErr w:type="spellStart"/>
      <w:r>
        <w:rPr>
          <w:rFonts w:ascii="Segoe UI" w:hAnsi="Segoe UI" w:cs="Segoe UI"/>
          <w:sz w:val="20"/>
          <w:szCs w:val="20"/>
        </w:rPr>
        <w:t>Splunk</w:t>
      </w:r>
      <w:proofErr w:type="spellEnd"/>
      <w:r>
        <w:rPr>
          <w:rFonts w:ascii="Segoe UI" w:hAnsi="Segoe UI" w:cs="Segoe UI"/>
          <w:sz w:val="20"/>
          <w:szCs w:val="20"/>
        </w:rPr>
        <w:t xml:space="preserve"> environments. </w:t>
      </w:r>
      <w:proofErr w:type="spellStart"/>
      <w:r>
        <w:rPr>
          <w:rFonts w:ascii="Segoe UI" w:hAnsi="Segoe UI" w:cs="Segoe UI"/>
          <w:sz w:val="20"/>
          <w:szCs w:val="20"/>
        </w:rPr>
        <w:t>Splunk</w:t>
      </w:r>
      <w:proofErr w:type="spellEnd"/>
      <w:r>
        <w:rPr>
          <w:rFonts w:ascii="Segoe UI" w:hAnsi="Segoe UI" w:cs="Segoe UI"/>
          <w:sz w:val="20"/>
          <w:szCs w:val="20"/>
        </w:rPr>
        <w:t xml:space="preserve"> instances can be set up in different locations (servers) and streamed up to one </w:t>
      </w:r>
      <w:proofErr w:type="spellStart"/>
      <w:r>
        <w:rPr>
          <w:rFonts w:ascii="Segoe UI" w:hAnsi="Segoe UI" w:cs="Segoe UI"/>
          <w:sz w:val="20"/>
          <w:szCs w:val="20"/>
        </w:rPr>
        <w:t>Splunk</w:t>
      </w:r>
      <w:proofErr w:type="spellEnd"/>
      <w:r>
        <w:rPr>
          <w:rFonts w:ascii="Segoe UI" w:hAnsi="Segoe UI" w:cs="Segoe UI"/>
          <w:sz w:val="20"/>
          <w:szCs w:val="20"/>
        </w:rPr>
        <w:t xml:space="preserve"> main environment.</w:t>
      </w:r>
    </w:p>
    <w:p w14:paraId="612BBA84" w14:textId="543E6BED" w:rsidR="00342830" w:rsidRDefault="001F020D" w:rsidP="001F020D">
      <w:pPr>
        <w:rPr>
          <w:rFonts w:ascii="Segoe UI" w:hAnsi="Segoe UI" w:cs="Segoe UI"/>
          <w:sz w:val="20"/>
          <w:szCs w:val="20"/>
        </w:rPr>
      </w:pPr>
      <w:r>
        <w:rPr>
          <w:rFonts w:ascii="Segoe UI" w:hAnsi="Segoe UI" w:cs="Segoe UI"/>
          <w:sz w:val="20"/>
          <w:szCs w:val="20"/>
        </w:rPr>
        <w:t xml:space="preserve"> </w:t>
      </w:r>
    </w:p>
    <w:p w14:paraId="3055522E" w14:textId="77777777" w:rsidR="009A37ED" w:rsidRDefault="009A37ED" w:rsidP="009A37ED">
      <w:pPr>
        <w:rPr>
          <w:rFonts w:ascii="Segoe UI" w:hAnsi="Segoe UI" w:cs="Segoe UI"/>
          <w:sz w:val="20"/>
          <w:szCs w:val="20"/>
        </w:rPr>
      </w:pPr>
      <w:r>
        <w:rPr>
          <w:rFonts w:ascii="Segoe UI" w:hAnsi="Segoe UI" w:cs="Segoe UI"/>
          <w:sz w:val="20"/>
          <w:szCs w:val="20"/>
        </w:rPr>
        <w:t xml:space="preserve">Regions </w:t>
      </w:r>
      <w:proofErr w:type="spellStart"/>
      <w:r>
        <w:rPr>
          <w:rFonts w:ascii="Segoe UI" w:hAnsi="Segoe UI" w:cs="Segoe UI"/>
          <w:sz w:val="20"/>
          <w:szCs w:val="20"/>
        </w:rPr>
        <w:t>Splunk</w:t>
      </w:r>
      <w:proofErr w:type="spellEnd"/>
      <w:r>
        <w:rPr>
          <w:rFonts w:ascii="Segoe UI" w:hAnsi="Segoe UI" w:cs="Segoe UI"/>
          <w:sz w:val="20"/>
          <w:szCs w:val="20"/>
        </w:rPr>
        <w:t xml:space="preserve"> Web Page: </w:t>
      </w:r>
      <w:hyperlink r:id="rId6" w:history="1">
        <w:r w:rsidRPr="00C12E16">
          <w:rPr>
            <w:rStyle w:val="Hyperlink"/>
            <w:rFonts w:ascii="Segoe UI" w:hAnsi="Segoe UI" w:cs="Segoe UI"/>
            <w:sz w:val="20"/>
            <w:szCs w:val="20"/>
          </w:rPr>
          <w:t>http://upsplnksch01:8000/en-US/account/</w:t>
        </w:r>
      </w:hyperlink>
      <w:r>
        <w:rPr>
          <w:rFonts w:ascii="Segoe UI" w:hAnsi="Segoe UI" w:cs="Segoe UI"/>
          <w:sz w:val="20"/>
          <w:szCs w:val="20"/>
        </w:rPr>
        <w:t xml:space="preserve"> (login with Regions Id and password.)</w:t>
      </w:r>
    </w:p>
    <w:p w14:paraId="3FDE8263" w14:textId="67FB5769" w:rsidR="00342830" w:rsidRDefault="00342830" w:rsidP="00342830">
      <w:pPr>
        <w:rPr>
          <w:rFonts w:ascii="Segoe UI" w:hAnsi="Segoe UI" w:cs="Segoe UI"/>
          <w:sz w:val="20"/>
          <w:szCs w:val="20"/>
        </w:rPr>
      </w:pPr>
    </w:p>
    <w:p w14:paraId="5F1F1A1D" w14:textId="672A69DA" w:rsidR="001F020D" w:rsidRDefault="001F020D" w:rsidP="001F020D">
      <w:pPr>
        <w:rPr>
          <w:rFonts w:ascii="Segoe UI" w:hAnsi="Segoe UI" w:cs="Segoe UI"/>
          <w:sz w:val="20"/>
          <w:szCs w:val="20"/>
        </w:rPr>
      </w:pPr>
      <w:r>
        <w:rPr>
          <w:rFonts w:ascii="Segoe UI" w:hAnsi="Segoe UI" w:cs="Segoe UI"/>
          <w:sz w:val="20"/>
          <w:szCs w:val="20"/>
        </w:rPr>
        <w:tab/>
      </w:r>
    </w:p>
    <w:p w14:paraId="4739A114" w14:textId="77777777" w:rsidR="001F020D" w:rsidRDefault="001F020D" w:rsidP="001F020D">
      <w:pPr>
        <w:rPr>
          <w:rFonts w:ascii="Segoe UI" w:hAnsi="Segoe UI" w:cs="Segoe UI"/>
          <w:sz w:val="20"/>
          <w:szCs w:val="20"/>
        </w:rPr>
      </w:pPr>
    </w:p>
    <w:p w14:paraId="08E54E3E" w14:textId="77777777" w:rsidR="001F020D" w:rsidRDefault="001F020D" w:rsidP="001F020D">
      <w:pPr>
        <w:rPr>
          <w:rFonts w:ascii="Segoe UI" w:hAnsi="Segoe UI" w:cs="Segoe UI"/>
          <w:sz w:val="20"/>
          <w:szCs w:val="20"/>
        </w:rPr>
      </w:pPr>
      <w:r>
        <w:rPr>
          <w:rFonts w:ascii="Segoe UI" w:hAnsi="Segoe UI" w:cs="Segoe UI"/>
          <w:sz w:val="20"/>
          <w:szCs w:val="20"/>
        </w:rPr>
        <w:t xml:space="preserve">         </w:t>
      </w:r>
      <w:proofErr w:type="spellStart"/>
      <w:r>
        <w:rPr>
          <w:rFonts w:ascii="Segoe UI" w:hAnsi="Segoe UI" w:cs="Segoe UI"/>
          <w:sz w:val="20"/>
          <w:szCs w:val="20"/>
        </w:rPr>
        <w:t>Splunk</w:t>
      </w:r>
      <w:proofErr w:type="spellEnd"/>
      <w:r>
        <w:rPr>
          <w:rFonts w:ascii="Segoe UI" w:hAnsi="Segoe UI" w:cs="Segoe UI"/>
          <w:sz w:val="20"/>
          <w:szCs w:val="20"/>
        </w:rPr>
        <w:t xml:space="preserve"> vocabulary:</w:t>
      </w:r>
    </w:p>
    <w:p w14:paraId="5FF7490F" w14:textId="77777777" w:rsidR="001F020D" w:rsidRDefault="001F020D" w:rsidP="001F020D">
      <w:pPr>
        <w:rPr>
          <w:rFonts w:ascii="Segoe UI" w:hAnsi="Segoe UI" w:cs="Segoe UI"/>
          <w:sz w:val="20"/>
          <w:szCs w:val="20"/>
        </w:rPr>
      </w:pPr>
      <w:r>
        <w:rPr>
          <w:rFonts w:ascii="Segoe UI" w:hAnsi="Segoe UI" w:cs="Segoe UI"/>
          <w:sz w:val="20"/>
          <w:szCs w:val="20"/>
        </w:rPr>
        <w:t>Index</w:t>
      </w:r>
      <w:r w:rsidR="004B2866">
        <w:rPr>
          <w:rFonts w:ascii="Segoe UI" w:hAnsi="Segoe UI" w:cs="Segoe UI"/>
          <w:sz w:val="20"/>
          <w:szCs w:val="20"/>
        </w:rPr>
        <w:t xml:space="preserve"> - put files into readable format.</w:t>
      </w:r>
    </w:p>
    <w:p w14:paraId="2CBAA88E" w14:textId="77777777" w:rsidR="004B2866" w:rsidRDefault="004B2866" w:rsidP="001F020D">
      <w:pPr>
        <w:rPr>
          <w:rFonts w:ascii="Segoe UI" w:hAnsi="Segoe UI" w:cs="Segoe UI"/>
          <w:sz w:val="20"/>
          <w:szCs w:val="20"/>
        </w:rPr>
      </w:pPr>
      <w:r>
        <w:rPr>
          <w:rFonts w:ascii="Segoe UI" w:hAnsi="Segoe UI" w:cs="Segoe UI"/>
          <w:sz w:val="20"/>
          <w:szCs w:val="20"/>
        </w:rPr>
        <w:t>Event - single row in event log that has a time stamp and is searchable.</w:t>
      </w:r>
    </w:p>
    <w:p w14:paraId="0FE11CD7" w14:textId="77777777" w:rsidR="004B2866" w:rsidRDefault="004B2866" w:rsidP="001F020D">
      <w:pPr>
        <w:rPr>
          <w:rFonts w:ascii="Segoe UI" w:hAnsi="Segoe UI" w:cs="Segoe UI"/>
          <w:sz w:val="20"/>
          <w:szCs w:val="20"/>
        </w:rPr>
      </w:pPr>
      <w:r>
        <w:rPr>
          <w:rFonts w:ascii="Segoe UI" w:hAnsi="Segoe UI" w:cs="Segoe UI"/>
          <w:sz w:val="20"/>
          <w:szCs w:val="20"/>
        </w:rPr>
        <w:t xml:space="preserve">Search - Look up by time stamp Id or </w:t>
      </w:r>
      <w:r w:rsidR="004C01DE">
        <w:rPr>
          <w:rFonts w:ascii="Segoe UI" w:hAnsi="Segoe UI" w:cs="Segoe UI"/>
          <w:sz w:val="20"/>
          <w:szCs w:val="20"/>
        </w:rPr>
        <w:t>event</w:t>
      </w:r>
      <w:r>
        <w:rPr>
          <w:rFonts w:ascii="Segoe UI" w:hAnsi="Segoe UI" w:cs="Segoe UI"/>
          <w:sz w:val="20"/>
          <w:szCs w:val="20"/>
        </w:rPr>
        <w:t xml:space="preserve"> code Ids.</w:t>
      </w:r>
    </w:p>
    <w:p w14:paraId="4A1C21FF" w14:textId="77777777" w:rsidR="004B2866" w:rsidRDefault="004B2866" w:rsidP="001F020D">
      <w:pPr>
        <w:rPr>
          <w:rFonts w:ascii="Segoe UI" w:hAnsi="Segoe UI" w:cs="Segoe UI"/>
          <w:sz w:val="20"/>
          <w:szCs w:val="20"/>
        </w:rPr>
      </w:pPr>
      <w:r>
        <w:rPr>
          <w:rFonts w:ascii="Segoe UI" w:hAnsi="Segoe UI" w:cs="Segoe UI"/>
          <w:sz w:val="20"/>
          <w:szCs w:val="20"/>
        </w:rPr>
        <w:t>Pivot – not a pivot table, but any kind of table, charts or search we keep.</w:t>
      </w:r>
    </w:p>
    <w:p w14:paraId="34510ED3" w14:textId="77777777" w:rsidR="004B2866" w:rsidRDefault="004B2866" w:rsidP="001F020D">
      <w:pPr>
        <w:rPr>
          <w:rFonts w:ascii="Segoe UI" w:hAnsi="Segoe UI" w:cs="Segoe UI"/>
          <w:sz w:val="20"/>
          <w:szCs w:val="20"/>
        </w:rPr>
      </w:pPr>
      <w:r>
        <w:rPr>
          <w:rFonts w:ascii="Segoe UI" w:hAnsi="Segoe UI" w:cs="Segoe UI"/>
          <w:sz w:val="20"/>
          <w:szCs w:val="20"/>
        </w:rPr>
        <w:t>Dashboard – collection of Pivots.</w:t>
      </w:r>
    </w:p>
    <w:p w14:paraId="24B290AB" w14:textId="77777777" w:rsidR="004B2866" w:rsidRDefault="004B2866" w:rsidP="001F020D">
      <w:pPr>
        <w:rPr>
          <w:rFonts w:ascii="Segoe UI" w:hAnsi="Segoe UI" w:cs="Segoe UI"/>
          <w:sz w:val="20"/>
          <w:szCs w:val="20"/>
        </w:rPr>
      </w:pPr>
      <w:r>
        <w:rPr>
          <w:rFonts w:ascii="Segoe UI" w:hAnsi="Segoe UI" w:cs="Segoe UI"/>
          <w:sz w:val="20"/>
          <w:szCs w:val="20"/>
        </w:rPr>
        <w:t xml:space="preserve">Forwarder – piece </w:t>
      </w:r>
      <w:r w:rsidR="004C01DE">
        <w:rPr>
          <w:rFonts w:ascii="Segoe UI" w:hAnsi="Segoe UI" w:cs="Segoe UI"/>
          <w:sz w:val="20"/>
          <w:szCs w:val="20"/>
        </w:rPr>
        <w:t xml:space="preserve">that sends data to our </w:t>
      </w:r>
      <w:proofErr w:type="spellStart"/>
      <w:r w:rsidR="004C01DE">
        <w:rPr>
          <w:rFonts w:ascii="Segoe UI" w:hAnsi="Segoe UI" w:cs="Segoe UI"/>
          <w:sz w:val="20"/>
          <w:szCs w:val="20"/>
        </w:rPr>
        <w:t>S</w:t>
      </w:r>
      <w:r>
        <w:rPr>
          <w:rFonts w:ascii="Segoe UI" w:hAnsi="Segoe UI" w:cs="Segoe UI"/>
          <w:sz w:val="20"/>
          <w:szCs w:val="20"/>
        </w:rPr>
        <w:t>plunk</w:t>
      </w:r>
      <w:proofErr w:type="spellEnd"/>
      <w:r>
        <w:rPr>
          <w:rFonts w:ascii="Segoe UI" w:hAnsi="Segoe UI" w:cs="Segoe UI"/>
          <w:sz w:val="20"/>
          <w:szCs w:val="20"/>
        </w:rPr>
        <w:t xml:space="preserve"> environment.</w:t>
      </w:r>
    </w:p>
    <w:p w14:paraId="7164A5B1" w14:textId="77777777" w:rsidR="004B2866" w:rsidRDefault="004B2866" w:rsidP="001F020D">
      <w:pPr>
        <w:rPr>
          <w:rFonts w:ascii="Segoe UI" w:hAnsi="Segoe UI" w:cs="Segoe UI"/>
          <w:sz w:val="20"/>
          <w:szCs w:val="20"/>
        </w:rPr>
      </w:pPr>
    </w:p>
    <w:p w14:paraId="7C18AA47" w14:textId="2B208215" w:rsidR="00485A11" w:rsidRPr="00BD485D" w:rsidRDefault="00485A11" w:rsidP="00BD485D">
      <w:pPr>
        <w:rPr>
          <w:rFonts w:ascii="Segoe UI" w:hAnsi="Segoe UI" w:cs="Segoe UI"/>
          <w:sz w:val="20"/>
          <w:szCs w:val="20"/>
        </w:rPr>
      </w:pPr>
      <w:bookmarkStart w:id="1" w:name="_GoBack"/>
      <w:bookmarkEnd w:id="1"/>
      <w:r w:rsidRPr="009A37ED">
        <w:rPr>
          <w:rFonts w:ascii="Segoe UI" w:hAnsi="Segoe UI" w:cs="Segoe UI"/>
          <w:sz w:val="40"/>
          <w:szCs w:val="40"/>
        </w:rPr>
        <w:t xml:space="preserve">Basic </w:t>
      </w:r>
      <w:proofErr w:type="spellStart"/>
      <w:r w:rsidRPr="009A37ED">
        <w:rPr>
          <w:rFonts w:ascii="Segoe UI" w:hAnsi="Segoe UI" w:cs="Segoe UI"/>
          <w:sz w:val="40"/>
          <w:szCs w:val="40"/>
        </w:rPr>
        <w:t>Splunk</w:t>
      </w:r>
      <w:proofErr w:type="spellEnd"/>
      <w:r w:rsidRPr="009A37ED">
        <w:rPr>
          <w:rFonts w:ascii="Segoe UI" w:hAnsi="Segoe UI" w:cs="Segoe UI"/>
          <w:sz w:val="40"/>
          <w:szCs w:val="40"/>
        </w:rPr>
        <w:t xml:space="preserve"> Techniques:</w:t>
      </w:r>
    </w:p>
    <w:p w14:paraId="7E82156C" w14:textId="31D694A9" w:rsidR="00B57AF1" w:rsidRDefault="00B57AF1" w:rsidP="002123F9">
      <w:pPr>
        <w:rPr>
          <w:rFonts w:ascii="Segoe UI" w:hAnsi="Segoe UI" w:cs="Segoe UI"/>
          <w:sz w:val="20"/>
          <w:szCs w:val="20"/>
        </w:rPr>
      </w:pPr>
    </w:p>
    <w:p w14:paraId="24BA7397" w14:textId="6E606040" w:rsidR="00485A11" w:rsidRPr="00410B6B" w:rsidRDefault="00485A11" w:rsidP="002123F9">
      <w:pPr>
        <w:rPr>
          <w:rFonts w:ascii="Segoe UI" w:hAnsi="Segoe UI" w:cs="Segoe UI"/>
          <w:sz w:val="40"/>
          <w:szCs w:val="40"/>
        </w:rPr>
      </w:pPr>
      <w:r w:rsidRPr="00410B6B">
        <w:rPr>
          <w:rFonts w:ascii="Segoe UI" w:hAnsi="Segoe UI" w:cs="Segoe UI"/>
          <w:sz w:val="40"/>
          <w:szCs w:val="40"/>
        </w:rPr>
        <w:t>Add data:</w:t>
      </w:r>
    </w:p>
    <w:p w14:paraId="1AE78549" w14:textId="26AAB405" w:rsidR="002123F9" w:rsidRDefault="00261375" w:rsidP="002123F9">
      <w:pPr>
        <w:rPr>
          <w:rFonts w:ascii="Segoe UI" w:hAnsi="Segoe UI" w:cs="Segoe UI"/>
          <w:sz w:val="20"/>
          <w:szCs w:val="20"/>
        </w:rPr>
      </w:pPr>
      <w:r>
        <w:rPr>
          <w:rFonts w:ascii="Segoe UI" w:hAnsi="Segoe UI" w:cs="Segoe UI"/>
          <w:sz w:val="20"/>
          <w:szCs w:val="20"/>
        </w:rPr>
        <w:tab/>
      </w:r>
      <w:r w:rsidR="009A37ED">
        <w:rPr>
          <w:rFonts w:ascii="Segoe UI" w:hAnsi="Segoe UI" w:cs="Segoe UI"/>
          <w:sz w:val="20"/>
          <w:szCs w:val="20"/>
        </w:rPr>
        <w:t xml:space="preserve">The first thing you will need to do is Add data. </w:t>
      </w:r>
      <w:r>
        <w:rPr>
          <w:rFonts w:ascii="Segoe UI" w:hAnsi="Segoe UI" w:cs="Segoe UI"/>
          <w:sz w:val="20"/>
          <w:szCs w:val="20"/>
        </w:rPr>
        <w:t xml:space="preserve">To add data, </w:t>
      </w:r>
      <w:r w:rsidR="005A5DA8">
        <w:rPr>
          <w:rFonts w:ascii="Segoe UI" w:hAnsi="Segoe UI" w:cs="Segoe UI"/>
          <w:sz w:val="20"/>
          <w:szCs w:val="20"/>
        </w:rPr>
        <w:t>c</w:t>
      </w:r>
      <w:r>
        <w:rPr>
          <w:rFonts w:ascii="Segoe UI" w:hAnsi="Segoe UI" w:cs="Segoe UI"/>
          <w:sz w:val="20"/>
          <w:szCs w:val="20"/>
        </w:rPr>
        <w:t>lick on Data Summary</w:t>
      </w:r>
      <w:r w:rsidR="005A5DA8">
        <w:rPr>
          <w:rFonts w:ascii="Segoe UI" w:hAnsi="Segoe UI" w:cs="Segoe UI"/>
          <w:sz w:val="20"/>
          <w:szCs w:val="20"/>
        </w:rPr>
        <w:t xml:space="preserve">. This is a list of servers that have </w:t>
      </w:r>
      <w:proofErr w:type="spellStart"/>
      <w:r w:rsidR="005A5DA8">
        <w:rPr>
          <w:rFonts w:ascii="Segoe UI" w:hAnsi="Segoe UI" w:cs="Segoe UI"/>
          <w:sz w:val="20"/>
          <w:szCs w:val="20"/>
        </w:rPr>
        <w:t>Splunk</w:t>
      </w:r>
      <w:proofErr w:type="spellEnd"/>
      <w:r w:rsidR="005A5DA8">
        <w:rPr>
          <w:rFonts w:ascii="Segoe UI" w:hAnsi="Segoe UI" w:cs="Segoe UI"/>
          <w:sz w:val="20"/>
          <w:szCs w:val="20"/>
        </w:rPr>
        <w:t xml:space="preserve"> forwarders.</w:t>
      </w:r>
      <w:r>
        <w:rPr>
          <w:rFonts w:ascii="Segoe UI" w:hAnsi="Segoe UI" w:cs="Segoe UI"/>
          <w:sz w:val="20"/>
          <w:szCs w:val="20"/>
        </w:rPr>
        <w:t xml:space="preserve"> </w:t>
      </w:r>
      <w:r w:rsidR="00941931">
        <w:rPr>
          <w:rFonts w:ascii="Segoe UI" w:hAnsi="Segoe UI" w:cs="Segoe UI"/>
          <w:sz w:val="20"/>
          <w:szCs w:val="20"/>
        </w:rPr>
        <w:t>If you don’t see your server</w:t>
      </w:r>
      <w:r w:rsidR="005A5DA8">
        <w:rPr>
          <w:rFonts w:ascii="Segoe UI" w:hAnsi="Segoe UI" w:cs="Segoe UI"/>
          <w:sz w:val="20"/>
          <w:szCs w:val="20"/>
        </w:rPr>
        <w:t xml:space="preserve">, create a </w:t>
      </w:r>
      <w:proofErr w:type="spellStart"/>
      <w:r w:rsidR="005A5DA8">
        <w:rPr>
          <w:rFonts w:ascii="Segoe UI" w:hAnsi="Segoe UI" w:cs="Segoe UI"/>
          <w:sz w:val="20"/>
          <w:szCs w:val="20"/>
        </w:rPr>
        <w:t>Landdesk</w:t>
      </w:r>
      <w:proofErr w:type="spellEnd"/>
      <w:r w:rsidR="005A5DA8">
        <w:rPr>
          <w:rFonts w:ascii="Segoe UI" w:hAnsi="Segoe UI" w:cs="Segoe UI"/>
          <w:sz w:val="20"/>
          <w:szCs w:val="20"/>
        </w:rPr>
        <w:t xml:space="preserve"> (</w:t>
      </w:r>
      <w:r w:rsidR="005A5DA8">
        <w:rPr>
          <w:rFonts w:ascii="Calibri Light" w:hAnsi="Calibri Light"/>
          <w:color w:val="44546A"/>
        </w:rPr>
        <w:t>Software Distribution)</w:t>
      </w:r>
      <w:r w:rsidR="005A5DA8">
        <w:rPr>
          <w:rFonts w:ascii="Segoe UI" w:hAnsi="Segoe UI" w:cs="Segoe UI"/>
          <w:sz w:val="20"/>
          <w:szCs w:val="20"/>
        </w:rPr>
        <w:t xml:space="preserve"> ticket to have a </w:t>
      </w:r>
      <w:proofErr w:type="spellStart"/>
      <w:r w:rsidR="005A5DA8">
        <w:rPr>
          <w:rFonts w:ascii="Segoe UI" w:hAnsi="Segoe UI" w:cs="Segoe UI"/>
          <w:sz w:val="20"/>
          <w:szCs w:val="20"/>
        </w:rPr>
        <w:t>Splunk</w:t>
      </w:r>
      <w:proofErr w:type="spellEnd"/>
      <w:r w:rsidR="005A5DA8">
        <w:rPr>
          <w:rFonts w:ascii="Segoe UI" w:hAnsi="Segoe UI" w:cs="Segoe UI"/>
          <w:sz w:val="20"/>
          <w:szCs w:val="20"/>
        </w:rPr>
        <w:t xml:space="preserve"> forwarder installed. </w:t>
      </w:r>
      <w:r w:rsidR="00485A11">
        <w:rPr>
          <w:rFonts w:ascii="Segoe UI" w:hAnsi="Segoe UI" w:cs="Segoe UI"/>
          <w:sz w:val="20"/>
          <w:szCs w:val="20"/>
        </w:rPr>
        <w:tab/>
      </w:r>
    </w:p>
    <w:p w14:paraId="20900089" w14:textId="77777777" w:rsidR="00BD485D" w:rsidRDefault="00BD485D" w:rsidP="00BD485D">
      <w:pPr>
        <w:rPr>
          <w:noProof/>
        </w:rPr>
      </w:pPr>
      <w:r>
        <w:rPr>
          <w:noProof/>
        </w:rPr>
        <w:t>When WPLEAPP0* forewarders  were set up to monitor windows loggs, you can request to monitor any of the logfiles on the server including vindor spacific.</w:t>
      </w:r>
    </w:p>
    <w:p w14:paraId="4F7152EC" w14:textId="77777777" w:rsidR="00BD485D" w:rsidRPr="000E215A" w:rsidRDefault="00BD485D" w:rsidP="00BD485D">
      <w:pPr>
        <w:rPr>
          <w:noProof/>
        </w:rPr>
      </w:pPr>
      <w:r>
        <w:rPr>
          <w:noProof/>
        </w:rPr>
        <w:lastRenderedPageBreak/>
        <w:drawing>
          <wp:inline distT="0" distB="0" distL="0" distR="0" wp14:anchorId="498708B1" wp14:editId="1BE08013">
            <wp:extent cx="3290047" cy="1407160"/>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0994" cy="1446058"/>
                    </a:xfrm>
                    <a:prstGeom prst="rect">
                      <a:avLst/>
                    </a:prstGeom>
                  </pic:spPr>
                </pic:pic>
              </a:graphicData>
            </a:graphic>
          </wp:inline>
        </w:drawing>
      </w:r>
    </w:p>
    <w:p w14:paraId="7DC8EF44" w14:textId="77777777" w:rsidR="00BD485D" w:rsidRDefault="00BD485D" w:rsidP="002123F9">
      <w:pPr>
        <w:rPr>
          <w:noProof/>
        </w:rPr>
      </w:pPr>
    </w:p>
    <w:p w14:paraId="24E52B49" w14:textId="311E5558" w:rsidR="00261375" w:rsidRDefault="00261375" w:rsidP="002123F9">
      <w:pPr>
        <w:rPr>
          <w:rFonts w:ascii="Segoe UI" w:hAnsi="Segoe UI" w:cs="Segoe UI"/>
          <w:sz w:val="20"/>
          <w:szCs w:val="20"/>
        </w:rPr>
      </w:pPr>
      <w:r>
        <w:rPr>
          <w:noProof/>
        </w:rPr>
        <w:drawing>
          <wp:inline distT="0" distB="0" distL="0" distR="0" wp14:anchorId="264129A7" wp14:editId="3BD2022C">
            <wp:extent cx="3373727" cy="159123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732" cy="1653496"/>
                    </a:xfrm>
                    <a:prstGeom prst="rect">
                      <a:avLst/>
                    </a:prstGeom>
                  </pic:spPr>
                </pic:pic>
              </a:graphicData>
            </a:graphic>
          </wp:inline>
        </w:drawing>
      </w:r>
    </w:p>
    <w:p w14:paraId="36C73FCD" w14:textId="630BA1E9" w:rsidR="00261375" w:rsidRDefault="00261375" w:rsidP="002123F9">
      <w:pPr>
        <w:rPr>
          <w:rFonts w:ascii="Segoe UI" w:hAnsi="Segoe UI" w:cs="Segoe UI"/>
          <w:sz w:val="20"/>
          <w:szCs w:val="20"/>
        </w:rPr>
      </w:pPr>
    </w:p>
    <w:p w14:paraId="3EF0FB24" w14:textId="751804A0" w:rsidR="002123F9" w:rsidRPr="000E215A" w:rsidRDefault="00261375" w:rsidP="002123F9">
      <w:pPr>
        <w:rPr>
          <w:noProof/>
        </w:rPr>
      </w:pPr>
      <w:r>
        <w:rPr>
          <w:noProof/>
        </w:rPr>
        <w:t>You can use wild cards (*), to add more servers.</w:t>
      </w:r>
      <w:r>
        <w:rPr>
          <w:noProof/>
        </w:rPr>
        <w:drawing>
          <wp:anchor distT="0" distB="0" distL="114300" distR="114300" simplePos="0" relativeHeight="251660288" behindDoc="0" locked="0" layoutInCell="1" allowOverlap="1" wp14:anchorId="4B5A0F3E" wp14:editId="61538F23">
            <wp:simplePos x="0" y="0"/>
            <wp:positionH relativeFrom="margin">
              <wp:align>left</wp:align>
            </wp:positionH>
            <wp:positionV relativeFrom="paragraph">
              <wp:posOffset>167640</wp:posOffset>
            </wp:positionV>
            <wp:extent cx="2411095" cy="142938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1095" cy="1429385"/>
                    </a:xfrm>
                    <a:prstGeom prst="rect">
                      <a:avLst/>
                    </a:prstGeom>
                  </pic:spPr>
                </pic:pic>
              </a:graphicData>
            </a:graphic>
            <wp14:sizeRelH relativeFrom="margin">
              <wp14:pctWidth>0</wp14:pctWidth>
            </wp14:sizeRelH>
            <wp14:sizeRelV relativeFrom="margin">
              <wp14:pctHeight>0</wp14:pctHeight>
            </wp14:sizeRelV>
          </wp:anchor>
        </w:drawing>
      </w:r>
      <w:r w:rsidR="009A37ED">
        <w:rPr>
          <w:noProof/>
        </w:rPr>
        <w:t xml:space="preserve"> Or, if it’s another server you add a second host=xyz*</w:t>
      </w:r>
    </w:p>
    <w:p w14:paraId="768F8B45" w14:textId="77777777" w:rsidR="00410B6B" w:rsidRDefault="00410B6B" w:rsidP="00CC0B9D">
      <w:pPr>
        <w:ind w:firstLine="720"/>
      </w:pPr>
    </w:p>
    <w:p w14:paraId="2EF7AB76" w14:textId="77777777" w:rsidR="00D0240B" w:rsidRDefault="00410B6B" w:rsidP="00410B6B">
      <w:pPr>
        <w:rPr>
          <w:sz w:val="40"/>
          <w:szCs w:val="40"/>
        </w:rPr>
      </w:pPr>
      <w:r w:rsidRPr="00410B6B">
        <w:rPr>
          <w:sz w:val="40"/>
          <w:szCs w:val="40"/>
        </w:rPr>
        <w:t>Search:</w:t>
      </w:r>
    </w:p>
    <w:p w14:paraId="56920DC9" w14:textId="77777777" w:rsidR="00410B6B" w:rsidRDefault="00941931" w:rsidP="00CC0B9D">
      <w:pPr>
        <w:ind w:firstLine="720"/>
      </w:pPr>
      <w:r>
        <w:t xml:space="preserve">Once you have the server or servers selected you can begin to narrow your search. Search is a very powerful tool. </w:t>
      </w:r>
      <w:r w:rsidR="00CC0B9D">
        <w:t>You can search by Date Time, Event ID’s ETC. Then you can setup alerts and create dashboards.</w:t>
      </w:r>
    </w:p>
    <w:p w14:paraId="3DDF61B4" w14:textId="2F65F2CF" w:rsidR="002123F9" w:rsidRDefault="00410B6B" w:rsidP="00CC0B9D">
      <w:pPr>
        <w:ind w:firstLine="720"/>
      </w:pPr>
      <w:r>
        <w:rPr>
          <w:noProof/>
        </w:rPr>
        <w:drawing>
          <wp:inline distT="0" distB="0" distL="0" distR="0" wp14:anchorId="7520CE21" wp14:editId="2DA43B72">
            <wp:extent cx="5253318" cy="7569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8087" cy="766252"/>
                    </a:xfrm>
                    <a:prstGeom prst="rect">
                      <a:avLst/>
                    </a:prstGeom>
                  </pic:spPr>
                </pic:pic>
              </a:graphicData>
            </a:graphic>
          </wp:inline>
        </w:drawing>
      </w:r>
      <w:r w:rsidR="00CC0B9D">
        <w:t xml:space="preserve"> </w:t>
      </w:r>
    </w:p>
    <w:p w14:paraId="6C0E3919" w14:textId="2D705E12" w:rsidR="00CC0B9D" w:rsidRDefault="00CC0B9D" w:rsidP="00CC0B9D">
      <w:pPr>
        <w:ind w:firstLine="720"/>
      </w:pPr>
    </w:p>
    <w:p w14:paraId="57EE6A5B" w14:textId="005F3A3F" w:rsidR="00410B6B" w:rsidRDefault="00CC0B9D" w:rsidP="00056BBC">
      <w:pPr>
        <w:ind w:firstLine="720"/>
      </w:pPr>
      <w:r>
        <w:t xml:space="preserve">The Search Page is the first thing you see when </w:t>
      </w:r>
      <w:proofErr w:type="gramStart"/>
      <w:r>
        <w:t>you</w:t>
      </w:r>
      <w:proofErr w:type="gramEnd"/>
      <w:r>
        <w:t xml:space="preserve"> login. Its pulling everything from the forward</w:t>
      </w:r>
      <w:r w:rsidR="00410B6B">
        <w:t xml:space="preserve">ers </w:t>
      </w:r>
      <w:r>
        <w:t>set up on W</w:t>
      </w:r>
      <w:r w:rsidR="00B03402">
        <w:t>P</w:t>
      </w:r>
      <w:r w:rsidR="00410B6B">
        <w:t>LEAPP</w:t>
      </w:r>
      <w:r w:rsidR="00B03402">
        <w:t xml:space="preserve">*.  You can type into the Search Page to create your search. </w:t>
      </w:r>
      <w:r w:rsidR="00056BBC">
        <w:t xml:space="preserve">The Search Page uses </w:t>
      </w:r>
      <w:proofErr w:type="spellStart"/>
      <w:r w:rsidR="00056BBC">
        <w:t>Splunk</w:t>
      </w:r>
      <w:proofErr w:type="spellEnd"/>
      <w:r w:rsidR="00056BBC">
        <w:t xml:space="preserve"> Processing Language SPL. The following are examples of SPL commands.</w:t>
      </w:r>
    </w:p>
    <w:p w14:paraId="311A097E" w14:textId="66D49D2F" w:rsidR="00056BBC" w:rsidRDefault="00056BBC" w:rsidP="00056BBC">
      <w:pPr>
        <w:ind w:firstLine="720"/>
      </w:pPr>
      <w:r>
        <w:rPr>
          <w:noProof/>
        </w:rPr>
        <w:lastRenderedPageBreak/>
        <w:drawing>
          <wp:inline distT="0" distB="0" distL="0" distR="0" wp14:anchorId="059F0BBD" wp14:editId="340CB780">
            <wp:extent cx="2958353" cy="1133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9389" cy="1145366"/>
                    </a:xfrm>
                    <a:prstGeom prst="rect">
                      <a:avLst/>
                    </a:prstGeom>
                  </pic:spPr>
                </pic:pic>
              </a:graphicData>
            </a:graphic>
          </wp:inline>
        </w:drawing>
      </w:r>
    </w:p>
    <w:p w14:paraId="05A7185C" w14:textId="7FE24126" w:rsidR="00B03402" w:rsidRDefault="00B03402" w:rsidP="00056BBC">
      <w:pPr>
        <w:ind w:firstLine="720"/>
      </w:pPr>
      <w:r>
        <w:t xml:space="preserve">When you click around on the search page the query will be created for you. Next to the Search Bar is the Time Date Picker. You can use the preset times, and look at data as it comes in real time, setting it for a minute or five minutes.  </w:t>
      </w:r>
      <w:r w:rsidR="00645688">
        <w:t xml:space="preserve">If you are looking for trends over time you can take it back a week or month.  There are more tabs to give you more date search functionality. </w:t>
      </w:r>
    </w:p>
    <w:p w14:paraId="6A18D750" w14:textId="0EB3D872" w:rsidR="00B03402" w:rsidRDefault="00B03402" w:rsidP="00B03402">
      <w:r>
        <w:rPr>
          <w:noProof/>
        </w:rPr>
        <w:drawing>
          <wp:inline distT="0" distB="0" distL="0" distR="0" wp14:anchorId="337B7B34" wp14:editId="3C030512">
            <wp:extent cx="2468880" cy="154193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5847" cy="1552526"/>
                    </a:xfrm>
                    <a:prstGeom prst="rect">
                      <a:avLst/>
                    </a:prstGeom>
                  </pic:spPr>
                </pic:pic>
              </a:graphicData>
            </a:graphic>
          </wp:inline>
        </w:drawing>
      </w:r>
    </w:p>
    <w:p w14:paraId="6F8CF009" w14:textId="535F6BB5" w:rsidR="00645688" w:rsidRDefault="00645688" w:rsidP="00B03402">
      <w:r>
        <w:t xml:space="preserve">The results from your searches are in rows and listed by time by default. You can change that. </w:t>
      </w:r>
    </w:p>
    <w:p w14:paraId="3C454D87" w14:textId="7AF2F423" w:rsidR="00645688" w:rsidRDefault="00645688" w:rsidP="00B03402">
      <w:r>
        <w:rPr>
          <w:noProof/>
        </w:rPr>
        <w:drawing>
          <wp:inline distT="0" distB="0" distL="0" distR="0" wp14:anchorId="1AFC2AF2" wp14:editId="161DE2C7">
            <wp:extent cx="2809875" cy="12102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9055" cy="1218496"/>
                    </a:xfrm>
                    <a:prstGeom prst="rect">
                      <a:avLst/>
                    </a:prstGeom>
                  </pic:spPr>
                </pic:pic>
              </a:graphicData>
            </a:graphic>
          </wp:inline>
        </w:drawing>
      </w:r>
    </w:p>
    <w:p w14:paraId="558CD461" w14:textId="3BC4CA43" w:rsidR="00645688" w:rsidRDefault="00645688" w:rsidP="00B03402">
      <w:r>
        <w:t>You can expand these rows out, and the fields are clickable.</w:t>
      </w:r>
      <w:r w:rsidR="000E215A">
        <w:t xml:space="preserve"> If the field is clickable,</w:t>
      </w:r>
      <w:r>
        <w:t xml:space="preserve"> </w:t>
      </w:r>
      <w:r w:rsidR="000E215A">
        <w:t>you</w:t>
      </w:r>
      <w:r>
        <w:t xml:space="preserve"> can add or exclude then from the search</w:t>
      </w:r>
      <w:r w:rsidR="000E215A">
        <w:t xml:space="preserve"> by clicking on them</w:t>
      </w:r>
      <w:r>
        <w:t>.</w:t>
      </w:r>
    </w:p>
    <w:p w14:paraId="4596B85E" w14:textId="32321757" w:rsidR="00645688" w:rsidRDefault="00645688" w:rsidP="00B03402">
      <w:r>
        <w:rPr>
          <w:noProof/>
        </w:rPr>
        <w:drawing>
          <wp:inline distT="0" distB="0" distL="0" distR="0" wp14:anchorId="75C3EF72" wp14:editId="26723D5D">
            <wp:extent cx="2743200" cy="1268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8930" cy="1289235"/>
                    </a:xfrm>
                    <a:prstGeom prst="rect">
                      <a:avLst/>
                    </a:prstGeom>
                  </pic:spPr>
                </pic:pic>
              </a:graphicData>
            </a:graphic>
          </wp:inline>
        </w:drawing>
      </w:r>
    </w:p>
    <w:p w14:paraId="46B63CB9" w14:textId="2F1653FE" w:rsidR="000E215A" w:rsidRDefault="000E215A" w:rsidP="00A47691">
      <w:pPr>
        <w:ind w:firstLine="720"/>
      </w:pPr>
      <w:r>
        <w:t xml:space="preserve">Another way to comb through events is with the field side bar. It gives you stats when you click on it.  </w:t>
      </w:r>
      <w:r w:rsidR="00A47691">
        <w:t xml:space="preserve">It gives us the top ten values. You can also click on the green time line bar and filter down to a date. If you filter down and want to remove the filter, you can back arrow on the browser, or change the query in the search bar. </w:t>
      </w:r>
      <w:r w:rsidR="002963E4">
        <w:t xml:space="preserve">You can drill down into the search data without learning the search language. </w:t>
      </w:r>
    </w:p>
    <w:p w14:paraId="76991F7E" w14:textId="07F99697" w:rsidR="000E215A" w:rsidRDefault="00A47691" w:rsidP="00B03402">
      <w:r>
        <w:rPr>
          <w:noProof/>
        </w:rPr>
        <w:lastRenderedPageBreak/>
        <w:drawing>
          <wp:inline distT="0" distB="0" distL="0" distR="0" wp14:anchorId="42BC968F" wp14:editId="1854A3EB">
            <wp:extent cx="2834640" cy="279806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640" cy="2798064"/>
                    </a:xfrm>
                    <a:prstGeom prst="rect">
                      <a:avLst/>
                    </a:prstGeom>
                  </pic:spPr>
                </pic:pic>
              </a:graphicData>
            </a:graphic>
          </wp:inline>
        </w:drawing>
      </w:r>
    </w:p>
    <w:p w14:paraId="0D12DF26" w14:textId="3153CAB3" w:rsidR="00B6643F" w:rsidRDefault="00B6643F" w:rsidP="00B03402"/>
    <w:p w14:paraId="7693FCF5" w14:textId="5DB65534" w:rsidR="00B6643F" w:rsidRDefault="00B6643F" w:rsidP="00B03402">
      <w:r>
        <w:t xml:space="preserve">After you build and run your query you can go to the Patterns tab. The Patterns tab will show you patterns that are in your results. In the example below we see </w:t>
      </w:r>
      <w:r w:rsidR="00DF5D3C">
        <w:t>14</w:t>
      </w:r>
      <w:r>
        <w:t xml:space="preserve"> patterns based on </w:t>
      </w:r>
      <w:r w:rsidR="00DF5D3C">
        <w:t>1,215</w:t>
      </w:r>
      <w:r>
        <w:t xml:space="preserve"> events.</w:t>
      </w:r>
    </w:p>
    <w:p w14:paraId="14FF6419" w14:textId="6CC51F8B" w:rsidR="00B6643F" w:rsidRDefault="00B6643F" w:rsidP="00B03402">
      <w:pPr>
        <w:rPr>
          <w:noProof/>
        </w:rPr>
      </w:pPr>
      <w:r>
        <w:rPr>
          <w:noProof/>
        </w:rPr>
        <w:drawing>
          <wp:inline distT="0" distB="0" distL="0" distR="0" wp14:anchorId="0CE8B8E7" wp14:editId="37361382">
            <wp:extent cx="5942713" cy="292249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3861" cy="2942730"/>
                    </a:xfrm>
                    <a:prstGeom prst="rect">
                      <a:avLst/>
                    </a:prstGeom>
                  </pic:spPr>
                </pic:pic>
              </a:graphicData>
            </a:graphic>
          </wp:inline>
        </w:drawing>
      </w:r>
      <w:r>
        <w:rPr>
          <w:noProof/>
        </w:rPr>
        <w:t xml:space="preserve"> </w:t>
      </w:r>
    </w:p>
    <w:p w14:paraId="02CAFA81" w14:textId="05685D9C" w:rsidR="00D410DC" w:rsidRDefault="00D410DC" w:rsidP="00B03402">
      <w:pPr>
        <w:rPr>
          <w:noProof/>
        </w:rPr>
      </w:pPr>
      <w:r>
        <w:rPr>
          <w:noProof/>
        </w:rPr>
        <w:t>Another handy way to create a search is to click Search on the menu bar. On the initial search screen you can select the “Search History” link to see a list of your searches. Clicking on a search will recreate it.</w:t>
      </w:r>
    </w:p>
    <w:p w14:paraId="61581A9E" w14:textId="693D71AE" w:rsidR="00D410DC" w:rsidRDefault="00D410DC" w:rsidP="00B03402">
      <w:r>
        <w:rPr>
          <w:noProof/>
        </w:rPr>
        <w:lastRenderedPageBreak/>
        <w:drawing>
          <wp:inline distT="0" distB="0" distL="0" distR="0" wp14:anchorId="753F20B6" wp14:editId="68389CA4">
            <wp:extent cx="5943600" cy="2182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2495"/>
                    </a:xfrm>
                    <a:prstGeom prst="rect">
                      <a:avLst/>
                    </a:prstGeom>
                  </pic:spPr>
                </pic:pic>
              </a:graphicData>
            </a:graphic>
          </wp:inline>
        </w:drawing>
      </w:r>
      <w:r>
        <w:rPr>
          <w:noProof/>
        </w:rPr>
        <w:t xml:space="preserve"> </w:t>
      </w:r>
    </w:p>
    <w:p w14:paraId="7D24B598" w14:textId="559F50BE" w:rsidR="000E215A" w:rsidRDefault="00325D58" w:rsidP="00B03402">
      <w:r>
        <w:rPr>
          <w:noProof/>
        </w:rPr>
        <w:drawing>
          <wp:inline distT="0" distB="0" distL="0" distR="0" wp14:anchorId="446C82D6" wp14:editId="27F09C50">
            <wp:extent cx="4150360" cy="2317377"/>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759" cy="2321508"/>
                    </a:xfrm>
                    <a:prstGeom prst="rect">
                      <a:avLst/>
                    </a:prstGeom>
                  </pic:spPr>
                </pic:pic>
              </a:graphicData>
            </a:graphic>
          </wp:inline>
        </w:drawing>
      </w:r>
    </w:p>
    <w:p w14:paraId="5BE96CFA" w14:textId="77CA6A23" w:rsidR="00B868D1" w:rsidRDefault="00B868D1" w:rsidP="00B03402">
      <w:pPr>
        <w:rPr>
          <w:sz w:val="40"/>
          <w:szCs w:val="40"/>
        </w:rPr>
      </w:pPr>
      <w:r>
        <w:rPr>
          <w:sz w:val="40"/>
          <w:szCs w:val="40"/>
        </w:rPr>
        <w:t>Al</w:t>
      </w:r>
      <w:r w:rsidRPr="00B868D1">
        <w:rPr>
          <w:sz w:val="40"/>
          <w:szCs w:val="40"/>
        </w:rPr>
        <w:t>erts</w:t>
      </w:r>
      <w:r>
        <w:rPr>
          <w:sz w:val="40"/>
          <w:szCs w:val="40"/>
        </w:rPr>
        <w:t>:</w:t>
      </w:r>
    </w:p>
    <w:p w14:paraId="2B56BE39" w14:textId="4B6F015D" w:rsidR="00B868D1" w:rsidRDefault="00B868D1" w:rsidP="00B03402">
      <w:pPr>
        <w:rPr>
          <w:rFonts w:ascii="Helvetica" w:hAnsi="Helvetica" w:cs="Helvetica"/>
          <w:color w:val="474444"/>
          <w:sz w:val="21"/>
          <w:szCs w:val="21"/>
          <w:lang w:val="en"/>
        </w:rPr>
      </w:pPr>
      <w:r>
        <w:rPr>
          <w:rFonts w:ascii="Helvetica" w:hAnsi="Helvetica" w:cs="Helvetica"/>
          <w:color w:val="474444"/>
          <w:sz w:val="21"/>
          <w:szCs w:val="21"/>
          <w:lang w:val="en"/>
        </w:rPr>
        <w:t>Search results trigger an alert action if they match the alert's conditions.</w:t>
      </w:r>
    </w:p>
    <w:p w14:paraId="7C943143" w14:textId="4725120D" w:rsidR="00B868D1" w:rsidRDefault="00B868D1" w:rsidP="00B03402">
      <w:pPr>
        <w:rPr>
          <w:sz w:val="40"/>
          <w:szCs w:val="40"/>
        </w:rPr>
      </w:pPr>
      <w:r>
        <w:rPr>
          <w:noProof/>
        </w:rPr>
        <w:drawing>
          <wp:inline distT="0" distB="0" distL="0" distR="0" wp14:anchorId="1E2F9C50" wp14:editId="4108E746">
            <wp:extent cx="5943600" cy="73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0250"/>
                    </a:xfrm>
                    <a:prstGeom prst="rect">
                      <a:avLst/>
                    </a:prstGeom>
                  </pic:spPr>
                </pic:pic>
              </a:graphicData>
            </a:graphic>
          </wp:inline>
        </w:drawing>
      </w:r>
    </w:p>
    <w:p w14:paraId="743254FC" w14:textId="277D9435" w:rsidR="009A37ED" w:rsidRPr="009A37ED" w:rsidRDefault="009A37ED" w:rsidP="00B03402">
      <w:pPr>
        <w:rPr>
          <w:sz w:val="20"/>
          <w:szCs w:val="20"/>
        </w:rPr>
      </w:pPr>
      <w:r w:rsidRPr="009A37ED">
        <w:rPr>
          <w:sz w:val="20"/>
          <w:szCs w:val="20"/>
        </w:rPr>
        <w:t>This form pops up.</w:t>
      </w:r>
      <w:r>
        <w:rPr>
          <w:sz w:val="20"/>
          <w:szCs w:val="20"/>
        </w:rPr>
        <w:t xml:space="preserve"> </w:t>
      </w:r>
      <w:r w:rsidRPr="009A37ED">
        <w:rPr>
          <w:sz w:val="20"/>
          <w:szCs w:val="20"/>
        </w:rPr>
        <w:t>Create your alert here.</w:t>
      </w:r>
    </w:p>
    <w:p w14:paraId="72FA9DF2" w14:textId="17AB9038" w:rsidR="009A37ED" w:rsidRDefault="009A37ED" w:rsidP="00B03402">
      <w:pPr>
        <w:rPr>
          <w:sz w:val="40"/>
          <w:szCs w:val="40"/>
        </w:rPr>
      </w:pPr>
      <w:r>
        <w:rPr>
          <w:noProof/>
        </w:rPr>
        <w:drawing>
          <wp:inline distT="0" distB="0" distL="0" distR="0" wp14:anchorId="213250CD" wp14:editId="1B953BD5">
            <wp:extent cx="2752165" cy="1936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569" cy="1942731"/>
                    </a:xfrm>
                    <a:prstGeom prst="rect">
                      <a:avLst/>
                    </a:prstGeom>
                  </pic:spPr>
                </pic:pic>
              </a:graphicData>
            </a:graphic>
          </wp:inline>
        </w:drawing>
      </w:r>
    </w:p>
    <w:p w14:paraId="2BC87B74" w14:textId="2DA30F8C" w:rsidR="009A37ED" w:rsidRDefault="009A37ED" w:rsidP="00B03402">
      <w:pPr>
        <w:rPr>
          <w:sz w:val="40"/>
          <w:szCs w:val="40"/>
        </w:rPr>
      </w:pPr>
      <w:r w:rsidRPr="009A37ED">
        <w:rPr>
          <w:sz w:val="20"/>
          <w:szCs w:val="20"/>
        </w:rPr>
        <w:t>View and Edit your Alerts here</w:t>
      </w:r>
      <w:r>
        <w:rPr>
          <w:sz w:val="40"/>
          <w:szCs w:val="40"/>
        </w:rPr>
        <w:t>.</w:t>
      </w:r>
    </w:p>
    <w:p w14:paraId="6398467F" w14:textId="21BB873C" w:rsidR="009A37ED" w:rsidRPr="00B868D1" w:rsidRDefault="009A37ED" w:rsidP="00B03402">
      <w:pPr>
        <w:rPr>
          <w:sz w:val="40"/>
          <w:szCs w:val="40"/>
        </w:rPr>
      </w:pPr>
      <w:r>
        <w:rPr>
          <w:noProof/>
        </w:rPr>
        <w:lastRenderedPageBreak/>
        <w:drawing>
          <wp:inline distT="0" distB="0" distL="0" distR="0" wp14:anchorId="323FD779" wp14:editId="6CEE90CA">
            <wp:extent cx="5943600" cy="919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9480"/>
                    </a:xfrm>
                    <a:prstGeom prst="rect">
                      <a:avLst/>
                    </a:prstGeom>
                  </pic:spPr>
                </pic:pic>
              </a:graphicData>
            </a:graphic>
          </wp:inline>
        </w:drawing>
      </w:r>
    </w:p>
    <w:sectPr w:rsidR="009A37ED" w:rsidRPr="00B86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3F9"/>
    <w:rsid w:val="00056BBC"/>
    <w:rsid w:val="000E215A"/>
    <w:rsid w:val="001F020D"/>
    <w:rsid w:val="001F1959"/>
    <w:rsid w:val="002123F9"/>
    <w:rsid w:val="00226223"/>
    <w:rsid w:val="00261375"/>
    <w:rsid w:val="002963E4"/>
    <w:rsid w:val="00325D58"/>
    <w:rsid w:val="00342830"/>
    <w:rsid w:val="00410B6B"/>
    <w:rsid w:val="00485A11"/>
    <w:rsid w:val="004B2866"/>
    <w:rsid w:val="004C01DE"/>
    <w:rsid w:val="00585A43"/>
    <w:rsid w:val="005A5DA8"/>
    <w:rsid w:val="00645688"/>
    <w:rsid w:val="006F779B"/>
    <w:rsid w:val="007F7E70"/>
    <w:rsid w:val="008C6965"/>
    <w:rsid w:val="00941931"/>
    <w:rsid w:val="009A37ED"/>
    <w:rsid w:val="00A47691"/>
    <w:rsid w:val="00B03402"/>
    <w:rsid w:val="00B57AF1"/>
    <w:rsid w:val="00B6643F"/>
    <w:rsid w:val="00B868D1"/>
    <w:rsid w:val="00BD485D"/>
    <w:rsid w:val="00CC0B9D"/>
    <w:rsid w:val="00D0240B"/>
    <w:rsid w:val="00D410DC"/>
    <w:rsid w:val="00D530F1"/>
    <w:rsid w:val="00DF5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D7174"/>
  <w15:chartTrackingRefBased/>
  <w15:docId w15:val="{1303A7EE-B9C5-4D9F-8C8B-D79DEF8A5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123F9"/>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3F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025045">
      <w:bodyDiv w:val="1"/>
      <w:marLeft w:val="0"/>
      <w:marRight w:val="0"/>
      <w:marTop w:val="0"/>
      <w:marBottom w:val="0"/>
      <w:divBdr>
        <w:top w:val="none" w:sz="0" w:space="0" w:color="auto"/>
        <w:left w:val="none" w:sz="0" w:space="0" w:color="auto"/>
        <w:bottom w:val="none" w:sz="0" w:space="0" w:color="auto"/>
        <w:right w:val="none" w:sz="0" w:space="0" w:color="auto"/>
      </w:divBdr>
    </w:div>
    <w:div w:id="211805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upsplnksch01:8000/en-US/accoun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A52FC-23A5-4730-84B9-2E3181250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6</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Bonds</dc:creator>
  <cp:keywords/>
  <dc:description/>
  <cp:lastModifiedBy>Jim Bonds</cp:lastModifiedBy>
  <cp:revision>5</cp:revision>
  <dcterms:created xsi:type="dcterms:W3CDTF">2017-04-13T13:38:00Z</dcterms:created>
  <dcterms:modified xsi:type="dcterms:W3CDTF">2017-04-14T20:14:00Z</dcterms:modified>
</cp:coreProperties>
</file>