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 xml:space="preserve">MTools IDE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lang w:bidi="th-TH"/>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3F62BD" w:rsidP="003F62BD">
      <w:pPr>
        <w:pStyle w:val="Title2"/>
        <w:rPr>
          <w:sz w:val="32"/>
        </w:rPr>
      </w:pPr>
      <w:r>
        <w:rPr>
          <w:sz w:val="32"/>
        </w:rPr>
        <w:t>Version 0.1</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pgSz w:w="12240" w:h="15840"/>
          <w:pgMar w:top="1440" w:right="1440" w:bottom="1440" w:left="1440" w:header="720" w:footer="720" w:gutter="0"/>
          <w:pgNumType w:fmt="lowerRoman" w:start="1"/>
          <w:cols w:space="720"/>
          <w:vAlign w:val="center"/>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3F62BD">
        <w:tc>
          <w:tcPr>
            <w:tcW w:w="1368"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b w:val="0"/>
                <w:sz w:val="20"/>
                <w:szCs w:val="20"/>
                <w:u w:val="single"/>
              </w:rPr>
            </w:pPr>
            <w:r>
              <w:rPr>
                <w:b w:val="0"/>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2" w:name="OLE_LINK1"/>
      <w:r>
        <w:lastRenderedPageBreak/>
        <w:t>Table of Contents</w:t>
      </w:r>
    </w:p>
    <w:p w:rsidR="00AE09E9" w:rsidRDefault="003F62BD">
      <w:pPr>
        <w:pStyle w:val="TOC1"/>
        <w:rPr>
          <w:rFonts w:asciiTheme="minorHAnsi" w:eastAsiaTheme="minorEastAsia" w:hAnsiTheme="minorHAnsi" w:cstheme="minorBidi"/>
          <w:b w:val="0"/>
          <w:noProof/>
          <w:sz w:val="22"/>
          <w:szCs w:val="28"/>
          <w:lang w:bidi="th-TH"/>
        </w:rPr>
      </w:pPr>
      <w:r>
        <w:fldChar w:fldCharType="begin"/>
      </w:r>
      <w:r>
        <w:rPr>
          <w:b w:val="0"/>
        </w:rPr>
        <w:instrText xml:space="preserve"> TOC \h \z \t "Heading 1,1,Heading 2,2,Heading 3,3,Appendix 1,1,Appendix 1.1,2" </w:instrText>
      </w:r>
      <w:r>
        <w:fldChar w:fldCharType="separate"/>
      </w:r>
      <w:hyperlink w:anchor="_Toc359447737" w:history="1">
        <w:r w:rsidR="00AE09E9" w:rsidRPr="004857DE">
          <w:rPr>
            <w:rStyle w:val="Hyperlink"/>
            <w:noProof/>
          </w:rPr>
          <w:t>1.</w:t>
        </w:r>
        <w:r w:rsidR="00AE09E9">
          <w:rPr>
            <w:rFonts w:asciiTheme="minorHAnsi" w:eastAsiaTheme="minorEastAsia" w:hAnsiTheme="minorHAnsi" w:cstheme="minorBidi"/>
            <w:b w:val="0"/>
            <w:noProof/>
            <w:sz w:val="22"/>
            <w:szCs w:val="28"/>
            <w:lang w:bidi="th-TH"/>
          </w:rPr>
          <w:tab/>
        </w:r>
        <w:r w:rsidR="00AE09E9" w:rsidRPr="004857DE">
          <w:rPr>
            <w:rStyle w:val="Hyperlink"/>
            <w:noProof/>
          </w:rPr>
          <w:t>Introduction</w:t>
        </w:r>
        <w:r w:rsidR="00AE09E9">
          <w:rPr>
            <w:noProof/>
            <w:webHidden/>
          </w:rPr>
          <w:tab/>
        </w:r>
        <w:r w:rsidR="00AE09E9">
          <w:rPr>
            <w:noProof/>
            <w:webHidden/>
          </w:rPr>
          <w:fldChar w:fldCharType="begin"/>
        </w:r>
        <w:r w:rsidR="00AE09E9">
          <w:rPr>
            <w:noProof/>
            <w:webHidden/>
          </w:rPr>
          <w:instrText xml:space="preserve"> PAGEREF _Toc359447737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E09E9">
      <w:pPr>
        <w:pStyle w:val="TOC1"/>
        <w:rPr>
          <w:rFonts w:asciiTheme="minorHAnsi" w:eastAsiaTheme="minorEastAsia" w:hAnsiTheme="minorHAnsi" w:cstheme="minorBidi"/>
          <w:b w:val="0"/>
          <w:noProof/>
          <w:sz w:val="22"/>
          <w:szCs w:val="28"/>
          <w:lang w:bidi="th-TH"/>
        </w:rPr>
      </w:pPr>
      <w:hyperlink w:anchor="_Toc359447738" w:history="1">
        <w:r w:rsidRPr="004857DE">
          <w:rPr>
            <w:rStyle w:val="Hyperlink"/>
            <w:noProof/>
          </w:rPr>
          <w:t>2.</w:t>
        </w:r>
        <w:r>
          <w:rPr>
            <w:rFonts w:asciiTheme="minorHAnsi" w:eastAsiaTheme="minorEastAsia" w:hAnsiTheme="minorHAnsi" w:cstheme="minorBidi"/>
            <w:b w:val="0"/>
            <w:noProof/>
            <w:sz w:val="22"/>
            <w:szCs w:val="28"/>
            <w:lang w:bidi="th-TH"/>
          </w:rPr>
          <w:tab/>
        </w:r>
        <w:r w:rsidRPr="004857DE">
          <w:rPr>
            <w:rStyle w:val="Hyperlink"/>
            <w:noProof/>
          </w:rPr>
          <w:t>Enhancing the original MTools plugins</w:t>
        </w:r>
        <w:r>
          <w:rPr>
            <w:noProof/>
            <w:webHidden/>
          </w:rPr>
          <w:tab/>
        </w:r>
        <w:r>
          <w:rPr>
            <w:noProof/>
            <w:webHidden/>
          </w:rPr>
          <w:fldChar w:fldCharType="begin"/>
        </w:r>
        <w:r>
          <w:rPr>
            <w:noProof/>
            <w:webHidden/>
          </w:rPr>
          <w:instrText xml:space="preserve"> PAGEREF _Toc359447738 \h </w:instrText>
        </w:r>
        <w:r>
          <w:rPr>
            <w:noProof/>
            <w:webHidden/>
          </w:rPr>
        </w:r>
        <w:r>
          <w:rPr>
            <w:noProof/>
            <w:webHidden/>
          </w:rPr>
          <w:fldChar w:fldCharType="separate"/>
        </w:r>
        <w:r>
          <w:rPr>
            <w:noProof/>
            <w:webHidden/>
          </w:rPr>
          <w:t>4</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39" w:history="1">
        <w:r w:rsidRPr="004857DE">
          <w:rPr>
            <w:rStyle w:val="Hyperlink"/>
            <w:noProof/>
          </w:rPr>
          <w:t>2.1.</w:t>
        </w:r>
        <w:r>
          <w:rPr>
            <w:rFonts w:asciiTheme="minorHAnsi" w:eastAsiaTheme="minorEastAsia" w:hAnsiTheme="minorHAnsi" w:cstheme="minorBidi"/>
            <w:b w:val="0"/>
            <w:noProof/>
            <w:sz w:val="22"/>
            <w:szCs w:val="28"/>
            <w:lang w:bidi="th-TH"/>
          </w:rPr>
          <w:tab/>
        </w:r>
        <w:r w:rsidRPr="004857DE">
          <w:rPr>
            <w:rStyle w:val="Hyperlink"/>
            <w:noProof/>
          </w:rPr>
          <w:t>MEditor</w:t>
        </w:r>
        <w:r>
          <w:rPr>
            <w:noProof/>
            <w:webHidden/>
          </w:rPr>
          <w:tab/>
        </w:r>
        <w:r>
          <w:rPr>
            <w:noProof/>
            <w:webHidden/>
          </w:rPr>
          <w:fldChar w:fldCharType="begin"/>
        </w:r>
        <w:r>
          <w:rPr>
            <w:noProof/>
            <w:webHidden/>
          </w:rPr>
          <w:instrText xml:space="preserve"> PAGEREF _Toc359447739 \h </w:instrText>
        </w:r>
        <w:r>
          <w:rPr>
            <w:noProof/>
            <w:webHidden/>
          </w:rPr>
        </w:r>
        <w:r>
          <w:rPr>
            <w:noProof/>
            <w:webHidden/>
          </w:rPr>
          <w:fldChar w:fldCharType="separate"/>
        </w:r>
        <w:r>
          <w:rPr>
            <w:noProof/>
            <w:webHidden/>
          </w:rPr>
          <w:t>4</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0" w:history="1">
        <w:r w:rsidRPr="004857DE">
          <w:rPr>
            <w:rStyle w:val="Hyperlink"/>
            <w:noProof/>
          </w:rPr>
          <w:t>2.2.</w:t>
        </w:r>
        <w:r>
          <w:rPr>
            <w:rFonts w:asciiTheme="minorHAnsi" w:eastAsiaTheme="minorEastAsia" w:hAnsiTheme="minorHAnsi" w:cstheme="minorBidi"/>
            <w:b w:val="0"/>
            <w:noProof/>
            <w:sz w:val="22"/>
            <w:szCs w:val="28"/>
            <w:lang w:bidi="th-TH"/>
          </w:rPr>
          <w:tab/>
        </w:r>
        <w:r w:rsidRPr="004857DE">
          <w:rPr>
            <w:rStyle w:val="Hyperlink"/>
            <w:noProof/>
          </w:rPr>
          <w:t>MDebug</w:t>
        </w:r>
        <w:r>
          <w:rPr>
            <w:noProof/>
            <w:webHidden/>
          </w:rPr>
          <w:tab/>
        </w:r>
        <w:r>
          <w:rPr>
            <w:noProof/>
            <w:webHidden/>
          </w:rPr>
          <w:fldChar w:fldCharType="begin"/>
        </w:r>
        <w:r>
          <w:rPr>
            <w:noProof/>
            <w:webHidden/>
          </w:rPr>
          <w:instrText xml:space="preserve"> PAGEREF _Toc359447740 \h </w:instrText>
        </w:r>
        <w:r>
          <w:rPr>
            <w:noProof/>
            <w:webHidden/>
          </w:rPr>
        </w:r>
        <w:r>
          <w:rPr>
            <w:noProof/>
            <w:webHidden/>
          </w:rPr>
          <w:fldChar w:fldCharType="separate"/>
        </w:r>
        <w:r>
          <w:rPr>
            <w:noProof/>
            <w:webHidden/>
          </w:rPr>
          <w:t>4</w:t>
        </w:r>
        <w:r>
          <w:rPr>
            <w:noProof/>
            <w:webHidden/>
          </w:rPr>
          <w:fldChar w:fldCharType="end"/>
        </w:r>
      </w:hyperlink>
    </w:p>
    <w:p w:rsidR="00AE09E9" w:rsidRDefault="00AE09E9">
      <w:pPr>
        <w:pStyle w:val="TOC1"/>
        <w:rPr>
          <w:rFonts w:asciiTheme="minorHAnsi" w:eastAsiaTheme="minorEastAsia" w:hAnsiTheme="minorHAnsi" w:cstheme="minorBidi"/>
          <w:b w:val="0"/>
          <w:noProof/>
          <w:sz w:val="22"/>
          <w:szCs w:val="28"/>
          <w:lang w:bidi="th-TH"/>
        </w:rPr>
      </w:pPr>
      <w:hyperlink w:anchor="_Toc359447741" w:history="1">
        <w:r w:rsidRPr="004857DE">
          <w:rPr>
            <w:rStyle w:val="Hyperlink"/>
            <w:noProof/>
          </w:rPr>
          <w:t>3.</w:t>
        </w:r>
        <w:r>
          <w:rPr>
            <w:rFonts w:asciiTheme="minorHAnsi" w:eastAsiaTheme="minorEastAsia" w:hAnsiTheme="minorHAnsi" w:cstheme="minorBidi"/>
            <w:b w:val="0"/>
            <w:noProof/>
            <w:sz w:val="22"/>
            <w:szCs w:val="28"/>
            <w:lang w:bidi="th-TH"/>
          </w:rPr>
          <w:tab/>
        </w:r>
        <w:r w:rsidRPr="004857DE">
          <w:rPr>
            <w:rStyle w:val="Hyperlink"/>
            <w:noProof/>
          </w:rPr>
          <w:t>Implementation specs for MTools features</w:t>
        </w:r>
        <w:r>
          <w:rPr>
            <w:noProof/>
            <w:webHidden/>
          </w:rPr>
          <w:tab/>
        </w:r>
        <w:r>
          <w:rPr>
            <w:noProof/>
            <w:webHidden/>
          </w:rPr>
          <w:fldChar w:fldCharType="begin"/>
        </w:r>
        <w:r>
          <w:rPr>
            <w:noProof/>
            <w:webHidden/>
          </w:rPr>
          <w:instrText xml:space="preserve"> PAGEREF _Toc359447741 \h </w:instrText>
        </w:r>
        <w:r>
          <w:rPr>
            <w:noProof/>
            <w:webHidden/>
          </w:rPr>
        </w:r>
        <w:r>
          <w:rPr>
            <w:noProof/>
            <w:webHidden/>
          </w:rPr>
          <w:fldChar w:fldCharType="separate"/>
        </w:r>
        <w:r>
          <w:rPr>
            <w:noProof/>
            <w:webHidden/>
          </w:rPr>
          <w:t>4</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2" w:history="1">
        <w:r w:rsidRPr="004857DE">
          <w:rPr>
            <w:rStyle w:val="Hyperlink"/>
            <w:noProof/>
          </w:rPr>
          <w:t>3.1.</w:t>
        </w:r>
        <w:r>
          <w:rPr>
            <w:rFonts w:asciiTheme="minorHAnsi" w:eastAsiaTheme="minorEastAsia" w:hAnsiTheme="minorHAnsi" w:cstheme="minorBidi"/>
            <w:b w:val="0"/>
            <w:noProof/>
            <w:sz w:val="22"/>
            <w:szCs w:val="28"/>
            <w:lang w:bidi="th-TH"/>
          </w:rPr>
          <w:tab/>
        </w:r>
        <w:r w:rsidRPr="004857DE">
          <w:rPr>
            <w:rStyle w:val="Hyperlink"/>
            <w:noProof/>
          </w:rPr>
          <w:t>MEditor</w:t>
        </w:r>
        <w:r>
          <w:rPr>
            <w:noProof/>
            <w:webHidden/>
          </w:rPr>
          <w:tab/>
        </w:r>
        <w:r>
          <w:rPr>
            <w:noProof/>
            <w:webHidden/>
          </w:rPr>
          <w:fldChar w:fldCharType="begin"/>
        </w:r>
        <w:r>
          <w:rPr>
            <w:noProof/>
            <w:webHidden/>
          </w:rPr>
          <w:instrText xml:space="preserve"> PAGEREF _Toc359447742 \h </w:instrText>
        </w:r>
        <w:r>
          <w:rPr>
            <w:noProof/>
            <w:webHidden/>
          </w:rPr>
        </w:r>
        <w:r>
          <w:rPr>
            <w:noProof/>
            <w:webHidden/>
          </w:rPr>
          <w:fldChar w:fldCharType="separate"/>
        </w:r>
        <w:r>
          <w:rPr>
            <w:noProof/>
            <w:webHidden/>
          </w:rPr>
          <w:t>4</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3" w:history="1">
        <w:r w:rsidRPr="004857DE">
          <w:rPr>
            <w:rStyle w:val="Hyperlink"/>
            <w:noProof/>
          </w:rPr>
          <w:t>3.2.</w:t>
        </w:r>
        <w:r>
          <w:rPr>
            <w:rFonts w:asciiTheme="minorHAnsi" w:eastAsiaTheme="minorEastAsia" w:hAnsiTheme="minorHAnsi" w:cstheme="minorBidi"/>
            <w:b w:val="0"/>
            <w:noProof/>
            <w:sz w:val="22"/>
            <w:szCs w:val="28"/>
            <w:lang w:bidi="th-TH"/>
          </w:rPr>
          <w:tab/>
        </w:r>
        <w:r w:rsidRPr="004857DE">
          <w:rPr>
            <w:rStyle w:val="Hyperlink"/>
            <w:noProof/>
          </w:rPr>
          <w:t>MDebug</w:t>
        </w:r>
        <w:r>
          <w:rPr>
            <w:noProof/>
            <w:webHidden/>
          </w:rPr>
          <w:tab/>
        </w:r>
        <w:r>
          <w:rPr>
            <w:noProof/>
            <w:webHidden/>
          </w:rPr>
          <w:fldChar w:fldCharType="begin"/>
        </w:r>
        <w:r>
          <w:rPr>
            <w:noProof/>
            <w:webHidden/>
          </w:rPr>
          <w:instrText xml:space="preserve"> PAGEREF _Toc359447743 \h </w:instrText>
        </w:r>
        <w:r>
          <w:rPr>
            <w:noProof/>
            <w:webHidden/>
          </w:rPr>
        </w:r>
        <w:r>
          <w:rPr>
            <w:noProof/>
            <w:webHidden/>
          </w:rPr>
          <w:fldChar w:fldCharType="separate"/>
        </w:r>
        <w:r>
          <w:rPr>
            <w:noProof/>
            <w:webHidden/>
          </w:rPr>
          <w:t>5</w:t>
        </w:r>
        <w:r>
          <w:rPr>
            <w:noProof/>
            <w:webHidden/>
          </w:rPr>
          <w:fldChar w:fldCharType="end"/>
        </w:r>
      </w:hyperlink>
    </w:p>
    <w:p w:rsidR="00AE09E9" w:rsidRDefault="00AE09E9">
      <w:pPr>
        <w:pStyle w:val="TOC1"/>
        <w:rPr>
          <w:rFonts w:asciiTheme="minorHAnsi" w:eastAsiaTheme="minorEastAsia" w:hAnsiTheme="minorHAnsi" w:cstheme="minorBidi"/>
          <w:b w:val="0"/>
          <w:noProof/>
          <w:sz w:val="22"/>
          <w:szCs w:val="28"/>
          <w:lang w:bidi="th-TH"/>
        </w:rPr>
      </w:pPr>
      <w:hyperlink w:anchor="_Toc359447744" w:history="1">
        <w:r w:rsidRPr="004857DE">
          <w:rPr>
            <w:rStyle w:val="Hyperlink"/>
            <w:noProof/>
          </w:rPr>
          <w:t>4.</w:t>
        </w:r>
        <w:r>
          <w:rPr>
            <w:rFonts w:asciiTheme="minorHAnsi" w:eastAsiaTheme="minorEastAsia" w:hAnsiTheme="minorHAnsi" w:cstheme="minorBidi"/>
            <w:b w:val="0"/>
            <w:noProof/>
            <w:sz w:val="22"/>
            <w:szCs w:val="28"/>
            <w:lang w:bidi="th-TH"/>
          </w:rPr>
          <w:tab/>
        </w:r>
        <w:r w:rsidRPr="004857DE">
          <w:rPr>
            <w:rStyle w:val="Hyperlink"/>
            <w:noProof/>
          </w:rPr>
          <w:t>MTools Class Diagrams</w:t>
        </w:r>
        <w:r>
          <w:rPr>
            <w:noProof/>
            <w:webHidden/>
          </w:rPr>
          <w:tab/>
        </w:r>
        <w:r>
          <w:rPr>
            <w:noProof/>
            <w:webHidden/>
          </w:rPr>
          <w:fldChar w:fldCharType="begin"/>
        </w:r>
        <w:r>
          <w:rPr>
            <w:noProof/>
            <w:webHidden/>
          </w:rPr>
          <w:instrText xml:space="preserve"> PAGEREF _Toc359447744 \h </w:instrText>
        </w:r>
        <w:r>
          <w:rPr>
            <w:noProof/>
            <w:webHidden/>
          </w:rPr>
        </w:r>
        <w:r>
          <w:rPr>
            <w:noProof/>
            <w:webHidden/>
          </w:rPr>
          <w:fldChar w:fldCharType="separate"/>
        </w:r>
        <w:r>
          <w:rPr>
            <w:noProof/>
            <w:webHidden/>
          </w:rPr>
          <w:t>5</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5" w:history="1">
        <w:r w:rsidRPr="004857DE">
          <w:rPr>
            <w:rStyle w:val="Hyperlink"/>
            <w:noProof/>
          </w:rPr>
          <w:t>4.1.</w:t>
        </w:r>
        <w:r>
          <w:rPr>
            <w:rFonts w:asciiTheme="minorHAnsi" w:eastAsiaTheme="minorEastAsia" w:hAnsiTheme="minorHAnsi" w:cstheme="minorBidi"/>
            <w:b w:val="0"/>
            <w:noProof/>
            <w:sz w:val="22"/>
            <w:szCs w:val="28"/>
            <w:lang w:bidi="th-TH"/>
          </w:rPr>
          <w:tab/>
        </w:r>
        <w:r w:rsidRPr="004857DE">
          <w:rPr>
            <w:rStyle w:val="Hyperlink"/>
            <w:noProof/>
          </w:rPr>
          <w:t>MEditor</w:t>
        </w:r>
        <w:r>
          <w:rPr>
            <w:noProof/>
            <w:webHidden/>
          </w:rPr>
          <w:tab/>
        </w:r>
        <w:r>
          <w:rPr>
            <w:noProof/>
            <w:webHidden/>
          </w:rPr>
          <w:fldChar w:fldCharType="begin"/>
        </w:r>
        <w:r>
          <w:rPr>
            <w:noProof/>
            <w:webHidden/>
          </w:rPr>
          <w:instrText xml:space="preserve"> PAGEREF _Toc359447745 \h </w:instrText>
        </w:r>
        <w:r>
          <w:rPr>
            <w:noProof/>
            <w:webHidden/>
          </w:rPr>
        </w:r>
        <w:r>
          <w:rPr>
            <w:noProof/>
            <w:webHidden/>
          </w:rPr>
          <w:fldChar w:fldCharType="separate"/>
        </w:r>
        <w:r>
          <w:rPr>
            <w:noProof/>
            <w:webHidden/>
          </w:rPr>
          <w:t>5</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6" w:history="1">
        <w:r w:rsidRPr="004857DE">
          <w:rPr>
            <w:rStyle w:val="Hyperlink"/>
            <w:noProof/>
          </w:rPr>
          <w:t>4.2.</w:t>
        </w:r>
        <w:r>
          <w:rPr>
            <w:rFonts w:asciiTheme="minorHAnsi" w:eastAsiaTheme="minorEastAsia" w:hAnsiTheme="minorHAnsi" w:cstheme="minorBidi"/>
            <w:b w:val="0"/>
            <w:noProof/>
            <w:sz w:val="22"/>
            <w:szCs w:val="28"/>
            <w:lang w:bidi="th-TH"/>
          </w:rPr>
          <w:tab/>
        </w:r>
        <w:r w:rsidRPr="004857DE">
          <w:rPr>
            <w:rStyle w:val="Hyperlink"/>
            <w:noProof/>
          </w:rPr>
          <w:t>MDebug</w:t>
        </w:r>
        <w:r>
          <w:rPr>
            <w:noProof/>
            <w:webHidden/>
          </w:rPr>
          <w:tab/>
        </w:r>
        <w:r>
          <w:rPr>
            <w:noProof/>
            <w:webHidden/>
          </w:rPr>
          <w:fldChar w:fldCharType="begin"/>
        </w:r>
        <w:r>
          <w:rPr>
            <w:noProof/>
            <w:webHidden/>
          </w:rPr>
          <w:instrText xml:space="preserve"> PAGEREF _Toc359447746 \h </w:instrText>
        </w:r>
        <w:r>
          <w:rPr>
            <w:noProof/>
            <w:webHidden/>
          </w:rPr>
        </w:r>
        <w:r>
          <w:rPr>
            <w:noProof/>
            <w:webHidden/>
          </w:rPr>
          <w:fldChar w:fldCharType="separate"/>
        </w:r>
        <w:r>
          <w:rPr>
            <w:noProof/>
            <w:webHidden/>
          </w:rPr>
          <w:t>7</w:t>
        </w:r>
        <w:r>
          <w:rPr>
            <w:noProof/>
            <w:webHidden/>
          </w:rPr>
          <w:fldChar w:fldCharType="end"/>
        </w:r>
      </w:hyperlink>
    </w:p>
    <w:p w:rsidR="00AE09E9" w:rsidRDefault="00AE09E9">
      <w:pPr>
        <w:pStyle w:val="TOC1"/>
        <w:rPr>
          <w:rFonts w:asciiTheme="minorHAnsi" w:eastAsiaTheme="minorEastAsia" w:hAnsiTheme="minorHAnsi" w:cstheme="minorBidi"/>
          <w:b w:val="0"/>
          <w:noProof/>
          <w:sz w:val="22"/>
          <w:szCs w:val="28"/>
          <w:lang w:bidi="th-TH"/>
        </w:rPr>
      </w:pPr>
      <w:hyperlink w:anchor="_Toc359447747" w:history="1">
        <w:r w:rsidRPr="004857DE">
          <w:rPr>
            <w:rStyle w:val="Hyperlink"/>
            <w:noProof/>
          </w:rPr>
          <w:t>5.</w:t>
        </w:r>
        <w:r>
          <w:rPr>
            <w:rFonts w:asciiTheme="minorHAnsi" w:eastAsiaTheme="minorEastAsia" w:hAnsiTheme="minorHAnsi" w:cstheme="minorBidi"/>
            <w:b w:val="0"/>
            <w:noProof/>
            <w:sz w:val="22"/>
            <w:szCs w:val="28"/>
            <w:lang w:bidi="th-TH"/>
          </w:rPr>
          <w:tab/>
        </w:r>
        <w:r w:rsidRPr="004857DE">
          <w:rPr>
            <w:rStyle w:val="Hyperlink"/>
            <w:noProof/>
          </w:rPr>
          <w:t>Appendix</w:t>
        </w:r>
        <w:r>
          <w:rPr>
            <w:noProof/>
            <w:webHidden/>
          </w:rPr>
          <w:tab/>
        </w:r>
        <w:r>
          <w:rPr>
            <w:noProof/>
            <w:webHidden/>
          </w:rPr>
          <w:fldChar w:fldCharType="begin"/>
        </w:r>
        <w:r>
          <w:rPr>
            <w:noProof/>
            <w:webHidden/>
          </w:rPr>
          <w:instrText xml:space="preserve"> PAGEREF _Toc359447747 \h </w:instrText>
        </w:r>
        <w:r>
          <w:rPr>
            <w:noProof/>
            <w:webHidden/>
          </w:rPr>
        </w:r>
        <w:r>
          <w:rPr>
            <w:noProof/>
            <w:webHidden/>
          </w:rPr>
          <w:fldChar w:fldCharType="separate"/>
        </w:r>
        <w:r>
          <w:rPr>
            <w:noProof/>
            <w:webHidden/>
          </w:rPr>
          <w:t>8</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8" w:history="1">
        <w:r w:rsidRPr="004857DE">
          <w:rPr>
            <w:rStyle w:val="Hyperlink"/>
            <w:noProof/>
          </w:rPr>
          <w:t>5.1.</w:t>
        </w:r>
        <w:r>
          <w:rPr>
            <w:rFonts w:asciiTheme="minorHAnsi" w:eastAsiaTheme="minorEastAsia" w:hAnsiTheme="minorHAnsi" w:cstheme="minorBidi"/>
            <w:b w:val="0"/>
            <w:noProof/>
            <w:sz w:val="22"/>
            <w:szCs w:val="28"/>
            <w:lang w:bidi="th-TH"/>
          </w:rPr>
          <w:tab/>
        </w:r>
        <w:r w:rsidRPr="004857DE">
          <w:rPr>
            <w:rStyle w:val="Hyperlink"/>
            <w:noProof/>
          </w:rPr>
          <w:t>Acronyms and Definitions</w:t>
        </w:r>
        <w:r>
          <w:rPr>
            <w:noProof/>
            <w:webHidden/>
          </w:rPr>
          <w:tab/>
        </w:r>
        <w:r>
          <w:rPr>
            <w:noProof/>
            <w:webHidden/>
          </w:rPr>
          <w:fldChar w:fldCharType="begin"/>
        </w:r>
        <w:r>
          <w:rPr>
            <w:noProof/>
            <w:webHidden/>
          </w:rPr>
          <w:instrText xml:space="preserve"> PAGEREF _Toc359447748 \h </w:instrText>
        </w:r>
        <w:r>
          <w:rPr>
            <w:noProof/>
            <w:webHidden/>
          </w:rPr>
        </w:r>
        <w:r>
          <w:rPr>
            <w:noProof/>
            <w:webHidden/>
          </w:rPr>
          <w:fldChar w:fldCharType="separate"/>
        </w:r>
        <w:r>
          <w:rPr>
            <w:noProof/>
            <w:webHidden/>
          </w:rPr>
          <w:t>8</w:t>
        </w:r>
        <w:r>
          <w:rPr>
            <w:noProof/>
            <w:webHidden/>
          </w:rPr>
          <w:fldChar w:fldCharType="end"/>
        </w:r>
      </w:hyperlink>
    </w:p>
    <w:p w:rsidR="00AE09E9" w:rsidRDefault="00AE09E9">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9" w:history="1">
        <w:r w:rsidRPr="004857DE">
          <w:rPr>
            <w:rStyle w:val="Hyperlink"/>
            <w:noProof/>
          </w:rPr>
          <w:t>5.2.</w:t>
        </w:r>
        <w:r>
          <w:rPr>
            <w:rFonts w:asciiTheme="minorHAnsi" w:eastAsiaTheme="minorEastAsia" w:hAnsiTheme="minorHAnsi" w:cstheme="minorBidi"/>
            <w:b w:val="0"/>
            <w:noProof/>
            <w:sz w:val="22"/>
            <w:szCs w:val="28"/>
            <w:lang w:bidi="th-TH"/>
          </w:rPr>
          <w:tab/>
        </w:r>
        <w:r w:rsidRPr="004857DE">
          <w:rPr>
            <w:rStyle w:val="Hyperlink"/>
            <w:noProof/>
          </w:rPr>
          <w:t>Software Licenses</w:t>
        </w:r>
        <w:r>
          <w:rPr>
            <w:noProof/>
            <w:webHidden/>
          </w:rPr>
          <w:tab/>
        </w:r>
        <w:r>
          <w:rPr>
            <w:noProof/>
            <w:webHidden/>
          </w:rPr>
          <w:fldChar w:fldCharType="begin"/>
        </w:r>
        <w:r>
          <w:rPr>
            <w:noProof/>
            <w:webHidden/>
          </w:rPr>
          <w:instrText xml:space="preserve"> PAGEREF _Toc359447749 \h </w:instrText>
        </w:r>
        <w:r>
          <w:rPr>
            <w:noProof/>
            <w:webHidden/>
          </w:rPr>
        </w:r>
        <w:r>
          <w:rPr>
            <w:noProof/>
            <w:webHidden/>
          </w:rPr>
          <w:fldChar w:fldCharType="separate"/>
        </w:r>
        <w:r>
          <w:rPr>
            <w:noProof/>
            <w:webHidden/>
          </w:rPr>
          <w:t>9</w:t>
        </w:r>
        <w:r>
          <w:rPr>
            <w:noProof/>
            <w:webHidden/>
          </w:rPr>
          <w:fldChar w:fldCharType="end"/>
        </w:r>
      </w:hyperlink>
    </w:p>
    <w:p w:rsidR="00AE09E9" w:rsidRDefault="00AE09E9">
      <w:pPr>
        <w:pStyle w:val="TOC3"/>
        <w:rPr>
          <w:rFonts w:asciiTheme="minorHAnsi" w:eastAsiaTheme="minorEastAsia" w:hAnsiTheme="minorHAnsi" w:cstheme="minorBidi"/>
          <w:b w:val="0"/>
          <w:noProof/>
          <w:sz w:val="22"/>
          <w:szCs w:val="28"/>
          <w:lang w:bidi="th-TH"/>
        </w:rPr>
      </w:pPr>
      <w:hyperlink w:anchor="_Toc359447750" w:history="1">
        <w:r w:rsidRPr="004857DE">
          <w:rPr>
            <w:rStyle w:val="Hyperlink"/>
            <w:noProof/>
          </w:rPr>
          <w:t>5.2.1.</w:t>
        </w:r>
        <w:r>
          <w:rPr>
            <w:rFonts w:asciiTheme="minorHAnsi" w:eastAsiaTheme="minorEastAsia" w:hAnsiTheme="minorHAnsi" w:cstheme="minorBidi"/>
            <w:b w:val="0"/>
            <w:noProof/>
            <w:sz w:val="22"/>
            <w:szCs w:val="28"/>
            <w:lang w:bidi="th-TH"/>
          </w:rPr>
          <w:tab/>
        </w:r>
        <w:r w:rsidRPr="004857DE">
          <w:rPr>
            <w:rStyle w:val="Hyperlink"/>
            <w:noProof/>
          </w:rPr>
          <w:t>Software under License</w:t>
        </w:r>
        <w:r>
          <w:rPr>
            <w:noProof/>
            <w:webHidden/>
          </w:rPr>
          <w:tab/>
        </w:r>
        <w:r>
          <w:rPr>
            <w:noProof/>
            <w:webHidden/>
          </w:rPr>
          <w:fldChar w:fldCharType="begin"/>
        </w:r>
        <w:r>
          <w:rPr>
            <w:noProof/>
            <w:webHidden/>
          </w:rPr>
          <w:instrText xml:space="preserve"> PAGEREF _Toc359447750 \h </w:instrText>
        </w:r>
        <w:r>
          <w:rPr>
            <w:noProof/>
            <w:webHidden/>
          </w:rPr>
        </w:r>
        <w:r>
          <w:rPr>
            <w:noProof/>
            <w:webHidden/>
          </w:rPr>
          <w:fldChar w:fldCharType="separate"/>
        </w:r>
        <w:r>
          <w:rPr>
            <w:noProof/>
            <w:webHidden/>
          </w:rPr>
          <w:t>9</w:t>
        </w:r>
        <w:r>
          <w:rPr>
            <w:noProof/>
            <w:webHidden/>
          </w:rPr>
          <w:fldChar w:fldCharType="end"/>
        </w:r>
      </w:hyperlink>
    </w:p>
    <w:p w:rsidR="00AE09E9" w:rsidRDefault="00AE09E9">
      <w:pPr>
        <w:pStyle w:val="TOC3"/>
        <w:rPr>
          <w:rFonts w:asciiTheme="minorHAnsi" w:eastAsiaTheme="minorEastAsia" w:hAnsiTheme="minorHAnsi" w:cstheme="minorBidi"/>
          <w:b w:val="0"/>
          <w:noProof/>
          <w:sz w:val="22"/>
          <w:szCs w:val="28"/>
          <w:lang w:bidi="th-TH"/>
        </w:rPr>
      </w:pPr>
      <w:hyperlink w:anchor="_Toc359447751" w:history="1">
        <w:r w:rsidRPr="004857DE">
          <w:rPr>
            <w:rStyle w:val="Hyperlink"/>
            <w:noProof/>
          </w:rPr>
          <w:t>5.2.2.</w:t>
        </w:r>
        <w:r>
          <w:rPr>
            <w:rFonts w:asciiTheme="minorHAnsi" w:eastAsiaTheme="minorEastAsia" w:hAnsiTheme="minorHAnsi" w:cstheme="minorBidi"/>
            <w:b w:val="0"/>
            <w:noProof/>
            <w:sz w:val="22"/>
            <w:szCs w:val="28"/>
            <w:lang w:bidi="th-TH"/>
          </w:rPr>
          <w:tab/>
        </w:r>
        <w:r w:rsidRPr="004857DE">
          <w:rPr>
            <w:rStyle w:val="Hyperlink"/>
            <w:noProof/>
          </w:rPr>
          <w:t>License Locations</w:t>
        </w:r>
        <w:r>
          <w:rPr>
            <w:noProof/>
            <w:webHidden/>
          </w:rPr>
          <w:tab/>
        </w:r>
        <w:r>
          <w:rPr>
            <w:noProof/>
            <w:webHidden/>
          </w:rPr>
          <w:fldChar w:fldCharType="begin"/>
        </w:r>
        <w:r>
          <w:rPr>
            <w:noProof/>
            <w:webHidden/>
          </w:rPr>
          <w:instrText xml:space="preserve"> PAGEREF _Toc359447751 \h </w:instrText>
        </w:r>
        <w:r>
          <w:rPr>
            <w:noProof/>
            <w:webHidden/>
          </w:rPr>
        </w:r>
        <w:r>
          <w:rPr>
            <w:noProof/>
            <w:webHidden/>
          </w:rPr>
          <w:fldChar w:fldCharType="separate"/>
        </w:r>
        <w:r>
          <w:rPr>
            <w:noProof/>
            <w:webHidden/>
          </w:rPr>
          <w:t>9</w:t>
        </w:r>
        <w:r>
          <w:rPr>
            <w:noProof/>
            <w:webHidden/>
          </w:rPr>
          <w:fldChar w:fldCharType="end"/>
        </w:r>
      </w:hyperlink>
    </w:p>
    <w:p w:rsidR="003F62BD" w:rsidRDefault="003F62B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3" w:name="_Toc345246744"/>
      <w:bookmarkStart w:id="4" w:name="_Toc359447737"/>
      <w:r>
        <w:lastRenderedPageBreak/>
        <w:t>Introduction</w:t>
      </w:r>
      <w:bookmarkEnd w:id="4"/>
    </w:p>
    <w:p w:rsidR="00B779C8" w:rsidRPr="005D1EE0" w:rsidRDefault="005D1EE0" w:rsidP="00B779C8">
      <w:pPr>
        <w:pStyle w:val="BodyText"/>
        <w:rPr>
          <w:rFonts w:ascii="Arial" w:hAnsi="Arial" w:cs="Arial"/>
        </w:rPr>
      </w:pPr>
      <w:r w:rsidRPr="005D1EE0">
        <w:rPr>
          <w:rFonts w:ascii="Arial" w:hAnsi="Arial" w:cs="Arial"/>
        </w:rPr>
        <w:t>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Plug-In Tool, and VistA Meaningful Use Certification.</w:t>
      </w:r>
    </w:p>
    <w:p w:rsidR="006925B5" w:rsidRDefault="006925B5" w:rsidP="003F62BD">
      <w:pPr>
        <w:pStyle w:val="Heading1"/>
      </w:pPr>
      <w:bookmarkStart w:id="5" w:name="_Toc359447738"/>
      <w:r>
        <w:t>Enhancing the original MTools plugins</w:t>
      </w:r>
      <w:bookmarkEnd w:id="5"/>
    </w:p>
    <w:p w:rsidR="006925B5" w:rsidRDefault="006925B5" w:rsidP="006925B5">
      <w:pPr>
        <w:pStyle w:val="Heading2"/>
      </w:pPr>
      <w:bookmarkStart w:id="6" w:name="_Toc359447739"/>
      <w:r>
        <w:t>MEditor</w:t>
      </w:r>
      <w:bookmarkEnd w:id="6"/>
    </w:p>
    <w:p w:rsidR="006925B5" w:rsidRPr="006925B5" w:rsidRDefault="006925B5" w:rsidP="006925B5">
      <w:pPr>
        <w:pStyle w:val="BodyText"/>
      </w:pPr>
      <w:proofErr w:type="spellStart"/>
      <w:r>
        <w:t>MEditor’s</w:t>
      </w:r>
      <w:proofErr w:type="spellEnd"/>
      <w:r>
        <w:t xml:space="preserve"> routine saving and loading to and from the server was re-implemented from scratch. This also involves the logic for backup, comparing routines, hierarchal directory support and the dialogs that occur when saving or loading. These were refitted completely because the prior code was too difficult to maintain. It had grown and become patched over many times, obscuring any cleanness to its design. The commit differences on the </w:t>
      </w:r>
      <w:proofErr w:type="spellStart"/>
      <w:r>
        <w:t>git</w:t>
      </w:r>
      <w:proofErr w:type="spellEnd"/>
      <w:r>
        <w:t xml:space="preserve"> repo can clearly show the new code replacing the old code in detail.</w:t>
      </w:r>
    </w:p>
    <w:p w:rsidR="00C87971" w:rsidRDefault="006925B5" w:rsidP="006925B5">
      <w:pPr>
        <w:pStyle w:val="Heading2"/>
      </w:pPr>
      <w:bookmarkStart w:id="7" w:name="_Toc359447740"/>
      <w:r>
        <w:t>MDebug</w:t>
      </w:r>
      <w:bookmarkEnd w:id="7"/>
    </w:p>
    <w:p w:rsidR="007D51CA" w:rsidRDefault="007D51CA" w:rsidP="00C87971">
      <w:pPr>
        <w:pStyle w:val="BodyText"/>
      </w:pPr>
      <w:r>
        <w:t xml:space="preserve">The original debug plugin was migrated to two new plugins. </w:t>
      </w:r>
      <w:proofErr w:type="gramStart"/>
      <w:r>
        <w:t>Only  very</w:t>
      </w:r>
      <w:proofErr w:type="gramEnd"/>
      <w:r>
        <w:t xml:space="preserve"> small portion of the original code remains in the new plugins. Many new features were added, and all the existing features were brought over. The main difference is that the prior plugin was written as Eclipse Actions, which would then update and change Eclipse Views and their SWT components. The GUI was </w:t>
      </w:r>
      <w:r w:rsidR="00F11CA8">
        <w:t xml:space="preserve">not as finely presented as other debuggers, and being able to present highly readable details for a debugger is very important. So the migration was to the Eclipse Debug Model. This is how all other languages which use Eclipse implement debuggers. It provides a widely adopted and familiar debug GUI and behavior. </w:t>
      </w:r>
      <w:proofErr w:type="gramStart"/>
      <w:r w:rsidR="00F11CA8">
        <w:t>As well as fast response and lots of information.</w:t>
      </w:r>
      <w:proofErr w:type="gramEnd"/>
      <w:r w:rsidR="00F11CA8">
        <w:t xml:space="preserve"> Additionally there was no other viable way to get the newer debug fea</w:t>
      </w:r>
      <w:r w:rsidR="002C543A">
        <w:t>tures that were desired, specifically adding breakpoints to a line in MEditor.</w:t>
      </w:r>
    </w:p>
    <w:p w:rsidR="007858A0" w:rsidRDefault="007858A0" w:rsidP="003F62BD">
      <w:pPr>
        <w:pStyle w:val="Heading1"/>
      </w:pPr>
      <w:bookmarkStart w:id="8" w:name="_Toc359447741"/>
      <w:r>
        <w:t>Implementation specs for MTools features</w:t>
      </w:r>
      <w:bookmarkEnd w:id="8"/>
    </w:p>
    <w:p w:rsidR="007858A0" w:rsidRDefault="007858A0" w:rsidP="007858A0">
      <w:pPr>
        <w:pStyle w:val="Heading2"/>
      </w:pPr>
      <w:bookmarkStart w:id="9" w:name="_Toc359447742"/>
      <w:r>
        <w:t>MEditor</w:t>
      </w:r>
      <w:bookmarkEnd w:id="9"/>
    </w:p>
    <w:p w:rsidR="006925B5" w:rsidRDefault="006925B5" w:rsidP="006925B5">
      <w:pPr>
        <w:pStyle w:val="BodyText"/>
      </w:pPr>
      <w:r>
        <w:t xml:space="preserve">Eclipse, as a GUI based </w:t>
      </w:r>
      <w:proofErr w:type="gramStart"/>
      <w:r>
        <w:t>IDE(</w:t>
      </w:r>
      <w:proofErr w:type="gramEnd"/>
      <w:r>
        <w:t>TODO, define), works from a single main or UI thread. It also manages a thread pool (TODO, define) to handle background processing. Only the main or UI thread can create or update SWT components. Generally, all other processing should occur in background jobs, otherwise the main thread will have to wait for the non SWT processing to finish before the user can do anything to the Eclipse workbench window.</w:t>
      </w:r>
      <w:r w:rsidR="004F4145">
        <w:t xml:space="preserve"> Although background jobs cannot directly update SWT components, they can schedule a job for the UI thread to do this work.</w:t>
      </w:r>
    </w:p>
    <w:p w:rsidR="00B72A78" w:rsidRPr="00B72A78" w:rsidRDefault="004F4145" w:rsidP="00B72A78">
      <w:pPr>
        <w:pStyle w:val="BodyText"/>
      </w:pPr>
      <w:r>
        <w:t>Given Eclipse’s multithreading workflow, chang</w:t>
      </w:r>
      <w:r w:rsidR="0046647A">
        <w:t xml:space="preserve">es were made to put much of the actions and other processes that MEditor creates into background jobs. This enhances the response when editing text or clicking any of the </w:t>
      </w:r>
      <w:r w:rsidR="00B72A78">
        <w:t xml:space="preserve">actions. </w:t>
      </w:r>
      <w:r w:rsidR="00B72A78">
        <w:t>By default, the Eclipse</w:t>
      </w:r>
      <w:r w:rsidR="00B72A78">
        <w:t xml:space="preserve"> Debug</w:t>
      </w:r>
      <w:r w:rsidR="00B72A78">
        <w:t xml:space="preserve"> Platform puts all of its actions into background </w:t>
      </w:r>
      <w:r w:rsidR="00B72A78">
        <w:lastRenderedPageBreak/>
        <w:t xml:space="preserve">jobs already. Therefore clicking an action, such as “step over” or “resume” doesn’t cause Eclipse to hang </w:t>
      </w:r>
      <w:bookmarkStart w:id="10" w:name="_GoBack"/>
      <w:bookmarkEnd w:id="10"/>
      <w:r w:rsidR="00B72A78">
        <w:t>at all.</w:t>
      </w:r>
    </w:p>
    <w:p w:rsidR="004F4145" w:rsidRDefault="004F4145" w:rsidP="006925B5">
      <w:pPr>
        <w:pStyle w:val="BodyText"/>
      </w:pPr>
    </w:p>
    <w:p w:rsidR="003F62BD" w:rsidRDefault="007858A0" w:rsidP="007858A0">
      <w:pPr>
        <w:pStyle w:val="Heading2"/>
      </w:pPr>
      <w:bookmarkStart w:id="11" w:name="_Toc359447743"/>
      <w:r>
        <w:t>MDebug</w:t>
      </w:r>
      <w:bookmarkEnd w:id="11"/>
    </w:p>
    <w:p w:rsidR="007858A0" w:rsidRDefault="007858A0" w:rsidP="00B53289">
      <w:pPr>
        <w:pStyle w:val="BodyText"/>
      </w:pPr>
    </w:p>
    <w:p w:rsidR="007858A0" w:rsidRDefault="007858A0" w:rsidP="00B53289">
      <w:pPr>
        <w:pStyle w:val="BodyText"/>
      </w:pPr>
    </w:p>
    <w:p w:rsidR="007858A0" w:rsidRDefault="005D1EE0" w:rsidP="00B53289">
      <w:pPr>
        <w:pStyle w:val="BodyText"/>
      </w:pPr>
      <w:r>
        <w:t>The Eclipse Platform Debug Model—look, behavior, performance, acceptance</w:t>
      </w:r>
    </w:p>
    <w:p w:rsidR="005D1EE0" w:rsidRDefault="005D1EE0" w:rsidP="00B53289">
      <w:pPr>
        <w:pStyle w:val="BodyText"/>
      </w:pPr>
      <w:proofErr w:type="gramStart"/>
      <w:r>
        <w:t>how</w:t>
      </w:r>
      <w:proofErr w:type="gramEnd"/>
      <w:r>
        <w:t xml:space="preserve"> the XTDEBUG RPC works </w:t>
      </w:r>
      <w:proofErr w:type="spellStart"/>
      <w:r>
        <w:t>wrt</w:t>
      </w:r>
      <w:proofErr w:type="spellEnd"/>
      <w:r>
        <w:t xml:space="preserve"> to how eclipse invokes it</w:t>
      </w:r>
    </w:p>
    <w:p w:rsidR="005D1EE0" w:rsidRDefault="005D1EE0" w:rsidP="00B53289">
      <w:pPr>
        <w:pStyle w:val="BodyText"/>
      </w:pPr>
      <w:r>
        <w:t>How the console was added: uses Eclipse Console View, how it registers listeners</w:t>
      </w:r>
    </w:p>
    <w:p w:rsidR="00384288" w:rsidRPr="00384288" w:rsidRDefault="00384288" w:rsidP="00384288">
      <w:pPr>
        <w:pStyle w:val="BodyText"/>
      </w:pPr>
    </w:p>
    <w:p w:rsidR="00792B43" w:rsidRDefault="00792B43" w:rsidP="009E6AFE">
      <w:pPr>
        <w:pStyle w:val="Heading1"/>
      </w:pPr>
      <w:bookmarkStart w:id="12" w:name="_Toc359447744"/>
      <w:r>
        <w:t>MTools Class Diagrams</w:t>
      </w:r>
      <w:bookmarkEnd w:id="12"/>
    </w:p>
    <w:p w:rsidR="00792B43" w:rsidRDefault="00792B43" w:rsidP="00F52A48">
      <w:pPr>
        <w:pStyle w:val="Heading2"/>
      </w:pPr>
      <w:bookmarkStart w:id="13" w:name="_Toc359447745"/>
      <w:r>
        <w:t>MEditor</w:t>
      </w:r>
      <w:bookmarkEnd w:id="13"/>
    </w:p>
    <w:p w:rsidR="0011286F" w:rsidRPr="005D1EE0" w:rsidRDefault="00B53289" w:rsidP="00484EFD">
      <w:pPr>
        <w:pStyle w:val="BodyText"/>
        <w:rPr>
          <w:rFonts w:ascii="Arial" w:hAnsi="Arial" w:cs="Arial"/>
        </w:rPr>
      </w:pPr>
      <w:r w:rsidRPr="005D1EE0">
        <w:rPr>
          <w:rFonts w:ascii="Arial" w:hAnsi="Arial" w:cs="Arial"/>
        </w:rPr>
        <w:t>The MEditor plugin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separate responsibilities, the code is organized into procedures, java methods, only.</w:t>
      </w:r>
      <w:r w:rsidR="0011286F" w:rsidRPr="005D1EE0">
        <w:rPr>
          <w:rFonts w:ascii="Arial" w:hAnsi="Arial" w:cs="Arial"/>
        </w:rPr>
        <w:t xml:space="preserve"> These procedures are spread into a logical class which has many procedures related to it, but rarely any instance (object) variables. Some use instance variables but the object is often a singleton.</w:t>
      </w:r>
    </w:p>
    <w:p w:rsidR="0011286F" w:rsidRPr="005D1EE0" w:rsidRDefault="0011286F" w:rsidP="00484EFD">
      <w:pPr>
        <w:pStyle w:val="BodyText"/>
        <w:rPr>
          <w:rFonts w:ascii="Arial" w:hAnsi="Arial" w:cs="Arial"/>
        </w:rPr>
      </w:pPr>
    </w:p>
    <w:p w:rsidR="0011286F" w:rsidRPr="005D1EE0"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whereas the MDebug do not</w:t>
      </w:r>
      <w:r w:rsidRPr="005D1EE0">
        <w:rPr>
          <w:rFonts w:ascii="Arial" w:hAnsi="Arial" w:cs="Arial"/>
        </w:rPr>
        <w:t>.</w:t>
      </w:r>
      <w:r w:rsidR="0011286F" w:rsidRPr="005D1EE0">
        <w:rPr>
          <w:rFonts w:ascii="Arial" w:hAnsi="Arial" w:cs="Arial"/>
        </w:rPr>
        <w:t xml:space="preserve"> This is because the MEditor is procedural, and we want to see if the classes depend (call) each other. Otherwise since there aren’t any instantiation relationships in the MEditor classes, there would be no relations to show in the diagram. The diagram bellow is for loading and saving routines from and to the server.</w:t>
      </w:r>
    </w:p>
    <w:p w:rsidR="00484EFD" w:rsidRDefault="0011286F" w:rsidP="00484EFD">
      <w:pPr>
        <w:pStyle w:val="BodyText"/>
      </w:pPr>
      <w:r>
        <w:rPr>
          <w:noProof/>
          <w:lang w:bidi="th-TH"/>
        </w:rPr>
        <w:lastRenderedPageBreak/>
        <w:t xml:space="preserve"> </w:t>
      </w:r>
      <w:r w:rsidR="00484EFD">
        <w:rPr>
          <w:noProof/>
          <w:lang w:bidi="th-TH"/>
        </w:rPr>
        <w:drawing>
          <wp:inline distT="0" distB="0" distL="0" distR="0" wp14:anchorId="4F523879" wp14:editId="204D69FA">
            <wp:extent cx="4811129" cy="8124825"/>
            <wp:effectExtent l="0" t="0" r="889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277" cy="8136897"/>
                    </a:xfrm>
                    <a:prstGeom prst="rect">
                      <a:avLst/>
                    </a:prstGeom>
                    <a:noFill/>
                    <a:ln>
                      <a:noFill/>
                    </a:ln>
                  </pic:spPr>
                </pic:pic>
              </a:graphicData>
            </a:graphic>
          </wp:inline>
        </w:drawing>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the bellow class diagram are for all of the MEditor actions. Actions are the icons that the user can select from the VistA menu, such as “Global Directory”. This also includes Routine Load, the class </w:t>
      </w:r>
      <w:proofErr w:type="spellStart"/>
      <w:r w:rsidRPr="005D1EE0">
        <w:rPr>
          <w:rFonts w:ascii="Arial" w:hAnsi="Arial" w:cs="Arial"/>
        </w:rPr>
        <w:t>RoutineEditAction</w:t>
      </w:r>
      <w:proofErr w:type="spellEnd"/>
      <w:r w:rsidRPr="005D1EE0">
        <w:rPr>
          <w:rFonts w:ascii="Arial" w:hAnsi="Arial" w:cs="Arial"/>
        </w:rPr>
        <w:t>. Many of the actions are self-contained and do not rely on procedures from other classes.</w:t>
      </w:r>
    </w:p>
    <w:p w:rsidR="00484EFD" w:rsidRDefault="00484EFD" w:rsidP="00484EFD">
      <w:pPr>
        <w:pStyle w:val="BodyText"/>
      </w:pPr>
      <w:r>
        <w:rPr>
          <w:noProof/>
          <w:lang w:bidi="th-TH"/>
        </w:rPr>
        <w:drawing>
          <wp:inline distT="0" distB="0" distL="0" distR="0" wp14:anchorId="54E76480" wp14:editId="4C0763AE">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484EFD" w:rsidRPr="00484EFD" w:rsidRDefault="00484EFD" w:rsidP="00484EFD">
      <w:pPr>
        <w:pStyle w:val="BodyText"/>
      </w:pPr>
    </w:p>
    <w:p w:rsidR="00792B43" w:rsidRDefault="00792B43" w:rsidP="00F52A48">
      <w:pPr>
        <w:pStyle w:val="Heading2"/>
      </w:pPr>
      <w:bookmarkStart w:id="14" w:name="_Toc359447746"/>
      <w:r>
        <w:t>MDebug</w:t>
      </w:r>
      <w:bookmarkEnd w:id="14"/>
    </w:p>
    <w:p w:rsidR="00484EFD" w:rsidRDefault="00484EFD" w:rsidP="00484EFD">
      <w:pPr>
        <w:pStyle w:val="BodyText"/>
      </w:pPr>
    </w:p>
    <w:p w:rsidR="00484EFD" w:rsidRPr="005D1EE0" w:rsidRDefault="00721AA3" w:rsidP="00484EFD">
      <w:pPr>
        <w:pStyle w:val="BodyText"/>
        <w:rPr>
          <w:rFonts w:ascii="Arial" w:hAnsi="Arial" w:cs="Arial"/>
        </w:rPr>
      </w:pPr>
      <w:r w:rsidRPr="005D1EE0">
        <w:rPr>
          <w:rFonts w:ascii="Arial" w:hAnsi="Arial" w:cs="Arial"/>
        </w:rPr>
        <w:t xml:space="preserve">MDebug is implemented as </w:t>
      </w:r>
      <w:proofErr w:type="gramStart"/>
      <w:r w:rsidRPr="005D1EE0">
        <w:rPr>
          <w:rFonts w:ascii="Arial" w:hAnsi="Arial" w:cs="Arial"/>
        </w:rPr>
        <w:t>2 plug-ins</w:t>
      </w:r>
      <w:proofErr w:type="gramEnd"/>
      <w:r w:rsidRPr="005D1EE0">
        <w:rPr>
          <w:rFonts w:ascii="Arial" w:hAnsi="Arial" w:cs="Arial"/>
        </w:rPr>
        <w:t xml:space="preserve">, a core and a </w:t>
      </w:r>
      <w:proofErr w:type="spellStart"/>
      <w:r w:rsidRPr="005D1EE0">
        <w:rPr>
          <w:rFonts w:ascii="Arial" w:hAnsi="Arial" w:cs="Arial"/>
        </w:rPr>
        <w:t>ui</w:t>
      </w:r>
      <w:proofErr w:type="spellEnd"/>
      <w:r w:rsidRPr="005D1EE0">
        <w:rPr>
          <w:rFonts w:ascii="Arial" w:hAnsi="Arial" w:cs="Arial"/>
        </w:rPr>
        <w:t xml:space="preserve"> (user interface) plug-in. </w:t>
      </w:r>
      <w:proofErr w:type="gramStart"/>
      <w:r w:rsidRPr="005D1EE0">
        <w:rPr>
          <w:rFonts w:ascii="Arial" w:hAnsi="Arial" w:cs="Arial"/>
        </w:rPr>
        <w:t>These</w:t>
      </w:r>
      <w:proofErr w:type="gramEnd"/>
      <w:r w:rsidRPr="005D1EE0">
        <w:rPr>
          <w:rFonts w:ascii="Arial" w:hAnsi="Arial" w:cs="Arial"/>
        </w:rPr>
        <w:t xml:space="preserve"> plug-ins are quite different in design than the other plugins, because they work so closely with the Eclipse Platform and its underlying classes. These classes are Ob</w:t>
      </w:r>
      <w:r w:rsidR="00AD700D" w:rsidRPr="005D1EE0">
        <w:rPr>
          <w:rFonts w:ascii="Arial" w:hAnsi="Arial" w:cs="Arial"/>
        </w:rPr>
        <w:t xml:space="preserve">ject Oriented in design, and as a result of that they also rely on polymorphism. The Eclipse framework will handle most of the heavy lifting, and delegate the implementation at various points to MDebug. Because of this separation of duties, </w:t>
      </w:r>
      <w:proofErr w:type="spellStart"/>
      <w:r w:rsidR="00AD700D" w:rsidRPr="005D1EE0">
        <w:rPr>
          <w:rFonts w:ascii="Arial" w:hAnsi="Arial" w:cs="Arial"/>
        </w:rPr>
        <w:t>MDebug’s</w:t>
      </w:r>
      <w:proofErr w:type="spellEnd"/>
      <w:r w:rsidR="00AD700D" w:rsidRPr="005D1EE0">
        <w:rPr>
          <w:rFonts w:ascii="Arial" w:hAnsi="Arial" w:cs="Arial"/>
        </w:rPr>
        <w:t xml:space="preserve"> can be implementation can be described as several small delegate </w:t>
      </w:r>
      <w:proofErr w:type="gramStart"/>
      <w:r w:rsidR="00AD700D" w:rsidRPr="005D1EE0">
        <w:rPr>
          <w:rFonts w:ascii="Arial" w:hAnsi="Arial" w:cs="Arial"/>
        </w:rPr>
        <w:t>implementation</w:t>
      </w:r>
      <w:proofErr w:type="gramEnd"/>
      <w:r w:rsidR="00AD700D" w:rsidRPr="005D1EE0">
        <w:rPr>
          <w:rFonts w:ascii="Arial" w:hAnsi="Arial" w:cs="Arial"/>
        </w:rPr>
        <w:t xml:space="preserve"> scattered around, being called by Eclipse at several points. Whereas MEditor is just a few single entry points, which handle all the work with little use of Eclipse’s platform, and </w:t>
      </w:r>
      <w:r w:rsidR="0018501F" w:rsidRPr="005D1EE0">
        <w:rPr>
          <w:rFonts w:ascii="Arial" w:hAnsi="Arial" w:cs="Arial"/>
        </w:rPr>
        <w:t>is procedural instead of object oriented.</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 xml:space="preserve">Despite MDebug having mostly a delegate based, lightweight implementation, there is at least one area where it must do heavy lifting. It cannot possibly understand how to debug any given language, so all of those implementation details are defined in various </w:t>
      </w:r>
      <w:proofErr w:type="spellStart"/>
      <w:r w:rsidRPr="005D1EE0">
        <w:rPr>
          <w:rFonts w:ascii="Arial" w:hAnsi="Arial" w:cs="Arial"/>
        </w:rPr>
        <w:t>xtdebug</w:t>
      </w:r>
      <w:proofErr w:type="spellEnd"/>
      <w:r w:rsidRPr="005D1EE0">
        <w:rPr>
          <w:rFonts w:ascii="Arial" w:hAnsi="Arial" w:cs="Arial"/>
        </w:rPr>
        <w:t xml:space="preserve"> packages and utilized in the </w:t>
      </w:r>
      <w:proofErr w:type="spellStart"/>
      <w:r w:rsidRPr="005D1EE0">
        <w:rPr>
          <w:rFonts w:ascii="Arial" w:hAnsi="Arial" w:cs="Arial"/>
        </w:rPr>
        <w:t>MDebugTarget</w:t>
      </w:r>
      <w:proofErr w:type="spellEnd"/>
      <w:r w:rsidRPr="005D1EE0">
        <w:rPr>
          <w:rFonts w:ascii="Arial" w:hAnsi="Arial" w:cs="Arial"/>
        </w:rPr>
        <w:t xml:space="preserve"> class. This class is in the core plugin, and there are many other classes which relate to it, as seen in figure TODO. </w:t>
      </w:r>
      <w:proofErr w:type="spellStart"/>
      <w:r w:rsidRPr="005D1EE0">
        <w:rPr>
          <w:rFonts w:ascii="Arial" w:hAnsi="Arial" w:cs="Arial"/>
        </w:rPr>
        <w:t>MDebugTarget</w:t>
      </w:r>
      <w:proofErr w:type="spellEnd"/>
      <w:r w:rsidRPr="005D1EE0">
        <w:rPr>
          <w:rFonts w:ascii="Arial" w:hAnsi="Arial" w:cs="Arial"/>
        </w:rPr>
        <w:t xml:space="preserve">, and those classes which relate to it, are where the debugger is implemented at a core or model level. The figure bellow shows </w:t>
      </w:r>
      <w:proofErr w:type="spellStart"/>
      <w:r w:rsidRPr="005D1EE0">
        <w:rPr>
          <w:rFonts w:ascii="Arial" w:hAnsi="Arial" w:cs="Arial"/>
        </w:rPr>
        <w:t>MDebug’s</w:t>
      </w:r>
      <w:proofErr w:type="spellEnd"/>
      <w:r w:rsidRPr="005D1EE0">
        <w:rPr>
          <w:rFonts w:ascii="Arial" w:hAnsi="Arial" w:cs="Arial"/>
        </w:rPr>
        <w:t xml:space="preserve"> Model objects. (TODO: add model objects to </w:t>
      </w:r>
      <w:proofErr w:type="spellStart"/>
      <w:r w:rsidRPr="005D1EE0">
        <w:rPr>
          <w:rFonts w:ascii="Arial" w:hAnsi="Arial" w:cs="Arial"/>
        </w:rPr>
        <w:t>defintions</w:t>
      </w:r>
      <w:proofErr w:type="spellEnd"/>
      <w:r w:rsidRPr="005D1EE0">
        <w:rPr>
          <w:rFonts w:ascii="Arial" w:hAnsi="Arial" w:cs="Arial"/>
        </w:rPr>
        <w:t>)</w:t>
      </w:r>
    </w:p>
    <w:p w:rsidR="0018501F" w:rsidRDefault="0018501F" w:rsidP="00484EFD">
      <w:pPr>
        <w:pStyle w:val="BodyText"/>
      </w:pPr>
    </w:p>
    <w:p w:rsidR="00484EFD" w:rsidRDefault="00384288" w:rsidP="00484EFD">
      <w:pPr>
        <w:pStyle w:val="BodyText"/>
      </w:pPr>
      <w:r>
        <w:rPr>
          <w:noProof/>
          <w:lang w:bidi="th-TH"/>
        </w:rPr>
        <w:drawing>
          <wp:inline distT="0" distB="0" distL="0" distR="0" wp14:anchorId="5287FA9A" wp14:editId="45A5D178">
            <wp:extent cx="5943600" cy="5064117"/>
            <wp:effectExtent l="0" t="0" r="0" b="381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64117"/>
                    </a:xfrm>
                    <a:prstGeom prst="rect">
                      <a:avLst/>
                    </a:prstGeom>
                    <a:noFill/>
                    <a:ln>
                      <a:noFill/>
                    </a:ln>
                  </pic:spPr>
                </pic:pic>
              </a:graphicData>
            </a:graphic>
          </wp:inline>
        </w:drawing>
      </w:r>
    </w:p>
    <w:p w:rsidR="00384288" w:rsidRPr="00484EFD" w:rsidRDefault="00384288" w:rsidP="00484EFD">
      <w:pPr>
        <w:pStyle w:val="BodyText"/>
      </w:pPr>
    </w:p>
    <w:p w:rsidR="003F62BD" w:rsidRDefault="003F62BD" w:rsidP="003F62BD">
      <w:pPr>
        <w:pStyle w:val="Heading1"/>
      </w:pPr>
      <w:bookmarkStart w:id="15" w:name="_Toc359447747"/>
      <w:r>
        <w:t>Appendix</w:t>
      </w:r>
      <w:bookmarkEnd w:id="3"/>
      <w:bookmarkEnd w:id="15"/>
    </w:p>
    <w:p w:rsidR="003F62BD" w:rsidRDefault="003F62BD" w:rsidP="003F62BD">
      <w:pPr>
        <w:pStyle w:val="Heading2"/>
      </w:pPr>
      <w:bookmarkStart w:id="16" w:name="_Toc345246745"/>
      <w:bookmarkStart w:id="17" w:name="_Toc359447748"/>
      <w:r>
        <w:t>Acronyms and Definitions</w:t>
      </w:r>
      <w:bookmarkEnd w:id="16"/>
      <w:bookmarkEnd w:id="17"/>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1907"/>
        <w:gridCol w:w="7188"/>
      </w:tblGrid>
      <w:tr w:rsidR="003F62BD" w:rsidTr="001D3AF8">
        <w:trPr>
          <w:trHeight w:val="269"/>
          <w:jc w:val="center"/>
        </w:trPr>
        <w:tc>
          <w:tcPr>
            <w:tcW w:w="1907" w:type="dxa"/>
          </w:tcPr>
          <w:p w:rsidR="003F62BD" w:rsidRDefault="00D54FAF" w:rsidP="001D3AF8">
            <w:pPr>
              <w:keepNext w:val="0"/>
              <w:rPr>
                <w:rFonts w:ascii="Arial" w:hAnsi="Arial"/>
                <w:iCs/>
                <w:kern w:val="32"/>
              </w:rPr>
            </w:pPr>
            <w:r>
              <w:rPr>
                <w:rFonts w:ascii="Arial" w:hAnsi="Arial"/>
                <w:iCs/>
                <w:kern w:val="32"/>
              </w:rPr>
              <w:lastRenderedPageBreak/>
              <w:t>B</w:t>
            </w:r>
            <w:r w:rsidR="003F62BD">
              <w:rPr>
                <w:rFonts w:ascii="Arial" w:hAnsi="Arial"/>
                <w:iCs/>
                <w:kern w:val="32"/>
              </w:rPr>
              <w:t>ranch</w:t>
            </w:r>
          </w:p>
        </w:tc>
        <w:tc>
          <w:tcPr>
            <w:tcW w:w="7188" w:type="dxa"/>
          </w:tcPr>
          <w:p w:rsidR="003F62BD" w:rsidRPr="00D16A00" w:rsidRDefault="003F62BD" w:rsidP="001D3AF8">
            <w:pPr>
              <w:keepNext w:val="0"/>
              <w:rPr>
                <w:rFonts w:ascii="Arial" w:hAnsi="Arial"/>
                <w:iCs/>
                <w:kern w:val="32"/>
              </w:rPr>
            </w:pPr>
            <w:r>
              <w:rPr>
                <w:rFonts w:ascii="Arial" w:hAnsi="Arial"/>
                <w:iCs/>
                <w:kern w:val="32"/>
              </w:rPr>
              <w:t>Exists in a repository. Contains a set of revisions in a chronological order. There may be multiple branches in a repository, tracking the same files in parallel. These branches may later be merged into the main branch.</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w:t>
            </w:r>
          </w:p>
        </w:tc>
        <w:tc>
          <w:tcPr>
            <w:tcW w:w="7188" w:type="dxa"/>
          </w:tcPr>
          <w:p w:rsidR="003F62BD" w:rsidRDefault="003F62BD" w:rsidP="001D3AF8">
            <w:pPr>
              <w:keepNext w:val="0"/>
              <w:rPr>
                <w:rFonts w:ascii="Arial" w:hAnsi="Arial"/>
                <w:iCs/>
                <w:kern w:val="32"/>
              </w:rPr>
            </w:pPr>
            <w:r>
              <w:rPr>
                <w:rFonts w:ascii="Arial" w:hAnsi="Arial"/>
                <w:iCs/>
                <w:kern w:val="32"/>
              </w:rPr>
              <w:t>An IDE primarily used for Java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View</w:t>
            </w:r>
          </w:p>
        </w:tc>
        <w:tc>
          <w:tcPr>
            <w:tcW w:w="7188" w:type="dxa"/>
          </w:tcPr>
          <w:p w:rsidR="003F62BD" w:rsidRDefault="003F62BD" w:rsidP="001D3AF8">
            <w:pPr>
              <w:keepNext w:val="0"/>
              <w:rPr>
                <w:rFonts w:ascii="Arial" w:hAnsi="Arial"/>
                <w:iCs/>
                <w:kern w:val="32"/>
              </w:rPr>
            </w:pPr>
            <w:r>
              <w:rPr>
                <w:rFonts w:ascii="Arial" w:hAnsi="Arial"/>
                <w:iCs/>
                <w:kern w:val="32"/>
              </w:rPr>
              <w:t>A tab inside of Eclipse which provides application features to aid in software development. Eclipse provides many by default (e.g. search, directory explorer and console). RASR and JCTerm Plug-in provide their functionality inside of their own Eclipse Views.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Plug-in</w:t>
            </w:r>
          </w:p>
        </w:tc>
        <w:tc>
          <w:tcPr>
            <w:tcW w:w="7188" w:type="dxa"/>
          </w:tcPr>
          <w:p w:rsidR="003F62BD" w:rsidRDefault="003F62BD" w:rsidP="001D3AF8">
            <w:pPr>
              <w:keepNext w:val="0"/>
              <w:rPr>
                <w:rFonts w:ascii="Arial" w:hAnsi="Arial"/>
                <w:iCs/>
                <w:kern w:val="32"/>
              </w:rPr>
            </w:pPr>
            <w:r>
              <w:rPr>
                <w:rFonts w:ascii="Arial" w:hAnsi="Arial"/>
                <w:iCs/>
                <w:kern w:val="32"/>
              </w:rPr>
              <w:t>An extension to the Eclipse application, which can be installed. It gives Eclipse new features for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EPL</w:t>
            </w:r>
          </w:p>
        </w:tc>
        <w:tc>
          <w:tcPr>
            <w:tcW w:w="7188" w:type="dxa"/>
          </w:tcPr>
          <w:p w:rsidR="003F62BD" w:rsidRDefault="003F62BD" w:rsidP="001D3AF8">
            <w:pPr>
              <w:keepNext w:val="0"/>
              <w:rPr>
                <w:rFonts w:ascii="Arial" w:hAnsi="Arial"/>
                <w:iCs/>
                <w:kern w:val="32"/>
              </w:rPr>
            </w:pPr>
            <w:r w:rsidRPr="00E902E0">
              <w:rPr>
                <w:rFonts w:ascii="Arial" w:hAnsi="Arial"/>
                <w:iCs/>
                <w:kern w:val="32"/>
              </w:rPr>
              <w:t>Eclipse Public License</w:t>
            </w:r>
          </w:p>
        </w:tc>
      </w:tr>
      <w:tr w:rsidR="003F62BD" w:rsidTr="001D3AF8">
        <w:trPr>
          <w:trHeight w:val="269"/>
          <w:jc w:val="center"/>
        </w:trPr>
        <w:tc>
          <w:tcPr>
            <w:tcW w:w="1907" w:type="dxa"/>
          </w:tcPr>
          <w:p w:rsidR="003F62BD" w:rsidRDefault="001E7EF1" w:rsidP="001D3AF8">
            <w:pPr>
              <w:keepNext w:val="0"/>
              <w:rPr>
                <w:rFonts w:ascii="Arial" w:hAnsi="Arial"/>
                <w:iCs/>
                <w:kern w:val="32"/>
              </w:rPr>
            </w:pPr>
            <w:r>
              <w:rPr>
                <w:rFonts w:ascii="Arial" w:hAnsi="Arial"/>
                <w:iCs/>
                <w:kern w:val="32"/>
              </w:rPr>
              <w:t>F</w:t>
            </w:r>
            <w:r w:rsidR="003F62BD">
              <w:rPr>
                <w:rFonts w:ascii="Arial" w:hAnsi="Arial"/>
                <w:iCs/>
                <w:kern w:val="32"/>
              </w:rPr>
              <w:t>ork</w:t>
            </w:r>
          </w:p>
        </w:tc>
        <w:tc>
          <w:tcPr>
            <w:tcW w:w="7188" w:type="dxa"/>
          </w:tcPr>
          <w:p w:rsidR="003F62BD" w:rsidRPr="00E902E0" w:rsidRDefault="003F62BD" w:rsidP="001D3AF8">
            <w:pPr>
              <w:keepNext w:val="0"/>
              <w:rPr>
                <w:rFonts w:ascii="Arial" w:hAnsi="Arial"/>
                <w:iCs/>
                <w:kern w:val="32"/>
              </w:rPr>
            </w:pPr>
            <w:r>
              <w:rPr>
                <w:rFonts w:ascii="Arial" w:hAnsi="Arial" w:cs="Arial"/>
                <w:color w:val="000000"/>
                <w:shd w:val="clear" w:color="auto" w:fill="FFFFFF"/>
              </w:rPr>
              <w:t>A copy of</w:t>
            </w:r>
            <w:r>
              <w:rPr>
                <w:rStyle w:val="apple-converted-space"/>
                <w:rFonts w:ascii="Arial" w:hAnsi="Arial" w:cs="Arial"/>
                <w:color w:val="000000"/>
                <w:shd w:val="clear" w:color="auto" w:fill="FFFFFF"/>
              </w:rPr>
              <w:t> </w:t>
            </w:r>
            <w:r w:rsidRPr="001D3AF8">
              <w:t>source code</w:t>
            </w:r>
            <w:r>
              <w:rPr>
                <w:rStyle w:val="apple-converted-space"/>
                <w:rFonts w:ascii="Arial" w:hAnsi="Arial" w:cs="Arial"/>
                <w:color w:val="000000"/>
                <w:shd w:val="clear" w:color="auto" w:fill="FFFFFF"/>
              </w:rPr>
              <w:t> </w:t>
            </w:r>
            <w:r>
              <w:rPr>
                <w:rFonts w:ascii="Arial" w:hAnsi="Arial" w:cs="Arial"/>
                <w:color w:val="000000"/>
                <w:shd w:val="clear" w:color="auto" w:fill="FFFFFF"/>
              </w:rPr>
              <w:t>from one</w:t>
            </w:r>
            <w:r>
              <w:rPr>
                <w:rStyle w:val="apple-converted-space"/>
                <w:rFonts w:ascii="Arial" w:hAnsi="Arial" w:cs="Arial"/>
                <w:color w:val="000000"/>
                <w:shd w:val="clear" w:color="auto" w:fill="FFFFFF"/>
              </w:rPr>
              <w:t> </w:t>
            </w:r>
            <w:r w:rsidRPr="001D3AF8">
              <w:t xml:space="preserve">software </w:t>
            </w:r>
            <w:r>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270D08" w:rsidTr="001D3AF8">
        <w:trPr>
          <w:trHeight w:val="269"/>
          <w:jc w:val="center"/>
        </w:trPr>
        <w:tc>
          <w:tcPr>
            <w:tcW w:w="1907" w:type="dxa"/>
          </w:tcPr>
          <w:p w:rsidR="00270D08" w:rsidRDefault="00270D08" w:rsidP="001D3AF8">
            <w:pPr>
              <w:keepNext w:val="0"/>
              <w:rPr>
                <w:rFonts w:ascii="Arial" w:hAnsi="Arial"/>
                <w:iCs/>
                <w:kern w:val="32"/>
              </w:rPr>
            </w:pPr>
            <w:r>
              <w:rPr>
                <w:rFonts w:ascii="Arial" w:hAnsi="Arial"/>
                <w:iCs/>
                <w:kern w:val="32"/>
              </w:rPr>
              <w:t>GUI</w:t>
            </w:r>
          </w:p>
        </w:tc>
        <w:tc>
          <w:tcPr>
            <w:tcW w:w="7188" w:type="dxa"/>
          </w:tcPr>
          <w:p w:rsidR="00270D08" w:rsidRDefault="00270D08" w:rsidP="00270D08">
            <w:pPr>
              <w:keepNext w:val="0"/>
              <w:rPr>
                <w:rFonts w:ascii="Arial" w:hAnsi="Arial" w:cs="Arial"/>
                <w:color w:val="000000"/>
                <w:shd w:val="clear" w:color="auto" w:fill="FFFFFF"/>
              </w:rPr>
            </w:pPr>
            <w:r>
              <w:rPr>
                <w:rFonts w:ascii="Arial" w:hAnsi="Arial" w:cs="Arial"/>
                <w:color w:val="000000"/>
                <w:shd w:val="clear" w:color="auto" w:fill="FFFFFF"/>
              </w:rPr>
              <w:t>Graphical user interface, as opposed to a text only based interface</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IDE</w:t>
            </w:r>
          </w:p>
        </w:tc>
        <w:tc>
          <w:tcPr>
            <w:tcW w:w="7188" w:type="dxa"/>
          </w:tcPr>
          <w:p w:rsidR="003F62BD" w:rsidRPr="002D4841" w:rsidRDefault="003F62BD" w:rsidP="001D3AF8">
            <w:pPr>
              <w:keepNext w:val="0"/>
              <w:rPr>
                <w:rFonts w:ascii="Arial" w:hAnsi="Arial"/>
                <w:iCs/>
                <w:kern w:val="32"/>
              </w:rPr>
            </w:pPr>
            <w:r>
              <w:rPr>
                <w:rFonts w:ascii="Arial" w:hAnsi="Arial"/>
                <w:iCs/>
                <w:kern w:val="32"/>
              </w:rPr>
              <w:t>Integrated Developer Environment. A robust, text editing application which allows software developers to write and test code.</w:t>
            </w:r>
          </w:p>
        </w:tc>
      </w:tr>
      <w:tr w:rsidR="003F62BD" w:rsidTr="001D3AF8">
        <w:trPr>
          <w:trHeight w:val="260"/>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Open Source</w:t>
            </w:r>
          </w:p>
        </w:tc>
        <w:tc>
          <w:tcPr>
            <w:tcW w:w="7188" w:type="dxa"/>
          </w:tcPr>
          <w:p w:rsidR="003F62BD" w:rsidRPr="001D3AF8" w:rsidRDefault="003F62BD" w:rsidP="001D3AF8">
            <w:pPr>
              <w:keepNext w:val="0"/>
              <w:rPr>
                <w:rFonts w:ascii="Arial" w:hAnsi="Arial"/>
                <w:iCs/>
                <w:kern w:val="32"/>
              </w:rPr>
            </w:pPr>
            <w:r>
              <w:rPr>
                <w:rFonts w:ascii="Arial" w:hAnsi="Arial"/>
                <w:iCs/>
                <w:kern w:val="32"/>
              </w:rPr>
              <w:t>Software which is licensed under an open source license. This typically allows unrestricted modification and distribution of such licensed software.</w:t>
            </w:r>
          </w:p>
        </w:tc>
      </w:tr>
      <w:tr w:rsidR="003F62BD" w:rsidTr="001D3AF8">
        <w:trPr>
          <w:trHeight w:val="269"/>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Software revision</w:t>
            </w:r>
          </w:p>
        </w:tc>
        <w:tc>
          <w:tcPr>
            <w:tcW w:w="7188" w:type="dxa"/>
          </w:tcPr>
          <w:p w:rsidR="003F62BD" w:rsidRPr="001D3AF8" w:rsidRDefault="003F62BD" w:rsidP="001D3AF8">
            <w:pPr>
              <w:keepNext w:val="0"/>
              <w:rPr>
                <w:rFonts w:ascii="Arial" w:hAnsi="Arial"/>
                <w:iCs/>
                <w:kern w:val="32"/>
              </w:rPr>
            </w:pPr>
            <w:r>
              <w:rPr>
                <w:rFonts w:ascii="Arial" w:hAnsi="Arial"/>
                <w:iCs/>
                <w:kern w:val="32"/>
              </w:rPr>
              <w:t>A set of changes made to a software’s source code. One or more (typically the latter) revisions make up a software version.</w:t>
            </w:r>
          </w:p>
        </w:tc>
      </w:tr>
      <w:tr w:rsidR="001E7EF1" w:rsidTr="001D3AF8">
        <w:trPr>
          <w:trHeight w:val="269"/>
          <w:jc w:val="center"/>
        </w:trPr>
        <w:tc>
          <w:tcPr>
            <w:tcW w:w="1907" w:type="dxa"/>
          </w:tcPr>
          <w:p w:rsidR="001E7EF1" w:rsidRDefault="001E7EF1" w:rsidP="001D3AF8">
            <w:pPr>
              <w:keepNext w:val="0"/>
              <w:rPr>
                <w:rFonts w:ascii="Arial" w:hAnsi="Arial"/>
                <w:iCs/>
                <w:kern w:val="32"/>
              </w:rPr>
            </w:pPr>
            <w:r>
              <w:rPr>
                <w:rFonts w:ascii="Arial" w:hAnsi="Arial"/>
                <w:iCs/>
                <w:kern w:val="32"/>
              </w:rPr>
              <w:t>SWT</w:t>
            </w:r>
          </w:p>
        </w:tc>
        <w:tc>
          <w:tcPr>
            <w:tcW w:w="7188" w:type="dxa"/>
          </w:tcPr>
          <w:p w:rsidR="001E7EF1" w:rsidRDefault="001E7EF1" w:rsidP="001D3AF8">
            <w:pPr>
              <w:keepNext w:val="0"/>
              <w:rPr>
                <w:rFonts w:ascii="Arial" w:hAnsi="Arial"/>
                <w:iCs/>
                <w:kern w:val="32"/>
              </w:rPr>
            </w:pPr>
            <w:r>
              <w:rPr>
                <w:rFonts w:ascii="Arial" w:hAnsi="Arial"/>
                <w:iCs/>
                <w:kern w:val="32"/>
              </w:rPr>
              <w:t>TODO</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Terminal Emulator</w:t>
            </w:r>
          </w:p>
        </w:tc>
        <w:tc>
          <w:tcPr>
            <w:tcW w:w="7188" w:type="dxa"/>
          </w:tcPr>
          <w:p w:rsidR="003F62BD" w:rsidRDefault="003F62BD" w:rsidP="001D3AF8">
            <w:pPr>
              <w:keepNext w:val="0"/>
              <w:rPr>
                <w:rFonts w:ascii="Arial" w:hAnsi="Arial"/>
                <w:iCs/>
                <w:kern w:val="32"/>
              </w:rPr>
            </w:pPr>
            <w:r>
              <w:rPr>
                <w:rFonts w:ascii="Arial" w:hAnsi="Arial"/>
                <w:iCs/>
                <w:kern w:val="32"/>
              </w:rPr>
              <w:t>An application that renders text-based user interfaces and accepts input from a command line. No graphics, only text is supported.</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Version Control System</w:t>
            </w:r>
          </w:p>
        </w:tc>
        <w:tc>
          <w:tcPr>
            <w:tcW w:w="7188" w:type="dxa"/>
          </w:tcPr>
          <w:p w:rsidR="003F62BD" w:rsidRDefault="003F62BD" w:rsidP="001D3AF8">
            <w:pPr>
              <w:keepNext w:val="0"/>
              <w:rPr>
                <w:rFonts w:ascii="Arial" w:hAnsi="Arial"/>
                <w:iCs/>
                <w:kern w:val="32"/>
              </w:rPr>
            </w:pPr>
            <w:r>
              <w:rPr>
                <w:rFonts w:ascii="Arial" w:hAnsi="Arial"/>
                <w:iCs/>
                <w:kern w:val="32"/>
              </w:rPr>
              <w:t>An application which manages all revisions and branches of revisions for a software project.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VistA</w:t>
            </w:r>
          </w:p>
        </w:tc>
        <w:tc>
          <w:tcPr>
            <w:tcW w:w="7188" w:type="dxa"/>
          </w:tcPr>
          <w:p w:rsidR="003F62BD" w:rsidRPr="00270027" w:rsidRDefault="003F62BD" w:rsidP="001D3AF8">
            <w:pPr>
              <w:keepNext w:val="0"/>
              <w:rPr>
                <w:rFonts w:ascii="Arial" w:hAnsi="Arial"/>
                <w:iCs/>
                <w:kern w:val="32"/>
              </w:rPr>
            </w:pPr>
            <w:r w:rsidRPr="00270027">
              <w:rPr>
                <w:rFonts w:ascii="Arial" w:hAnsi="Arial"/>
                <w:iCs/>
                <w:kern w:val="32"/>
              </w:rPr>
              <w:t>Veterans Health Information Systems and Technology Architecture</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18" w:name="_Toc345246746"/>
      <w:bookmarkStart w:id="19" w:name="_Toc359447749"/>
      <w:r>
        <w:t>Software Licenses</w:t>
      </w:r>
      <w:bookmarkEnd w:id="18"/>
      <w:bookmarkEnd w:id="19"/>
    </w:p>
    <w:p w:rsidR="003F62BD" w:rsidRPr="001E1B69" w:rsidRDefault="003F62BD" w:rsidP="003F62BD">
      <w:pPr>
        <w:pStyle w:val="Heading3"/>
      </w:pPr>
      <w:bookmarkStart w:id="20" w:name="_Toc345246747"/>
      <w:bookmarkStart w:id="21" w:name="_Toc359447750"/>
      <w:r>
        <w:t>Software under License</w:t>
      </w:r>
      <w:bookmarkEnd w:id="20"/>
      <w:bookmarkEnd w:id="21"/>
    </w:p>
    <w:tbl>
      <w:tblPr>
        <w:tblStyle w:val="TableGrid"/>
        <w:tblW w:w="0" w:type="auto"/>
        <w:jc w:val="center"/>
        <w:tblLook w:val="04A0" w:firstRow="1" w:lastRow="0" w:firstColumn="1" w:lastColumn="0" w:noHBand="0" w:noVBand="1"/>
      </w:tblPr>
      <w:tblGrid>
        <w:gridCol w:w="1891"/>
        <w:gridCol w:w="3396"/>
      </w:tblGrid>
      <w:tr w:rsidR="003F62BD" w:rsidRPr="001E1B69" w:rsidTr="001D3AF8">
        <w:trPr>
          <w:trHeight w:val="345"/>
          <w:jc w:val="center"/>
        </w:trPr>
        <w:tc>
          <w:tcPr>
            <w:tcW w:w="1891" w:type="dxa"/>
          </w:tcPr>
          <w:p w:rsidR="003F62BD" w:rsidRPr="001E1B69" w:rsidRDefault="001E7EF1" w:rsidP="001D3AF8">
            <w:pPr>
              <w:keepNext w:val="0"/>
              <w:rPr>
                <w:rFonts w:ascii="Arial" w:hAnsi="Arial"/>
                <w:iCs/>
                <w:kern w:val="32"/>
              </w:rPr>
            </w:pPr>
            <w:r>
              <w:rPr>
                <w:rFonts w:ascii="Arial" w:hAnsi="Arial"/>
                <w:iCs/>
                <w:kern w:val="32"/>
              </w:rPr>
              <w:t>MTools</w:t>
            </w:r>
          </w:p>
        </w:tc>
        <w:tc>
          <w:tcPr>
            <w:tcW w:w="3396" w:type="dxa"/>
          </w:tcPr>
          <w:p w:rsidR="003F62BD" w:rsidRPr="001E1B69" w:rsidRDefault="001E7EF1" w:rsidP="001D3AF8">
            <w:pPr>
              <w:keepNext w:val="0"/>
              <w:rPr>
                <w:rFonts w:ascii="Arial" w:hAnsi="Arial"/>
                <w:iCs/>
                <w:kern w:val="32"/>
              </w:rPr>
            </w:pPr>
            <w:r w:rsidRPr="002455D8">
              <w:rPr>
                <w:rFonts w:ascii="Arial" w:hAnsi="Arial"/>
                <w:iCs/>
                <w:kern w:val="32"/>
              </w:rPr>
              <w:t>Apache License, Version 2.0</w:t>
            </w:r>
          </w:p>
        </w:tc>
      </w:tr>
      <w:tr w:rsidR="003F62BD" w:rsidTr="001D3AF8">
        <w:trPr>
          <w:trHeight w:val="345"/>
          <w:jc w:val="center"/>
        </w:trPr>
        <w:tc>
          <w:tcPr>
            <w:tcW w:w="1891" w:type="dxa"/>
          </w:tcPr>
          <w:p w:rsidR="003F62BD" w:rsidRDefault="001E7EF1" w:rsidP="001D3AF8">
            <w:pPr>
              <w:keepNext w:val="0"/>
              <w:rPr>
                <w:rFonts w:ascii="Arial" w:hAnsi="Arial"/>
                <w:iCs/>
                <w:kern w:val="32"/>
              </w:rPr>
            </w:pPr>
            <w:r>
              <w:rPr>
                <w:rFonts w:ascii="Arial" w:hAnsi="Arial"/>
                <w:iCs/>
                <w:kern w:val="32"/>
              </w:rPr>
              <w:t>VistA-FOIA</w:t>
            </w:r>
          </w:p>
        </w:tc>
        <w:tc>
          <w:tcPr>
            <w:tcW w:w="3396" w:type="dxa"/>
          </w:tcPr>
          <w:p w:rsidR="003F62BD" w:rsidRDefault="001E7EF1" w:rsidP="001D3AF8">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3F62BD" w:rsidRDefault="003F62BD" w:rsidP="003F62BD">
      <w:pPr>
        <w:pStyle w:val="Heading3"/>
      </w:pPr>
      <w:bookmarkStart w:id="22" w:name="_Toc345246748"/>
      <w:bookmarkStart w:id="23" w:name="_Toc359447751"/>
      <w:r>
        <w:t>License Locations</w:t>
      </w:r>
      <w:bookmarkEnd w:id="22"/>
      <w:bookmarkEnd w:id="23"/>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2925"/>
        <w:gridCol w:w="5444"/>
      </w:tblGrid>
      <w:tr w:rsidR="003F62BD"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Eclipse Public License v 1.0</w:t>
            </w:r>
          </w:p>
        </w:tc>
        <w:tc>
          <w:tcPr>
            <w:tcW w:w="5444" w:type="dxa"/>
          </w:tcPr>
          <w:p w:rsidR="003F62BD" w:rsidRDefault="003F62BD" w:rsidP="001D3AF8">
            <w:pPr>
              <w:keepNext w:val="0"/>
              <w:rPr>
                <w:rFonts w:ascii="Arial" w:hAnsi="Arial"/>
                <w:iCs/>
                <w:kern w:val="32"/>
              </w:rPr>
            </w:pPr>
            <w:r w:rsidRPr="001E1B69">
              <w:rPr>
                <w:rFonts w:ascii="Arial" w:hAnsi="Arial" w:cs="Arial"/>
              </w:rPr>
              <w:t>http://www.eclipse.org/legal/epl-v10.html</w:t>
            </w:r>
          </w:p>
        </w:tc>
      </w:tr>
      <w:tr w:rsidR="003F62BD" w:rsidRPr="00E902E0"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Apache License, Version 2.0</w:t>
            </w:r>
          </w:p>
        </w:tc>
        <w:tc>
          <w:tcPr>
            <w:tcW w:w="5444" w:type="dxa"/>
          </w:tcPr>
          <w:p w:rsidR="003F62BD" w:rsidRDefault="003F62BD" w:rsidP="001D3AF8">
            <w:pPr>
              <w:keepNext w:val="0"/>
              <w:rPr>
                <w:rFonts w:ascii="Arial" w:hAnsi="Arial"/>
                <w:iCs/>
                <w:kern w:val="32"/>
              </w:rPr>
            </w:pPr>
            <w:r w:rsidRPr="00F112E9">
              <w:rPr>
                <w:rFonts w:ascii="Arial" w:hAnsi="Arial"/>
                <w:iCs/>
                <w:kern w:val="32"/>
              </w:rPr>
              <w:t>http://www.apache.org/licenses/LICENSE-2.0.html</w:t>
            </w:r>
          </w:p>
        </w:tc>
      </w:tr>
    </w:tbl>
    <w:p w:rsidR="004238BE" w:rsidRDefault="00AE09E9"/>
    <w:sectPr w:rsidR="0042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EC"/>
    <w:rsid w:val="0011286F"/>
    <w:rsid w:val="0018501F"/>
    <w:rsid w:val="001E7EF1"/>
    <w:rsid w:val="00270D08"/>
    <w:rsid w:val="002C543A"/>
    <w:rsid w:val="00340C83"/>
    <w:rsid w:val="00384288"/>
    <w:rsid w:val="003F62BD"/>
    <w:rsid w:val="00430E14"/>
    <w:rsid w:val="0046647A"/>
    <w:rsid w:val="00484EFD"/>
    <w:rsid w:val="004F4145"/>
    <w:rsid w:val="00546CEC"/>
    <w:rsid w:val="00572502"/>
    <w:rsid w:val="005D1EE0"/>
    <w:rsid w:val="006925B5"/>
    <w:rsid w:val="00721AA3"/>
    <w:rsid w:val="00755814"/>
    <w:rsid w:val="007858A0"/>
    <w:rsid w:val="00792B43"/>
    <w:rsid w:val="007D51CA"/>
    <w:rsid w:val="009D3A36"/>
    <w:rsid w:val="009E6AFE"/>
    <w:rsid w:val="00AA12E6"/>
    <w:rsid w:val="00AD700D"/>
    <w:rsid w:val="00AE09E9"/>
    <w:rsid w:val="00B355EF"/>
    <w:rsid w:val="00B53289"/>
    <w:rsid w:val="00B72A78"/>
    <w:rsid w:val="00B779C8"/>
    <w:rsid w:val="00C87971"/>
    <w:rsid w:val="00D54FAF"/>
    <w:rsid w:val="00DD7326"/>
    <w:rsid w:val="00F11CA8"/>
    <w:rsid w:val="00F52A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28</cp:revision>
  <dcterms:created xsi:type="dcterms:W3CDTF">2013-06-18T08:34:00Z</dcterms:created>
  <dcterms:modified xsi:type="dcterms:W3CDTF">2013-06-19T14:27:00Z</dcterms:modified>
</cp:coreProperties>
</file>