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00" w:rsidRPr="008B4186" w:rsidRDefault="00F224D7">
      <w:pPr>
        <w:rPr>
          <w:b/>
          <w:sz w:val="28"/>
        </w:rPr>
      </w:pPr>
      <w:r w:rsidRPr="008B4186">
        <w:rPr>
          <w:b/>
          <w:sz w:val="28"/>
        </w:rPr>
        <w:t>Operational Concept Document</w:t>
      </w:r>
    </w:p>
    <w:p w:rsidR="00F224D7" w:rsidRPr="008B4186" w:rsidRDefault="00F224D7">
      <w:pPr>
        <w:rPr>
          <w:b/>
          <w:sz w:val="28"/>
        </w:rPr>
      </w:pPr>
      <w:r w:rsidRPr="008B4186">
        <w:rPr>
          <w:b/>
          <w:sz w:val="28"/>
        </w:rPr>
        <w:t>Pluggable Code Repository</w:t>
      </w:r>
    </w:p>
    <w:p w:rsidR="00F224D7" w:rsidRPr="008B4186" w:rsidRDefault="00F224D7">
      <w:pPr>
        <w:rPr>
          <w:b/>
          <w:sz w:val="28"/>
        </w:rPr>
      </w:pPr>
    </w:p>
    <w:p w:rsidR="00F224D7" w:rsidRPr="008B4186" w:rsidRDefault="00F224D7">
      <w:pPr>
        <w:rPr>
          <w:sz w:val="24"/>
        </w:rPr>
      </w:pPr>
      <w:r w:rsidRPr="008B4186">
        <w:rPr>
          <w:sz w:val="24"/>
        </w:rPr>
        <w:t>Jim Fawcett</w:t>
      </w:r>
    </w:p>
    <w:p w:rsidR="00F224D7" w:rsidRPr="008B4186" w:rsidRDefault="00F224D7" w:rsidP="008B4186">
      <w:pPr>
        <w:spacing w:after="0"/>
        <w:rPr>
          <w:sz w:val="24"/>
        </w:rPr>
      </w:pPr>
      <w:r w:rsidRPr="008B4186">
        <w:rPr>
          <w:sz w:val="24"/>
        </w:rPr>
        <w:t xml:space="preserve">CSE681-OnLine </w:t>
      </w:r>
    </w:p>
    <w:p w:rsidR="00F224D7" w:rsidRPr="008B4186" w:rsidRDefault="00F224D7" w:rsidP="008B4186">
      <w:pPr>
        <w:spacing w:after="0"/>
        <w:rPr>
          <w:sz w:val="24"/>
        </w:rPr>
      </w:pPr>
      <w:r w:rsidRPr="008B4186">
        <w:rPr>
          <w:sz w:val="24"/>
        </w:rPr>
        <w:t>Software Modeling and Analysis</w:t>
      </w:r>
    </w:p>
    <w:p w:rsidR="00F224D7" w:rsidRPr="008B4186" w:rsidRDefault="00F224D7" w:rsidP="008B4186">
      <w:pPr>
        <w:spacing w:after="0"/>
        <w:rPr>
          <w:sz w:val="24"/>
        </w:rPr>
      </w:pPr>
      <w:r w:rsidRPr="008B4186">
        <w:rPr>
          <w:sz w:val="24"/>
        </w:rPr>
        <w:t>June 3, 2017</w:t>
      </w:r>
    </w:p>
    <w:p w:rsidR="00F224D7" w:rsidRDefault="00F224D7">
      <w:r>
        <w:br w:type="page"/>
      </w:r>
    </w:p>
    <w:p w:rsidR="00F224D7" w:rsidRDefault="00F224D7" w:rsidP="00F224D7">
      <w:pPr>
        <w:pStyle w:val="ListParagraph"/>
        <w:numPr>
          <w:ilvl w:val="0"/>
          <w:numId w:val="1"/>
        </w:numPr>
      </w:pPr>
      <w:r>
        <w:lastRenderedPageBreak/>
        <w:t>Executive Summary</w:t>
      </w:r>
    </w:p>
    <w:p w:rsidR="00F224D7" w:rsidRDefault="00F224D7" w:rsidP="00F224D7">
      <w:pPr>
        <w:pStyle w:val="ListParagraph"/>
        <w:numPr>
          <w:ilvl w:val="0"/>
          <w:numId w:val="1"/>
        </w:numPr>
      </w:pPr>
      <w:r>
        <w:t>Concept</w:t>
      </w:r>
    </w:p>
    <w:p w:rsidR="00F224D7" w:rsidRDefault="00F224D7" w:rsidP="00F224D7">
      <w:pPr>
        <w:pStyle w:val="ListParagraph"/>
        <w:numPr>
          <w:ilvl w:val="1"/>
          <w:numId w:val="1"/>
        </w:numPr>
      </w:pPr>
      <w:r>
        <w:t>Store large evolving software baseline</w:t>
      </w:r>
    </w:p>
    <w:p w:rsidR="00F224D7" w:rsidRDefault="00F224D7" w:rsidP="00F224D7">
      <w:pPr>
        <w:pStyle w:val="ListParagraph"/>
        <w:numPr>
          <w:ilvl w:val="1"/>
          <w:numId w:val="1"/>
        </w:numPr>
      </w:pPr>
      <w:r>
        <w:t>Adapt to Engineering Organization’s processes</w:t>
      </w:r>
    </w:p>
    <w:p w:rsidR="00F224D7" w:rsidRDefault="00F224D7" w:rsidP="00F224D7">
      <w:pPr>
        <w:pStyle w:val="ListParagraph"/>
        <w:numPr>
          <w:ilvl w:val="0"/>
          <w:numId w:val="1"/>
        </w:numPr>
      </w:pPr>
      <w:r>
        <w:t>Uses</w:t>
      </w:r>
    </w:p>
    <w:p w:rsidR="00F224D7" w:rsidRDefault="00F224D7" w:rsidP="00F224D7">
      <w:pPr>
        <w:pStyle w:val="ListParagraph"/>
        <w:numPr>
          <w:ilvl w:val="1"/>
          <w:numId w:val="1"/>
        </w:numPr>
      </w:pPr>
      <w:r>
        <w:t>Developer’s activities</w:t>
      </w:r>
    </w:p>
    <w:p w:rsidR="00F224D7" w:rsidRDefault="00F224D7" w:rsidP="00F224D7">
      <w:pPr>
        <w:pStyle w:val="ListParagraph"/>
        <w:numPr>
          <w:ilvl w:val="1"/>
          <w:numId w:val="1"/>
        </w:numPr>
      </w:pPr>
      <w:r>
        <w:t>Quality Assurance work flow</w:t>
      </w:r>
    </w:p>
    <w:p w:rsidR="00F224D7" w:rsidRDefault="00F224D7" w:rsidP="00F224D7">
      <w:pPr>
        <w:pStyle w:val="ListParagraph"/>
        <w:numPr>
          <w:ilvl w:val="1"/>
          <w:numId w:val="1"/>
        </w:numPr>
      </w:pPr>
      <w:r>
        <w:t>Manager’s need for progress information</w:t>
      </w:r>
    </w:p>
    <w:p w:rsidR="00F224D7" w:rsidRDefault="00F224D7" w:rsidP="00F224D7">
      <w:pPr>
        <w:pStyle w:val="ListParagraph"/>
        <w:numPr>
          <w:ilvl w:val="1"/>
          <w:numId w:val="1"/>
        </w:numPr>
      </w:pPr>
      <w:r>
        <w:t>Customer Code Maintenance</w:t>
      </w:r>
    </w:p>
    <w:p w:rsidR="00F224D7" w:rsidRDefault="00F224D7" w:rsidP="00F224D7">
      <w:pPr>
        <w:pStyle w:val="ListParagraph"/>
        <w:numPr>
          <w:ilvl w:val="0"/>
          <w:numId w:val="1"/>
        </w:numPr>
      </w:pPr>
      <w:r>
        <w:t>Structure</w:t>
      </w:r>
    </w:p>
    <w:p w:rsidR="00F224D7" w:rsidRDefault="00F224D7" w:rsidP="00F224D7">
      <w:pPr>
        <w:pStyle w:val="ListParagraph"/>
        <w:numPr>
          <w:ilvl w:val="1"/>
          <w:numId w:val="1"/>
        </w:numPr>
      </w:pPr>
      <w:r>
        <w:t>Packages</w:t>
      </w:r>
    </w:p>
    <w:p w:rsidR="00F224D7" w:rsidRDefault="00F224D7" w:rsidP="00F224D7">
      <w:pPr>
        <w:pStyle w:val="ListParagraph"/>
        <w:numPr>
          <w:ilvl w:val="2"/>
          <w:numId w:val="1"/>
        </w:numPr>
      </w:pPr>
      <w:r>
        <w:t>Concept</w:t>
      </w:r>
    </w:p>
    <w:p w:rsidR="00F224D7" w:rsidRDefault="00F224D7" w:rsidP="00F224D7">
      <w:pPr>
        <w:pStyle w:val="ListParagraph"/>
        <w:numPr>
          <w:ilvl w:val="2"/>
          <w:numId w:val="1"/>
        </w:numPr>
      </w:pPr>
      <w:r>
        <w:t>Packages</w:t>
      </w:r>
    </w:p>
    <w:p w:rsidR="00F224D7" w:rsidRDefault="00F224D7" w:rsidP="00F224D7">
      <w:pPr>
        <w:pStyle w:val="ListParagraph"/>
        <w:numPr>
          <w:ilvl w:val="2"/>
          <w:numId w:val="1"/>
        </w:numPr>
      </w:pPr>
      <w:r>
        <w:t>Responsibilities</w:t>
      </w:r>
    </w:p>
    <w:p w:rsidR="00F224D7" w:rsidRDefault="00F224D7" w:rsidP="00F224D7">
      <w:pPr>
        <w:pStyle w:val="ListParagraph"/>
        <w:numPr>
          <w:ilvl w:val="2"/>
          <w:numId w:val="1"/>
        </w:numPr>
      </w:pPr>
      <w:r>
        <w:t>Package diagrams</w:t>
      </w:r>
    </w:p>
    <w:p w:rsidR="00F224D7" w:rsidRDefault="00F224D7" w:rsidP="00F224D7">
      <w:pPr>
        <w:pStyle w:val="ListParagraph"/>
        <w:numPr>
          <w:ilvl w:val="1"/>
          <w:numId w:val="1"/>
        </w:numPr>
      </w:pPr>
      <w:r>
        <w:t>Operations and Activity diagrams</w:t>
      </w:r>
    </w:p>
    <w:p w:rsidR="00F224D7" w:rsidRDefault="00F224D7" w:rsidP="00F224D7">
      <w:pPr>
        <w:pStyle w:val="ListParagraph"/>
        <w:numPr>
          <w:ilvl w:val="2"/>
          <w:numId w:val="1"/>
        </w:numPr>
      </w:pPr>
      <w:r>
        <w:t>Concept</w:t>
      </w:r>
    </w:p>
    <w:p w:rsidR="00F224D7" w:rsidRDefault="00F224D7" w:rsidP="00F224D7">
      <w:pPr>
        <w:pStyle w:val="ListParagraph"/>
        <w:numPr>
          <w:ilvl w:val="2"/>
          <w:numId w:val="1"/>
        </w:numPr>
      </w:pPr>
      <w:r>
        <w:t>Activities</w:t>
      </w:r>
    </w:p>
    <w:p w:rsidR="00F224D7" w:rsidRDefault="00F224D7" w:rsidP="00F224D7">
      <w:pPr>
        <w:pStyle w:val="ListParagraph"/>
        <w:numPr>
          <w:ilvl w:val="2"/>
          <w:numId w:val="1"/>
        </w:numPr>
      </w:pPr>
      <w:r>
        <w:t>Sequencing</w:t>
      </w:r>
    </w:p>
    <w:p w:rsidR="00F224D7" w:rsidRDefault="00F224D7" w:rsidP="00F224D7">
      <w:pPr>
        <w:pStyle w:val="ListParagraph"/>
        <w:numPr>
          <w:ilvl w:val="2"/>
          <w:numId w:val="1"/>
        </w:numPr>
      </w:pPr>
      <w:r>
        <w:t>Activity diagrams</w:t>
      </w:r>
    </w:p>
    <w:p w:rsidR="00F224D7" w:rsidRDefault="00F224D7" w:rsidP="00F224D7">
      <w:pPr>
        <w:pStyle w:val="ListParagraph"/>
        <w:numPr>
          <w:ilvl w:val="0"/>
          <w:numId w:val="1"/>
        </w:numPr>
      </w:pPr>
      <w:r>
        <w:t>Critical Issues</w:t>
      </w:r>
    </w:p>
    <w:p w:rsidR="00F224D7" w:rsidRDefault="008B4186" w:rsidP="00F224D7">
      <w:pPr>
        <w:pStyle w:val="ListParagraph"/>
        <w:numPr>
          <w:ilvl w:val="1"/>
          <w:numId w:val="1"/>
        </w:numPr>
      </w:pPr>
      <w:r>
        <w:t>Integrity</w:t>
      </w:r>
    </w:p>
    <w:p w:rsidR="008B4186" w:rsidRDefault="008B4186" w:rsidP="00F224D7">
      <w:pPr>
        <w:pStyle w:val="ListParagraph"/>
        <w:numPr>
          <w:ilvl w:val="1"/>
          <w:numId w:val="1"/>
        </w:numPr>
      </w:pPr>
      <w:r>
        <w:t>Ease of use</w:t>
      </w:r>
    </w:p>
    <w:p w:rsidR="008B4186" w:rsidRDefault="008B4186" w:rsidP="00F224D7">
      <w:pPr>
        <w:pStyle w:val="ListParagraph"/>
        <w:numPr>
          <w:ilvl w:val="1"/>
          <w:numId w:val="1"/>
        </w:numPr>
      </w:pPr>
      <w:r>
        <w:t>Size of the working set</w:t>
      </w:r>
    </w:p>
    <w:p w:rsidR="008B4186" w:rsidRDefault="008B4186" w:rsidP="00F224D7">
      <w:pPr>
        <w:pStyle w:val="ListParagraph"/>
        <w:numPr>
          <w:ilvl w:val="1"/>
          <w:numId w:val="1"/>
        </w:numPr>
      </w:pPr>
      <w:r>
        <w:t>Defining interfaces rich enough language vs. simplicity</w:t>
      </w:r>
    </w:p>
    <w:p w:rsidR="008B4186" w:rsidRDefault="008B4186" w:rsidP="00F224D7">
      <w:pPr>
        <w:pStyle w:val="ListParagraph"/>
        <w:numPr>
          <w:ilvl w:val="1"/>
          <w:numId w:val="1"/>
        </w:numPr>
      </w:pPr>
      <w:r>
        <w:t>Conflicting user activities</w:t>
      </w:r>
    </w:p>
    <w:p w:rsidR="008B4186" w:rsidRDefault="008B4186" w:rsidP="008B4186">
      <w:pPr>
        <w:pStyle w:val="ListParagraph"/>
        <w:numPr>
          <w:ilvl w:val="0"/>
          <w:numId w:val="1"/>
        </w:numPr>
      </w:pPr>
      <w:r>
        <w:t>Risks</w:t>
      </w:r>
    </w:p>
    <w:p w:rsidR="008B4186" w:rsidRDefault="008B4186" w:rsidP="008B4186">
      <w:pPr>
        <w:pStyle w:val="ListParagraph"/>
        <w:numPr>
          <w:ilvl w:val="1"/>
          <w:numId w:val="1"/>
        </w:numPr>
      </w:pPr>
      <w:r>
        <w:t>External attacks</w:t>
      </w:r>
    </w:p>
    <w:p w:rsidR="008B4186" w:rsidRDefault="008B4186" w:rsidP="008B4186">
      <w:pPr>
        <w:pStyle w:val="ListParagraph"/>
        <w:numPr>
          <w:ilvl w:val="2"/>
          <w:numId w:val="1"/>
        </w:numPr>
      </w:pPr>
      <w:r>
        <w:t>Integrity</w:t>
      </w:r>
    </w:p>
    <w:p w:rsidR="008B4186" w:rsidRDefault="008B4186" w:rsidP="008B4186">
      <w:pPr>
        <w:pStyle w:val="ListParagraph"/>
        <w:numPr>
          <w:ilvl w:val="2"/>
          <w:numId w:val="1"/>
        </w:numPr>
      </w:pPr>
      <w:r>
        <w:t>Loss of proprietary value</w:t>
      </w:r>
    </w:p>
    <w:p w:rsidR="008B4186" w:rsidRDefault="008B4186" w:rsidP="008B4186">
      <w:pPr>
        <w:pStyle w:val="ListParagraph"/>
        <w:numPr>
          <w:ilvl w:val="1"/>
          <w:numId w:val="1"/>
        </w:numPr>
      </w:pPr>
      <w:r>
        <w:t>Internal attacks</w:t>
      </w:r>
    </w:p>
    <w:p w:rsidR="008B4186" w:rsidRDefault="008B4186" w:rsidP="008B4186">
      <w:pPr>
        <w:pStyle w:val="ListParagraph"/>
        <w:numPr>
          <w:ilvl w:val="2"/>
          <w:numId w:val="1"/>
        </w:numPr>
      </w:pPr>
      <w:r>
        <w:t>Integrity</w:t>
      </w:r>
    </w:p>
    <w:p w:rsidR="008B4186" w:rsidRDefault="008B4186" w:rsidP="008B4186">
      <w:pPr>
        <w:pStyle w:val="ListParagraph"/>
        <w:numPr>
          <w:ilvl w:val="2"/>
          <w:numId w:val="1"/>
        </w:numPr>
      </w:pPr>
      <w:r>
        <w:t>Loss of proprietary value</w:t>
      </w:r>
    </w:p>
    <w:p w:rsidR="00961EF4" w:rsidRDefault="008B4186" w:rsidP="008B4186">
      <w:pPr>
        <w:pStyle w:val="ListParagraph"/>
        <w:numPr>
          <w:ilvl w:val="0"/>
          <w:numId w:val="1"/>
        </w:numPr>
      </w:pPr>
      <w:r>
        <w:t>Conclusions</w:t>
      </w:r>
    </w:p>
    <w:p w:rsidR="00961EF4" w:rsidRDefault="00961EF4">
      <w:r>
        <w:br w:type="page"/>
      </w:r>
    </w:p>
    <w:p w:rsidR="001443EE" w:rsidRDefault="00E57800" w:rsidP="00961EF4">
      <w:r>
        <w:rPr>
          <w:noProof/>
        </w:rPr>
        <w:lastRenderedPageBreak/>
        <w:drawing>
          <wp:inline distT="0" distB="0" distL="0" distR="0" wp14:anchorId="294F730E" wp14:editId="7B29F697">
            <wp:extent cx="5943600" cy="2658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EE" w:rsidRPr="001443EE" w:rsidRDefault="001443EE" w:rsidP="001443EE">
      <w:pPr>
        <w:jc w:val="center"/>
        <w:rPr>
          <w:b/>
          <w:sz w:val="24"/>
        </w:rPr>
      </w:pPr>
      <w:r w:rsidRPr="001443EE">
        <w:rPr>
          <w:b/>
          <w:sz w:val="24"/>
        </w:rPr>
        <w:t>Figure 2 – Pluggable Repository Activity Diagram – First and Second Projects</w:t>
      </w:r>
    </w:p>
    <w:p w:rsidR="008B4186" w:rsidRDefault="00961EF4" w:rsidP="00961EF4">
      <w:r>
        <w:rPr>
          <w:noProof/>
        </w:rPr>
        <w:drawing>
          <wp:inline distT="0" distB="0" distL="0" distR="0" wp14:anchorId="68862758" wp14:editId="7DA04A62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EE" w:rsidRPr="001443EE" w:rsidRDefault="001443EE" w:rsidP="001443EE">
      <w:pPr>
        <w:jc w:val="center"/>
        <w:rPr>
          <w:b/>
          <w:sz w:val="24"/>
        </w:rPr>
      </w:pPr>
      <w:r w:rsidRPr="001443EE">
        <w:rPr>
          <w:b/>
          <w:sz w:val="24"/>
        </w:rPr>
        <w:t>Figure 3 – Pluggable Repository Class Diagram – First and Second Projects</w:t>
      </w:r>
    </w:p>
    <w:p w:rsidR="001443EE" w:rsidRDefault="001443EE" w:rsidP="00961EF4"/>
    <w:p w:rsidR="001443EE" w:rsidRDefault="001443EE" w:rsidP="00961EF4"/>
    <w:p w:rsidR="00961EF4" w:rsidRDefault="001443EE" w:rsidP="00961EF4">
      <w:r>
        <w:rPr>
          <w:noProof/>
        </w:rPr>
        <w:lastRenderedPageBreak/>
        <w:drawing>
          <wp:inline distT="0" distB="0" distL="0" distR="0" wp14:anchorId="32532E30" wp14:editId="063C9949">
            <wp:extent cx="594360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EE" w:rsidRDefault="001443EE" w:rsidP="001443EE">
      <w:pPr>
        <w:jc w:val="center"/>
        <w:rPr>
          <w:b/>
          <w:sz w:val="24"/>
        </w:rPr>
      </w:pPr>
      <w:r w:rsidRPr="001443EE">
        <w:rPr>
          <w:b/>
          <w:sz w:val="24"/>
        </w:rPr>
        <w:t>Figure 1 – Pluggable Repository Package Diagram</w:t>
      </w:r>
      <w:r>
        <w:rPr>
          <w:b/>
          <w:sz w:val="24"/>
        </w:rPr>
        <w:t xml:space="preserve"> – First and Second Projects</w:t>
      </w:r>
    </w:p>
    <w:p w:rsidR="00DD5B26" w:rsidRDefault="00DD5B26" w:rsidP="001443EE">
      <w:pPr>
        <w:jc w:val="center"/>
        <w:rPr>
          <w:b/>
          <w:sz w:val="24"/>
        </w:rPr>
      </w:pPr>
    </w:p>
    <w:p w:rsidR="00DD5B26" w:rsidRDefault="00DD5B26" w:rsidP="00DD5B26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2B8AC5A" wp14:editId="75A51671">
            <wp:extent cx="5943600" cy="4010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26" w:rsidRPr="00DD5B26" w:rsidRDefault="00DD5B26" w:rsidP="00DD5B26">
      <w:pPr>
        <w:jc w:val="center"/>
        <w:rPr>
          <w:b/>
          <w:sz w:val="24"/>
        </w:rPr>
      </w:pPr>
      <w:r w:rsidRPr="00DD5B26">
        <w:rPr>
          <w:b/>
          <w:sz w:val="24"/>
        </w:rPr>
        <w:t xml:space="preserve">Figure 4 – Storage Structure with Versioned </w:t>
      </w:r>
      <w:proofErr w:type="spellStart"/>
      <w:r w:rsidRPr="00DD5B26">
        <w:rPr>
          <w:b/>
          <w:sz w:val="24"/>
        </w:rPr>
        <w:t>MetaData</w:t>
      </w:r>
      <w:proofErr w:type="spellEnd"/>
    </w:p>
    <w:p w:rsidR="00DD5B26" w:rsidRPr="001443EE" w:rsidRDefault="00DD5B26" w:rsidP="00DD5B26">
      <w:pPr>
        <w:rPr>
          <w:b/>
          <w:sz w:val="24"/>
        </w:rPr>
      </w:pPr>
      <w:bookmarkStart w:id="0" w:name="_GoBack"/>
      <w:bookmarkEnd w:id="0"/>
    </w:p>
    <w:sectPr w:rsidR="00DD5B26" w:rsidRPr="0014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681A"/>
    <w:multiLevelType w:val="hybridMultilevel"/>
    <w:tmpl w:val="4BA2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D7"/>
    <w:rsid w:val="001443EE"/>
    <w:rsid w:val="008B4186"/>
    <w:rsid w:val="00961EF4"/>
    <w:rsid w:val="00A91C00"/>
    <w:rsid w:val="00DD5B26"/>
    <w:rsid w:val="00E57800"/>
    <w:rsid w:val="00F2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1E72"/>
  <w15:chartTrackingRefBased/>
  <w15:docId w15:val="{865E6C83-5A2C-4654-BD0A-0222F090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dcterms:created xsi:type="dcterms:W3CDTF">2017-06-03T00:57:00Z</dcterms:created>
  <dcterms:modified xsi:type="dcterms:W3CDTF">2017-06-09T00:16:00Z</dcterms:modified>
</cp:coreProperties>
</file>