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18132" w14:textId="77777777" w:rsidR="00B113A9" w:rsidRDefault="00B113A9" w:rsidP="00B113A9">
      <w:pPr>
        <w:pStyle w:val="Title"/>
      </w:pPr>
      <w:r>
        <w:t>Minnesota Metadata Editor (MME) Issue</w:t>
      </w:r>
      <w:r w:rsidR="00A07BD9">
        <w:t>s</w:t>
      </w:r>
    </w:p>
    <w:p w14:paraId="17818133" w14:textId="77777777" w:rsidR="00B113A9" w:rsidRDefault="00076491">
      <w:r>
        <w:t xml:space="preserve">Draft:  </w:t>
      </w:r>
      <w:r w:rsidR="009B37C5">
        <w:t xml:space="preserve">Begun </w:t>
      </w:r>
      <w:r>
        <w:t>December 20</w:t>
      </w:r>
      <w:r w:rsidR="00B113A9">
        <w:t>13</w:t>
      </w:r>
      <w:r w:rsidR="009B37C5">
        <w:t>. Last updated Feb. 11, 2014.</w:t>
      </w:r>
    </w:p>
    <w:p w14:paraId="17818134" w14:textId="77777777" w:rsidR="00B113A9" w:rsidRDefault="00B113A9">
      <w:r>
        <w:t>Nancy Rader</w:t>
      </w:r>
      <w:r w:rsidR="00B251BC">
        <w:t xml:space="preserve"> et al.</w:t>
      </w:r>
    </w:p>
    <w:p w14:paraId="17818135" w14:textId="77777777" w:rsidR="00D05343" w:rsidRDefault="00D05343"/>
    <w:p w14:paraId="17818136" w14:textId="77777777" w:rsidR="00A46D4A" w:rsidRDefault="00A46D4A">
      <w:pPr>
        <w:rPr>
          <w:color w:val="365F91" w:themeColor="accent1" w:themeShade="BF"/>
        </w:rPr>
      </w:pPr>
      <w:r w:rsidRPr="50F871BE">
        <w:rPr>
          <w:b/>
          <w:bCs/>
          <w:color w:val="365F91" w:themeColor="accent1" w:themeShade="BF"/>
        </w:rPr>
        <w:t xml:space="preserve">Jim's </w:t>
      </w:r>
      <w:proofErr w:type="spellStart"/>
      <w:r>
        <w:rPr>
          <w:b/>
          <w:bCs/>
          <w:color w:val="365F91" w:themeColor="accent1" w:themeShade="BF"/>
        </w:rPr>
        <w:t>Gonsoski’s</w:t>
      </w:r>
      <w:proofErr w:type="spellEnd"/>
      <w:r>
        <w:rPr>
          <w:b/>
          <w:bCs/>
          <w:color w:val="365F91" w:themeColor="accent1" w:themeShade="BF"/>
        </w:rPr>
        <w:t xml:space="preserve"> </w:t>
      </w:r>
      <w:r w:rsidRPr="50F871BE">
        <w:rPr>
          <w:b/>
          <w:bCs/>
          <w:color w:val="365F91" w:themeColor="accent1" w:themeShade="BF"/>
        </w:rPr>
        <w:t>Comments</w:t>
      </w:r>
      <w:r>
        <w:rPr>
          <w:color w:val="365F91" w:themeColor="accent1" w:themeShade="BF"/>
        </w:rPr>
        <w:t xml:space="preserve"> are in blue</w:t>
      </w:r>
    </w:p>
    <w:p w14:paraId="17818137" w14:textId="77777777" w:rsidR="00A46D4A" w:rsidRDefault="00A46D4A"/>
    <w:p w14:paraId="17818138" w14:textId="77777777" w:rsidR="00D05343" w:rsidRPr="00D05343" w:rsidRDefault="00D05343">
      <w:pPr>
        <w:rPr>
          <w:b/>
          <w:i/>
          <w:color w:val="FF0000"/>
        </w:rPr>
      </w:pPr>
      <w:r w:rsidRPr="00D05343">
        <w:rPr>
          <w:b/>
          <w:color w:val="FF0000"/>
        </w:rPr>
        <w:t xml:space="preserve">Note: </w:t>
      </w:r>
      <w:proofErr w:type="spellStart"/>
      <w:r w:rsidRPr="00D05343">
        <w:rPr>
          <w:b/>
          <w:color w:val="FF0000"/>
        </w:rPr>
        <w:t>MnGeo</w:t>
      </w:r>
      <w:proofErr w:type="spellEnd"/>
      <w:r w:rsidRPr="00D05343">
        <w:rPr>
          <w:b/>
          <w:color w:val="FF0000"/>
        </w:rPr>
        <w:t xml:space="preserve"> responses </w:t>
      </w:r>
      <w:r w:rsidR="00A46D4A">
        <w:rPr>
          <w:b/>
          <w:color w:val="FF0000"/>
        </w:rPr>
        <w:t xml:space="preserve">to Jim’s comments, </w:t>
      </w:r>
      <w:r w:rsidRPr="00D05343">
        <w:rPr>
          <w:b/>
          <w:color w:val="FF0000"/>
        </w:rPr>
        <w:t xml:space="preserve">entered on </w:t>
      </w:r>
      <w:r w:rsidR="00B35E1E">
        <w:rPr>
          <w:b/>
          <w:color w:val="FF0000"/>
        </w:rPr>
        <w:t xml:space="preserve">March </w:t>
      </w:r>
      <w:r w:rsidRPr="00D05343">
        <w:rPr>
          <w:b/>
          <w:color w:val="FF0000"/>
        </w:rPr>
        <w:t>5</w:t>
      </w:r>
      <w:r w:rsidR="00B35E1E">
        <w:rPr>
          <w:b/>
          <w:color w:val="FF0000"/>
        </w:rPr>
        <w:t>-</w:t>
      </w:r>
      <w:r w:rsidR="005D27CC">
        <w:rPr>
          <w:b/>
          <w:color w:val="FF0000"/>
        </w:rPr>
        <w:t>6</w:t>
      </w:r>
      <w:r w:rsidR="00B35E1E">
        <w:rPr>
          <w:b/>
          <w:color w:val="FF0000"/>
        </w:rPr>
        <w:t>, 20</w:t>
      </w:r>
      <w:r w:rsidRPr="00D05343">
        <w:rPr>
          <w:b/>
          <w:color w:val="FF0000"/>
        </w:rPr>
        <w:t>14</w:t>
      </w:r>
      <w:r w:rsidR="00A46D4A">
        <w:rPr>
          <w:b/>
          <w:color w:val="FF0000"/>
        </w:rPr>
        <w:t>,</w:t>
      </w:r>
      <w:r w:rsidRPr="00D05343">
        <w:rPr>
          <w:b/>
          <w:color w:val="FF0000"/>
        </w:rPr>
        <w:t xml:space="preserve"> are focused on the question, </w:t>
      </w:r>
      <w:r w:rsidRPr="00D05343">
        <w:rPr>
          <w:b/>
          <w:i/>
          <w:color w:val="FF0000"/>
        </w:rPr>
        <w:t>“Is this a fix/enhancement that the Met Council is comfortable pursuing?”</w:t>
      </w:r>
    </w:p>
    <w:p w14:paraId="17818139" w14:textId="77777777" w:rsidR="00B113A9" w:rsidRDefault="00B113A9">
      <w:pPr>
        <w:rPr>
          <w:b/>
        </w:rPr>
      </w:pPr>
    </w:p>
    <w:p w14:paraId="1781813A" w14:textId="77777777" w:rsidR="00076491" w:rsidRDefault="00076491">
      <w:r w:rsidRPr="00076491">
        <w:rPr>
          <w:b/>
        </w:rPr>
        <w:t>Purpose of List:</w:t>
      </w:r>
      <w:r>
        <w:t xml:space="preserve">  </w:t>
      </w:r>
      <w:r w:rsidR="00B113A9" w:rsidRPr="00B113A9">
        <w:t xml:space="preserve">This </w:t>
      </w:r>
      <w:r w:rsidR="00B113A9">
        <w:t>list collect</w:t>
      </w:r>
      <w:r>
        <w:t>s</w:t>
      </w:r>
      <w:r w:rsidR="00B113A9">
        <w:t xml:space="preserve"> bugs and suggested enhancements from people who have been using </w:t>
      </w:r>
      <w:hyperlink r:id="rId12" w:history="1">
        <w:r w:rsidR="00B113A9" w:rsidRPr="00076491">
          <w:rPr>
            <w:rStyle w:val="Hyperlink"/>
          </w:rPr>
          <w:t>MME v.1</w:t>
        </w:r>
      </w:hyperlink>
      <w:r>
        <w:t xml:space="preserve"> .  </w:t>
      </w:r>
      <w:r w:rsidR="00A07BD9">
        <w:t xml:space="preserve">Unless otherwise stated, comments refer to the standalone, portable version of MME (not to the </w:t>
      </w:r>
      <w:r w:rsidR="00A16CB0">
        <w:t xml:space="preserve">installed version or to the </w:t>
      </w:r>
      <w:r w:rsidR="00A07BD9">
        <w:t xml:space="preserve">experimental version that uses ArcGIS 10 </w:t>
      </w:r>
      <w:proofErr w:type="spellStart"/>
      <w:r w:rsidR="00A07BD9">
        <w:t>stylesheets</w:t>
      </w:r>
      <w:proofErr w:type="spellEnd"/>
      <w:r w:rsidR="00A07BD9">
        <w:t>).</w:t>
      </w:r>
      <w:r w:rsidRPr="00076491">
        <w:t xml:space="preserve"> </w:t>
      </w:r>
      <w:r>
        <w:t>If you add to this list, please put your name after each comment in case we need more info.</w:t>
      </w:r>
    </w:p>
    <w:p w14:paraId="1781813B" w14:textId="77777777" w:rsidR="00132A09" w:rsidRDefault="00132A09"/>
    <w:p w14:paraId="1781813C" w14:textId="77777777" w:rsidR="00FF2FA3" w:rsidRDefault="00076491" w:rsidP="00FF2FA3">
      <w:r w:rsidRPr="00076491">
        <w:rPr>
          <w:b/>
        </w:rPr>
        <w:t>Why Now?</w:t>
      </w:r>
      <w:r>
        <w:t xml:space="preserve">  </w:t>
      </w:r>
      <w:r w:rsidR="00FF2FA3">
        <w:t xml:space="preserve">Nearly all features of MME work pretty darn well. However, we need to catch anything that will be a problem as MME becomes more widely used to create metadata for the </w:t>
      </w:r>
      <w:r w:rsidR="00DA46DA">
        <w:t xml:space="preserve">Minnesota </w:t>
      </w:r>
      <w:r w:rsidR="00FF2FA3">
        <w:t>Geo</w:t>
      </w:r>
      <w:r w:rsidR="00DA46DA">
        <w:t xml:space="preserve">spatial </w:t>
      </w:r>
      <w:r w:rsidR="00FF2FA3">
        <w:t xml:space="preserve">Commons and in response to </w:t>
      </w:r>
      <w:hyperlink r:id="rId13" w:history="1">
        <w:r w:rsidR="00FF2FA3" w:rsidRPr="00FF2FA3">
          <w:rPr>
            <w:rStyle w:val="Hyperlink"/>
          </w:rPr>
          <w:t>new data sharing legislation</w:t>
        </w:r>
      </w:hyperlink>
      <w:r w:rsidR="00FF2FA3">
        <w:rPr>
          <w:rStyle w:val="FootnoteReference"/>
        </w:rPr>
        <w:footnoteReference w:id="1"/>
      </w:r>
      <w:r w:rsidR="00FF2FA3">
        <w:t>.</w:t>
      </w:r>
      <w:r w:rsidR="00F564A0">
        <w:t xml:space="preserve"> Even if we decide to pursue an MGMG (Minnesota Geographic Metadata Guidelines) tool within ArcGIS10, MME will remain important since it’s a free standalone.</w:t>
      </w:r>
    </w:p>
    <w:p w14:paraId="1781813D" w14:textId="77777777" w:rsidR="00FF2FA3" w:rsidRDefault="00FF2FA3" w:rsidP="00FF2FA3"/>
    <w:p w14:paraId="1781813E" w14:textId="77777777" w:rsidR="00076491" w:rsidRDefault="00076491" w:rsidP="00132A09">
      <w:r w:rsidRPr="00076491">
        <w:rPr>
          <w:b/>
        </w:rPr>
        <w:t xml:space="preserve">What’s </w:t>
      </w:r>
      <w:proofErr w:type="gramStart"/>
      <w:r w:rsidRPr="00076491">
        <w:rPr>
          <w:b/>
        </w:rPr>
        <w:t>Next</w:t>
      </w:r>
      <w:proofErr w:type="gramEnd"/>
      <w:r w:rsidRPr="00076491">
        <w:rPr>
          <w:b/>
        </w:rPr>
        <w:t>?</w:t>
      </w:r>
      <w:r>
        <w:rPr>
          <w:b/>
        </w:rPr>
        <w:t xml:space="preserve">  </w:t>
      </w:r>
      <w:r>
        <w:t xml:space="preserve">First assess whether the issue pertains to MME or whether it is actually an issue with the </w:t>
      </w:r>
      <w:r w:rsidR="00F564A0">
        <w:t>MGMG metadata guidelines</w:t>
      </w:r>
      <w:r w:rsidR="00BB2B32">
        <w:t>, metadata policies</w:t>
      </w:r>
      <w:r>
        <w:t xml:space="preserve"> or something else; if </w:t>
      </w:r>
      <w:r w:rsidR="00BB2B32">
        <w:t>not MME</w:t>
      </w:r>
      <w:r>
        <w:t>, move to a separate list.</w:t>
      </w:r>
    </w:p>
    <w:p w14:paraId="1781813F" w14:textId="77777777" w:rsidR="00076491" w:rsidRDefault="00076491" w:rsidP="00132A09"/>
    <w:p w14:paraId="17818140" w14:textId="77777777" w:rsidR="00076491" w:rsidRDefault="00076491" w:rsidP="00132A09">
      <w:r>
        <w:t>Then classify t</w:t>
      </w:r>
      <w:r w:rsidR="00B113A9">
        <w:t>he</w:t>
      </w:r>
      <w:r>
        <w:t xml:space="preserve"> MME</w:t>
      </w:r>
      <w:r w:rsidR="00B113A9">
        <w:t xml:space="preserve"> items </w:t>
      </w:r>
      <w:r w:rsidR="00132A09">
        <w:t>into “must have”</w:t>
      </w:r>
      <w:r>
        <w:t xml:space="preserve"> and “nice to have” and assess</w:t>
      </w:r>
      <w:r w:rsidR="00132A09">
        <w:t xml:space="preserve"> for f</w:t>
      </w:r>
      <w:r>
        <w:t>easibility and level of effort.</w:t>
      </w:r>
    </w:p>
    <w:p w14:paraId="17818141" w14:textId="77777777" w:rsidR="00076491" w:rsidRDefault="00076491" w:rsidP="00132A09"/>
    <w:p w14:paraId="17818142" w14:textId="77777777" w:rsidR="00FF2FA3" w:rsidRDefault="00132A09" w:rsidP="00132A09">
      <w:r>
        <w:t xml:space="preserve">Then </w:t>
      </w:r>
      <w:r w:rsidR="00076491">
        <w:t xml:space="preserve">allocate </w:t>
      </w:r>
      <w:r>
        <w:t>resources</w:t>
      </w:r>
      <w:r w:rsidR="00076491">
        <w:t>, etc. to do the work</w:t>
      </w:r>
      <w:r w:rsidR="00B113A9">
        <w:t>.</w:t>
      </w:r>
      <w:r>
        <w:t xml:space="preserve"> Since Jim </w:t>
      </w:r>
      <w:proofErr w:type="spellStart"/>
      <w:r>
        <w:t>Gonsoski</w:t>
      </w:r>
      <w:proofErr w:type="spellEnd"/>
      <w:r w:rsidR="00076491">
        <w:t xml:space="preserve"> created the tool (by customizing</w:t>
      </w:r>
      <w:r>
        <w:t xml:space="preserve"> the </w:t>
      </w:r>
      <w:r w:rsidR="00076491">
        <w:t xml:space="preserve">EPA’s EME </w:t>
      </w:r>
      <w:r>
        <w:t>tool</w:t>
      </w:r>
      <w:r w:rsidR="00F564A0">
        <w:t xml:space="preserve"> source code</w:t>
      </w:r>
      <w:r w:rsidR="00076491">
        <w:t>)</w:t>
      </w:r>
      <w:r>
        <w:t xml:space="preserve"> and Met Council uses it, Jim G. </w:t>
      </w:r>
      <w:r w:rsidR="00BB2B32">
        <w:t>will</w:t>
      </w:r>
      <w:r>
        <w:t xml:space="preserve"> </w:t>
      </w:r>
      <w:r w:rsidR="009B37C5">
        <w:t xml:space="preserve">help </w:t>
      </w:r>
      <w:r>
        <w:t>assess the items for feasibility and level of effo</w:t>
      </w:r>
      <w:r w:rsidR="00076491">
        <w:t>rt</w:t>
      </w:r>
      <w:r w:rsidR="00AF2661">
        <w:t>. Then we will prioritize what to fix and options to do that work</w:t>
      </w:r>
      <w:r w:rsidR="00BB2B32">
        <w:t>.</w:t>
      </w:r>
    </w:p>
    <w:p w14:paraId="17818143" w14:textId="77777777" w:rsidR="006A0221" w:rsidRPr="00CE538D" w:rsidRDefault="00B113A9" w:rsidP="00B113A9">
      <w:pPr>
        <w:pStyle w:val="Heading1"/>
      </w:pPr>
      <w:r>
        <w:t>Bugs</w:t>
      </w:r>
      <w:r w:rsidR="00A16CB0">
        <w:t xml:space="preserve"> or Areas of Confusion</w:t>
      </w:r>
    </w:p>
    <w:p w14:paraId="17818144" w14:textId="77777777" w:rsidR="00BD5F56" w:rsidRDefault="00BD5F56"/>
    <w:tbl>
      <w:tblPr>
        <w:tblStyle w:val="TableGrid"/>
        <w:tblW w:w="0" w:type="auto"/>
        <w:tblLook w:val="04A0" w:firstRow="1" w:lastRow="0" w:firstColumn="1" w:lastColumn="0" w:noHBand="0" w:noVBand="1"/>
      </w:tblPr>
      <w:tblGrid>
        <w:gridCol w:w="828"/>
        <w:gridCol w:w="8748"/>
      </w:tblGrid>
      <w:tr w:rsidR="007317B8" w14:paraId="02B86974" w14:textId="77777777" w:rsidTr="007317B8">
        <w:tc>
          <w:tcPr>
            <w:tcW w:w="828" w:type="dxa"/>
          </w:tcPr>
          <w:p w14:paraId="1726DDC5" w14:textId="5EAB53D6" w:rsidR="007317B8" w:rsidRDefault="007317B8" w:rsidP="50F871BE"/>
          <w:p w14:paraId="49168A22" w14:textId="77777777" w:rsidR="007317B8" w:rsidRDefault="007317B8" w:rsidP="50F871BE"/>
          <w:p w14:paraId="00BE23B4" w14:textId="77777777" w:rsidR="007317B8" w:rsidRDefault="007317B8" w:rsidP="50F871BE"/>
          <w:p w14:paraId="196C72B4" w14:textId="77777777" w:rsidR="007317B8" w:rsidRDefault="007317B8" w:rsidP="50F871BE"/>
          <w:p w14:paraId="707933B6" w14:textId="77777777" w:rsidR="007317B8" w:rsidRDefault="007317B8" w:rsidP="50F871BE"/>
          <w:p w14:paraId="74C1CE07" w14:textId="77777777" w:rsidR="007317B8" w:rsidRDefault="007317B8" w:rsidP="50F871BE"/>
          <w:p w14:paraId="4A09E332" w14:textId="77777777" w:rsidR="007317B8" w:rsidRDefault="007317B8" w:rsidP="50F871BE"/>
          <w:p w14:paraId="785DCA5B" w14:textId="77777777" w:rsidR="007317B8" w:rsidRDefault="007317B8" w:rsidP="50F871BE"/>
          <w:p w14:paraId="4128F30E" w14:textId="77777777" w:rsidR="007317B8" w:rsidRDefault="007317B8" w:rsidP="50F871BE"/>
          <w:p w14:paraId="5B012C70" w14:textId="77777777" w:rsidR="007317B8" w:rsidRDefault="007317B8" w:rsidP="50F871BE"/>
          <w:p w14:paraId="5712A20C" w14:textId="77777777" w:rsidR="007317B8" w:rsidRDefault="007317B8" w:rsidP="50F871BE"/>
          <w:p w14:paraId="00DF8CA4" w14:textId="77777777" w:rsidR="007317B8" w:rsidRDefault="007317B8" w:rsidP="50F871BE"/>
          <w:p w14:paraId="1B2320BC" w14:textId="77777777" w:rsidR="007317B8" w:rsidRDefault="007317B8" w:rsidP="50F871BE"/>
          <w:p w14:paraId="2DAB85C5" w14:textId="77777777" w:rsidR="007317B8" w:rsidRDefault="007317B8" w:rsidP="50F871BE"/>
          <w:p w14:paraId="2837A1C2" w14:textId="77777777" w:rsidR="007317B8" w:rsidRDefault="007317B8" w:rsidP="50F871BE"/>
          <w:p w14:paraId="794560BC" w14:textId="77777777" w:rsidR="007317B8" w:rsidRDefault="007317B8" w:rsidP="50F871BE"/>
          <w:p w14:paraId="759CF8E7" w14:textId="77777777" w:rsidR="007317B8" w:rsidRDefault="007317B8" w:rsidP="50F871BE"/>
          <w:p w14:paraId="2205AE08" w14:textId="77777777" w:rsidR="007317B8" w:rsidRDefault="007317B8" w:rsidP="50F871BE"/>
          <w:p w14:paraId="4EF222FA" w14:textId="77777777" w:rsidR="007317B8" w:rsidRDefault="007317B8" w:rsidP="50F871BE"/>
          <w:p w14:paraId="3A34A1E5" w14:textId="77777777" w:rsidR="007317B8" w:rsidRDefault="007317B8" w:rsidP="50F871BE"/>
          <w:p w14:paraId="10339633" w14:textId="77777777" w:rsidR="007317B8" w:rsidRDefault="007317B8" w:rsidP="50F871BE"/>
          <w:p w14:paraId="2615EB5C" w14:textId="77777777" w:rsidR="007317B8" w:rsidRDefault="007317B8" w:rsidP="50F871BE"/>
          <w:p w14:paraId="31F2F12E" w14:textId="77777777" w:rsidR="007317B8" w:rsidRDefault="007317B8" w:rsidP="50F871BE"/>
          <w:p w14:paraId="501B337F" w14:textId="77777777" w:rsidR="007317B8" w:rsidRDefault="007317B8" w:rsidP="50F871BE"/>
          <w:p w14:paraId="3E937B69" w14:textId="77777777" w:rsidR="007317B8" w:rsidRDefault="007317B8" w:rsidP="50F871BE"/>
          <w:p w14:paraId="3AF230AE" w14:textId="77777777" w:rsidR="007317B8" w:rsidRDefault="007317B8" w:rsidP="50F871BE"/>
          <w:p w14:paraId="78424C43" w14:textId="77777777" w:rsidR="007317B8" w:rsidRDefault="007317B8" w:rsidP="50F871BE"/>
          <w:p w14:paraId="2274AA5E" w14:textId="77777777" w:rsidR="007317B8" w:rsidRDefault="007317B8" w:rsidP="50F871BE"/>
          <w:p w14:paraId="70B88D92" w14:textId="77777777" w:rsidR="007317B8" w:rsidRDefault="007317B8" w:rsidP="50F871BE"/>
          <w:p w14:paraId="731C076E" w14:textId="77777777" w:rsidR="007317B8" w:rsidRDefault="007317B8" w:rsidP="50F871BE"/>
          <w:p w14:paraId="15560EA9" w14:textId="77777777" w:rsidR="007317B8" w:rsidRDefault="007317B8" w:rsidP="50F871BE"/>
          <w:p w14:paraId="217D1B13" w14:textId="3BF37728" w:rsidR="007317B8" w:rsidRPr="007317B8" w:rsidRDefault="007317B8" w:rsidP="007317B8">
            <w:pPr>
              <w:jc w:val="center"/>
              <w:rPr>
                <w:b/>
                <w:sz w:val="52"/>
                <w:szCs w:val="52"/>
              </w:rPr>
            </w:pPr>
            <w:r w:rsidRPr="007317B8">
              <w:rPr>
                <w:b/>
                <w:sz w:val="52"/>
                <w:szCs w:val="52"/>
              </w:rPr>
              <w:t>A</w:t>
            </w:r>
          </w:p>
          <w:p w14:paraId="57846BC9" w14:textId="77777777" w:rsidR="007317B8" w:rsidRDefault="007317B8" w:rsidP="50F871BE"/>
          <w:p w14:paraId="0E27ED97" w14:textId="77777777" w:rsidR="007317B8" w:rsidRDefault="007317B8" w:rsidP="50F871BE"/>
          <w:p w14:paraId="2CD27F17" w14:textId="77777777" w:rsidR="007317B8" w:rsidRDefault="007317B8" w:rsidP="50F871BE"/>
          <w:p w14:paraId="226268E7" w14:textId="77777777" w:rsidR="007317B8" w:rsidRDefault="007317B8" w:rsidP="50F871BE"/>
          <w:p w14:paraId="345F2DB3" w14:textId="77777777" w:rsidR="007317B8" w:rsidRDefault="007317B8" w:rsidP="50F871BE"/>
          <w:p w14:paraId="062EFCF9" w14:textId="77777777" w:rsidR="007317B8" w:rsidRDefault="007317B8" w:rsidP="50F871BE"/>
          <w:p w14:paraId="53AB8751" w14:textId="77777777" w:rsidR="007317B8" w:rsidRDefault="007317B8" w:rsidP="50F871BE"/>
          <w:p w14:paraId="7673045E" w14:textId="77777777" w:rsidR="007317B8" w:rsidRDefault="007317B8" w:rsidP="50F871BE"/>
          <w:p w14:paraId="357B711A" w14:textId="77777777" w:rsidR="007317B8" w:rsidRDefault="007317B8" w:rsidP="50F871BE"/>
          <w:p w14:paraId="5BAEBBF3" w14:textId="77777777" w:rsidR="007317B8" w:rsidRDefault="007317B8" w:rsidP="50F871BE"/>
          <w:p w14:paraId="596D3A62" w14:textId="77777777" w:rsidR="007317B8" w:rsidRDefault="007317B8" w:rsidP="50F871BE"/>
          <w:p w14:paraId="4E65AB06" w14:textId="77777777" w:rsidR="007317B8" w:rsidRDefault="007317B8" w:rsidP="50F871BE"/>
          <w:p w14:paraId="2D5EF4D3" w14:textId="77777777" w:rsidR="007317B8" w:rsidRDefault="007317B8" w:rsidP="50F871BE"/>
          <w:p w14:paraId="2EE30EDB" w14:textId="77777777" w:rsidR="007317B8" w:rsidRDefault="007317B8" w:rsidP="50F871BE"/>
          <w:p w14:paraId="57BDB6FB" w14:textId="77777777" w:rsidR="007317B8" w:rsidRDefault="007317B8" w:rsidP="50F871BE"/>
          <w:p w14:paraId="2421A9B4" w14:textId="77777777" w:rsidR="007317B8" w:rsidRDefault="007317B8" w:rsidP="50F871BE"/>
          <w:p w14:paraId="3A783529" w14:textId="77777777" w:rsidR="007317B8" w:rsidRDefault="007317B8" w:rsidP="50F871BE"/>
          <w:p w14:paraId="309C2669" w14:textId="77777777" w:rsidR="007317B8" w:rsidRDefault="007317B8" w:rsidP="50F871BE"/>
          <w:p w14:paraId="717A4CAE" w14:textId="77777777" w:rsidR="007317B8" w:rsidRDefault="007317B8" w:rsidP="50F871BE"/>
          <w:p w14:paraId="7BDC9470" w14:textId="77777777" w:rsidR="007317B8" w:rsidRDefault="007317B8" w:rsidP="50F871BE"/>
          <w:p w14:paraId="583775D0" w14:textId="77777777" w:rsidR="007317B8" w:rsidRDefault="007317B8" w:rsidP="50F871BE"/>
          <w:p w14:paraId="62AF8068" w14:textId="77777777" w:rsidR="007317B8" w:rsidRDefault="007317B8" w:rsidP="50F871BE"/>
          <w:p w14:paraId="01DDF971" w14:textId="77777777" w:rsidR="007317B8" w:rsidRDefault="007317B8" w:rsidP="50F871BE"/>
          <w:p w14:paraId="3BB7077E" w14:textId="77777777" w:rsidR="007317B8" w:rsidRDefault="007317B8" w:rsidP="50F871BE"/>
          <w:p w14:paraId="77A74364" w14:textId="77777777" w:rsidR="007317B8" w:rsidRDefault="007317B8" w:rsidP="50F871BE"/>
          <w:p w14:paraId="66D14345" w14:textId="77777777" w:rsidR="007317B8" w:rsidRDefault="007317B8" w:rsidP="50F871BE"/>
          <w:p w14:paraId="050E9625" w14:textId="77777777" w:rsidR="007317B8" w:rsidRDefault="007317B8" w:rsidP="50F871BE"/>
          <w:p w14:paraId="1BA2C862" w14:textId="77777777" w:rsidR="007317B8" w:rsidRDefault="007317B8" w:rsidP="50F871BE"/>
          <w:p w14:paraId="4EEE2141" w14:textId="77777777" w:rsidR="007317B8" w:rsidRDefault="007317B8" w:rsidP="50F871BE"/>
          <w:p w14:paraId="207EA9A9" w14:textId="77777777" w:rsidR="007317B8" w:rsidRDefault="007317B8" w:rsidP="50F871BE"/>
          <w:p w14:paraId="363F7337" w14:textId="77777777" w:rsidR="007317B8" w:rsidRDefault="007317B8" w:rsidP="50F871BE"/>
          <w:p w14:paraId="3B33CF03" w14:textId="77777777" w:rsidR="007317B8" w:rsidRDefault="007317B8" w:rsidP="50F871BE"/>
          <w:p w14:paraId="4D996B40" w14:textId="77777777" w:rsidR="007317B8" w:rsidRDefault="007317B8" w:rsidP="50F871BE"/>
          <w:p w14:paraId="11B442D4" w14:textId="77777777" w:rsidR="007317B8" w:rsidRDefault="007317B8" w:rsidP="50F871BE"/>
          <w:p w14:paraId="4B748AEB" w14:textId="77777777" w:rsidR="007317B8" w:rsidRDefault="007317B8" w:rsidP="50F871BE"/>
          <w:p w14:paraId="51023349" w14:textId="77777777" w:rsidR="007317B8" w:rsidRDefault="007317B8" w:rsidP="50F871BE"/>
          <w:p w14:paraId="5C765029" w14:textId="77777777" w:rsidR="007317B8" w:rsidRDefault="007317B8" w:rsidP="50F871BE"/>
          <w:p w14:paraId="41EE0A2A" w14:textId="77777777" w:rsidR="007317B8" w:rsidRDefault="007317B8" w:rsidP="50F871BE"/>
          <w:p w14:paraId="6408BBDB" w14:textId="77777777" w:rsidR="007317B8" w:rsidRDefault="007317B8" w:rsidP="50F871BE"/>
          <w:p w14:paraId="3E1BAF27" w14:textId="77777777" w:rsidR="007317B8" w:rsidRDefault="007317B8" w:rsidP="50F871BE"/>
          <w:p w14:paraId="471B48E7" w14:textId="77777777" w:rsidR="007317B8" w:rsidRDefault="007317B8" w:rsidP="50F871BE"/>
          <w:p w14:paraId="7CC8A8AC" w14:textId="77777777" w:rsidR="007317B8" w:rsidRDefault="007317B8" w:rsidP="50F871BE"/>
          <w:p w14:paraId="38FBB7C2" w14:textId="77777777" w:rsidR="007317B8" w:rsidRDefault="007317B8" w:rsidP="50F871BE"/>
          <w:p w14:paraId="2BC56F42" w14:textId="77777777" w:rsidR="007317B8" w:rsidRDefault="007317B8" w:rsidP="50F871BE"/>
          <w:p w14:paraId="504A1263" w14:textId="77777777" w:rsidR="007317B8" w:rsidRDefault="007317B8" w:rsidP="50F871BE"/>
          <w:p w14:paraId="44B050E2" w14:textId="77777777" w:rsidR="007317B8" w:rsidRDefault="007317B8" w:rsidP="50F871BE"/>
          <w:p w14:paraId="3B1BBDAD" w14:textId="77777777" w:rsidR="007317B8" w:rsidRDefault="007317B8" w:rsidP="50F871BE"/>
          <w:p w14:paraId="32486BF1" w14:textId="77777777" w:rsidR="007317B8" w:rsidRDefault="007317B8" w:rsidP="50F871BE"/>
          <w:p w14:paraId="1F61CB14" w14:textId="0DE0A039" w:rsidR="007317B8" w:rsidRDefault="007317B8" w:rsidP="007317B8">
            <w:pPr>
              <w:jc w:val="center"/>
              <w:rPr>
                <w:b/>
                <w:sz w:val="52"/>
                <w:szCs w:val="52"/>
              </w:rPr>
            </w:pPr>
            <w:r w:rsidRPr="007317B8">
              <w:rPr>
                <w:b/>
                <w:sz w:val="52"/>
                <w:szCs w:val="52"/>
              </w:rPr>
              <w:t>B</w:t>
            </w:r>
          </w:p>
          <w:p w14:paraId="7D6F6DD7" w14:textId="77777777" w:rsidR="007317B8" w:rsidRDefault="007317B8" w:rsidP="007317B8">
            <w:pPr>
              <w:jc w:val="center"/>
              <w:rPr>
                <w:b/>
                <w:sz w:val="52"/>
                <w:szCs w:val="52"/>
              </w:rPr>
            </w:pPr>
          </w:p>
          <w:p w14:paraId="36D5C7B8" w14:textId="425BA600" w:rsidR="007317B8" w:rsidRDefault="007317B8" w:rsidP="007317B8">
            <w:pPr>
              <w:jc w:val="center"/>
              <w:rPr>
                <w:b/>
                <w:sz w:val="52"/>
                <w:szCs w:val="52"/>
              </w:rPr>
            </w:pPr>
            <w:r>
              <w:rPr>
                <w:b/>
                <w:sz w:val="52"/>
                <w:szCs w:val="52"/>
              </w:rPr>
              <w:t>C</w:t>
            </w:r>
          </w:p>
          <w:p w14:paraId="1A1B6CEE" w14:textId="77777777" w:rsidR="007317B8" w:rsidRDefault="007317B8" w:rsidP="007317B8">
            <w:pPr>
              <w:jc w:val="center"/>
              <w:rPr>
                <w:b/>
                <w:sz w:val="52"/>
                <w:szCs w:val="52"/>
              </w:rPr>
            </w:pPr>
          </w:p>
          <w:p w14:paraId="292EB12B" w14:textId="77777777" w:rsidR="007317B8" w:rsidRDefault="007317B8" w:rsidP="007317B8">
            <w:pPr>
              <w:jc w:val="center"/>
              <w:rPr>
                <w:b/>
                <w:sz w:val="52"/>
                <w:szCs w:val="52"/>
              </w:rPr>
            </w:pPr>
          </w:p>
          <w:p w14:paraId="7F4F75C4" w14:textId="77777777" w:rsidR="007317B8" w:rsidRDefault="007317B8" w:rsidP="007317B8">
            <w:pPr>
              <w:jc w:val="center"/>
              <w:rPr>
                <w:b/>
                <w:sz w:val="52"/>
                <w:szCs w:val="52"/>
              </w:rPr>
            </w:pPr>
          </w:p>
          <w:p w14:paraId="2665D46B" w14:textId="77777777" w:rsidR="007317B8" w:rsidRDefault="007317B8" w:rsidP="007317B8">
            <w:pPr>
              <w:jc w:val="center"/>
              <w:rPr>
                <w:b/>
                <w:sz w:val="52"/>
                <w:szCs w:val="52"/>
              </w:rPr>
            </w:pPr>
          </w:p>
          <w:p w14:paraId="2B92DC39" w14:textId="77777777" w:rsidR="007317B8" w:rsidRDefault="007317B8" w:rsidP="007317B8">
            <w:pPr>
              <w:jc w:val="center"/>
              <w:rPr>
                <w:b/>
                <w:sz w:val="52"/>
                <w:szCs w:val="52"/>
              </w:rPr>
            </w:pPr>
          </w:p>
          <w:p w14:paraId="3C1737E5" w14:textId="77777777" w:rsidR="007317B8" w:rsidRDefault="007317B8" w:rsidP="007317B8">
            <w:pPr>
              <w:jc w:val="center"/>
              <w:rPr>
                <w:b/>
                <w:sz w:val="52"/>
                <w:szCs w:val="52"/>
              </w:rPr>
            </w:pPr>
          </w:p>
          <w:p w14:paraId="61C82714" w14:textId="77777777" w:rsidR="007317B8" w:rsidRDefault="007317B8" w:rsidP="007317B8">
            <w:pPr>
              <w:jc w:val="center"/>
              <w:rPr>
                <w:b/>
                <w:sz w:val="52"/>
                <w:szCs w:val="52"/>
              </w:rPr>
            </w:pPr>
          </w:p>
          <w:p w14:paraId="569010C4" w14:textId="77777777" w:rsidR="007317B8" w:rsidRDefault="007317B8" w:rsidP="007317B8">
            <w:pPr>
              <w:jc w:val="center"/>
              <w:rPr>
                <w:b/>
                <w:sz w:val="52"/>
                <w:szCs w:val="52"/>
              </w:rPr>
            </w:pPr>
          </w:p>
          <w:p w14:paraId="6FE01B9F" w14:textId="77777777" w:rsidR="007317B8" w:rsidRDefault="007317B8" w:rsidP="007317B8">
            <w:pPr>
              <w:jc w:val="center"/>
              <w:rPr>
                <w:b/>
                <w:sz w:val="52"/>
                <w:szCs w:val="52"/>
              </w:rPr>
            </w:pPr>
          </w:p>
          <w:p w14:paraId="03909C99" w14:textId="77777777" w:rsidR="007317B8" w:rsidRDefault="007317B8" w:rsidP="007317B8">
            <w:pPr>
              <w:jc w:val="center"/>
              <w:rPr>
                <w:b/>
                <w:sz w:val="52"/>
                <w:szCs w:val="52"/>
              </w:rPr>
            </w:pPr>
          </w:p>
          <w:p w14:paraId="5DD45A65" w14:textId="77777777" w:rsidR="007317B8" w:rsidRDefault="007317B8" w:rsidP="007317B8">
            <w:pPr>
              <w:jc w:val="center"/>
              <w:rPr>
                <w:b/>
                <w:sz w:val="52"/>
                <w:szCs w:val="52"/>
              </w:rPr>
            </w:pPr>
          </w:p>
          <w:p w14:paraId="369CB31A" w14:textId="77777777" w:rsidR="007317B8" w:rsidRDefault="007317B8" w:rsidP="007317B8">
            <w:pPr>
              <w:jc w:val="center"/>
              <w:rPr>
                <w:b/>
                <w:sz w:val="52"/>
                <w:szCs w:val="52"/>
              </w:rPr>
            </w:pPr>
          </w:p>
          <w:p w14:paraId="348FC131" w14:textId="77777777" w:rsidR="007317B8" w:rsidRDefault="007317B8" w:rsidP="007317B8">
            <w:pPr>
              <w:jc w:val="center"/>
              <w:rPr>
                <w:b/>
                <w:sz w:val="52"/>
                <w:szCs w:val="52"/>
              </w:rPr>
            </w:pPr>
            <w:r>
              <w:rPr>
                <w:b/>
                <w:sz w:val="52"/>
                <w:szCs w:val="52"/>
              </w:rPr>
              <w:t>D</w:t>
            </w:r>
          </w:p>
          <w:p w14:paraId="09F338FD" w14:textId="77777777" w:rsidR="007317B8" w:rsidRDefault="007317B8" w:rsidP="007317B8">
            <w:pPr>
              <w:jc w:val="center"/>
              <w:rPr>
                <w:b/>
                <w:sz w:val="52"/>
                <w:szCs w:val="52"/>
              </w:rPr>
            </w:pPr>
          </w:p>
          <w:p w14:paraId="29CAD53D" w14:textId="77777777" w:rsidR="007317B8" w:rsidRDefault="007317B8" w:rsidP="007317B8">
            <w:pPr>
              <w:jc w:val="center"/>
              <w:rPr>
                <w:b/>
                <w:sz w:val="52"/>
                <w:szCs w:val="52"/>
              </w:rPr>
            </w:pPr>
          </w:p>
          <w:p w14:paraId="65635A34" w14:textId="1D62AAE0" w:rsidR="007317B8" w:rsidRDefault="007317B8" w:rsidP="007317B8">
            <w:pPr>
              <w:jc w:val="center"/>
              <w:rPr>
                <w:b/>
                <w:sz w:val="52"/>
                <w:szCs w:val="52"/>
              </w:rPr>
            </w:pPr>
            <w:r>
              <w:rPr>
                <w:b/>
                <w:sz w:val="52"/>
                <w:szCs w:val="52"/>
              </w:rPr>
              <w:t>E</w:t>
            </w:r>
          </w:p>
          <w:p w14:paraId="2F885CF3" w14:textId="77777777" w:rsidR="007317B8" w:rsidRDefault="007317B8" w:rsidP="007317B8">
            <w:pPr>
              <w:jc w:val="center"/>
              <w:rPr>
                <w:b/>
                <w:sz w:val="52"/>
                <w:szCs w:val="52"/>
              </w:rPr>
            </w:pPr>
          </w:p>
          <w:p w14:paraId="6D42099F" w14:textId="77777777" w:rsidR="007317B8" w:rsidRDefault="007317B8" w:rsidP="007317B8">
            <w:pPr>
              <w:jc w:val="center"/>
              <w:rPr>
                <w:b/>
                <w:sz w:val="52"/>
                <w:szCs w:val="52"/>
              </w:rPr>
            </w:pPr>
          </w:p>
          <w:p w14:paraId="19780616" w14:textId="77777777" w:rsidR="007317B8" w:rsidRDefault="007317B8" w:rsidP="007317B8">
            <w:pPr>
              <w:jc w:val="center"/>
              <w:rPr>
                <w:b/>
                <w:sz w:val="52"/>
                <w:szCs w:val="52"/>
              </w:rPr>
            </w:pPr>
          </w:p>
          <w:p w14:paraId="2C8E2E12" w14:textId="77777777" w:rsidR="007317B8" w:rsidRDefault="007317B8" w:rsidP="007317B8">
            <w:pPr>
              <w:jc w:val="center"/>
              <w:rPr>
                <w:b/>
                <w:sz w:val="52"/>
                <w:szCs w:val="52"/>
              </w:rPr>
            </w:pPr>
          </w:p>
          <w:p w14:paraId="658A253B" w14:textId="77777777" w:rsidR="007317B8" w:rsidRDefault="007317B8" w:rsidP="007317B8">
            <w:pPr>
              <w:jc w:val="center"/>
              <w:rPr>
                <w:b/>
                <w:sz w:val="52"/>
                <w:szCs w:val="52"/>
              </w:rPr>
            </w:pPr>
          </w:p>
          <w:p w14:paraId="7FC32737" w14:textId="7CC46090" w:rsidR="007317B8" w:rsidRDefault="007317B8" w:rsidP="007317B8">
            <w:pPr>
              <w:jc w:val="center"/>
              <w:rPr>
                <w:b/>
                <w:sz w:val="52"/>
                <w:szCs w:val="52"/>
              </w:rPr>
            </w:pPr>
            <w:r>
              <w:rPr>
                <w:b/>
                <w:sz w:val="52"/>
                <w:szCs w:val="52"/>
              </w:rPr>
              <w:t>F</w:t>
            </w:r>
          </w:p>
          <w:p w14:paraId="7DD467F9" w14:textId="77777777" w:rsidR="00CE6FFB" w:rsidRDefault="00CE6FFB" w:rsidP="007317B8">
            <w:pPr>
              <w:jc w:val="center"/>
              <w:rPr>
                <w:b/>
                <w:sz w:val="52"/>
                <w:szCs w:val="52"/>
              </w:rPr>
            </w:pPr>
          </w:p>
          <w:p w14:paraId="58A5C759" w14:textId="77777777" w:rsidR="00CE6FFB" w:rsidRDefault="00CE6FFB" w:rsidP="007317B8">
            <w:pPr>
              <w:jc w:val="center"/>
              <w:rPr>
                <w:b/>
                <w:sz w:val="52"/>
                <w:szCs w:val="52"/>
              </w:rPr>
            </w:pPr>
          </w:p>
          <w:p w14:paraId="6ADD7FF7" w14:textId="4E831061" w:rsidR="00CE6FFB" w:rsidRDefault="00CE6FFB" w:rsidP="007317B8">
            <w:pPr>
              <w:jc w:val="center"/>
              <w:rPr>
                <w:b/>
                <w:sz w:val="52"/>
                <w:szCs w:val="52"/>
              </w:rPr>
            </w:pPr>
            <w:r>
              <w:rPr>
                <w:b/>
                <w:sz w:val="52"/>
                <w:szCs w:val="52"/>
              </w:rPr>
              <w:t>F</w:t>
            </w:r>
            <w:r w:rsidRPr="00CE6FFB">
              <w:rPr>
                <w:b/>
                <w:sz w:val="52"/>
                <w:szCs w:val="52"/>
                <w:vertAlign w:val="subscript"/>
              </w:rPr>
              <w:t>2</w:t>
            </w:r>
          </w:p>
          <w:p w14:paraId="14B9709F" w14:textId="77777777" w:rsidR="007317B8" w:rsidRDefault="007317B8" w:rsidP="007317B8">
            <w:pPr>
              <w:jc w:val="center"/>
              <w:rPr>
                <w:b/>
                <w:sz w:val="52"/>
                <w:szCs w:val="52"/>
              </w:rPr>
            </w:pPr>
          </w:p>
          <w:p w14:paraId="2922446D" w14:textId="77777777" w:rsidR="007317B8" w:rsidRDefault="007317B8" w:rsidP="007317B8">
            <w:pPr>
              <w:jc w:val="center"/>
              <w:rPr>
                <w:b/>
                <w:sz w:val="52"/>
                <w:szCs w:val="52"/>
              </w:rPr>
            </w:pPr>
          </w:p>
          <w:p w14:paraId="22A7DA13" w14:textId="77777777" w:rsidR="007317B8" w:rsidRDefault="007317B8" w:rsidP="007317B8">
            <w:pPr>
              <w:jc w:val="center"/>
              <w:rPr>
                <w:b/>
                <w:sz w:val="52"/>
                <w:szCs w:val="52"/>
              </w:rPr>
            </w:pPr>
            <w:r>
              <w:rPr>
                <w:b/>
                <w:sz w:val="52"/>
                <w:szCs w:val="52"/>
              </w:rPr>
              <w:t>G</w:t>
            </w:r>
          </w:p>
          <w:p w14:paraId="1518376D" w14:textId="77777777" w:rsidR="00CE6FFB" w:rsidRDefault="00CE6FFB" w:rsidP="007317B8">
            <w:pPr>
              <w:jc w:val="center"/>
              <w:rPr>
                <w:b/>
                <w:sz w:val="52"/>
                <w:szCs w:val="52"/>
              </w:rPr>
            </w:pPr>
          </w:p>
          <w:p w14:paraId="5D13106F" w14:textId="77777777" w:rsidR="00CE6FFB" w:rsidRDefault="00CE6FFB" w:rsidP="007317B8">
            <w:pPr>
              <w:jc w:val="center"/>
              <w:rPr>
                <w:b/>
                <w:sz w:val="52"/>
                <w:szCs w:val="52"/>
              </w:rPr>
            </w:pPr>
          </w:p>
          <w:p w14:paraId="3F6A693C" w14:textId="77777777" w:rsidR="00CE6FFB" w:rsidRDefault="00CE6FFB" w:rsidP="007317B8">
            <w:pPr>
              <w:jc w:val="center"/>
              <w:rPr>
                <w:b/>
                <w:sz w:val="52"/>
                <w:szCs w:val="52"/>
              </w:rPr>
            </w:pPr>
          </w:p>
          <w:p w14:paraId="705406C0" w14:textId="77777777" w:rsidR="00CE6FFB" w:rsidRDefault="00CE6FFB" w:rsidP="007317B8">
            <w:pPr>
              <w:jc w:val="center"/>
              <w:rPr>
                <w:b/>
                <w:sz w:val="52"/>
                <w:szCs w:val="52"/>
              </w:rPr>
            </w:pPr>
          </w:p>
          <w:p w14:paraId="6293D96D" w14:textId="77777777" w:rsidR="00CE6FFB" w:rsidRDefault="00CE6FFB" w:rsidP="007317B8">
            <w:pPr>
              <w:jc w:val="center"/>
              <w:rPr>
                <w:b/>
                <w:sz w:val="52"/>
                <w:szCs w:val="52"/>
              </w:rPr>
            </w:pPr>
          </w:p>
          <w:p w14:paraId="5D09172B" w14:textId="77777777" w:rsidR="00CE6FFB" w:rsidRDefault="00CE6FFB" w:rsidP="007317B8">
            <w:pPr>
              <w:jc w:val="center"/>
              <w:rPr>
                <w:b/>
                <w:sz w:val="52"/>
                <w:szCs w:val="52"/>
              </w:rPr>
            </w:pPr>
          </w:p>
          <w:p w14:paraId="40CAAE07" w14:textId="77777777" w:rsidR="00CE6FFB" w:rsidRDefault="00CE6FFB" w:rsidP="007317B8">
            <w:pPr>
              <w:jc w:val="center"/>
              <w:rPr>
                <w:b/>
                <w:sz w:val="52"/>
                <w:szCs w:val="52"/>
              </w:rPr>
            </w:pPr>
          </w:p>
          <w:p w14:paraId="3A83217A" w14:textId="77777777" w:rsidR="00CE6FFB" w:rsidRDefault="00CE6FFB" w:rsidP="007317B8">
            <w:pPr>
              <w:jc w:val="center"/>
              <w:rPr>
                <w:b/>
                <w:sz w:val="52"/>
                <w:szCs w:val="52"/>
              </w:rPr>
            </w:pPr>
          </w:p>
          <w:p w14:paraId="53A8247A" w14:textId="77777777" w:rsidR="00CE6FFB" w:rsidRDefault="00CE6FFB" w:rsidP="007317B8">
            <w:pPr>
              <w:jc w:val="center"/>
              <w:rPr>
                <w:b/>
                <w:sz w:val="52"/>
                <w:szCs w:val="52"/>
              </w:rPr>
            </w:pPr>
            <w:r>
              <w:rPr>
                <w:b/>
                <w:sz w:val="52"/>
                <w:szCs w:val="52"/>
              </w:rPr>
              <w:t>H</w:t>
            </w:r>
          </w:p>
          <w:p w14:paraId="748C5062" w14:textId="77777777" w:rsidR="00CE6FFB" w:rsidRDefault="00CE6FFB" w:rsidP="007317B8">
            <w:pPr>
              <w:jc w:val="center"/>
              <w:rPr>
                <w:b/>
                <w:sz w:val="52"/>
                <w:szCs w:val="52"/>
              </w:rPr>
            </w:pPr>
          </w:p>
          <w:p w14:paraId="55C31DCC" w14:textId="77777777" w:rsidR="00CE6FFB" w:rsidRDefault="00CE6FFB" w:rsidP="007317B8">
            <w:pPr>
              <w:jc w:val="center"/>
              <w:rPr>
                <w:b/>
                <w:sz w:val="52"/>
                <w:szCs w:val="52"/>
              </w:rPr>
            </w:pPr>
          </w:p>
          <w:p w14:paraId="395AF95F" w14:textId="77777777" w:rsidR="00CE6FFB" w:rsidRDefault="00CE6FFB" w:rsidP="007317B8">
            <w:pPr>
              <w:jc w:val="center"/>
              <w:rPr>
                <w:b/>
                <w:sz w:val="52"/>
                <w:szCs w:val="52"/>
              </w:rPr>
            </w:pPr>
          </w:p>
          <w:p w14:paraId="721D7851" w14:textId="77777777" w:rsidR="00CE6FFB" w:rsidRDefault="00CE6FFB" w:rsidP="007317B8">
            <w:pPr>
              <w:jc w:val="center"/>
              <w:rPr>
                <w:b/>
                <w:sz w:val="52"/>
                <w:szCs w:val="52"/>
              </w:rPr>
            </w:pPr>
          </w:p>
          <w:p w14:paraId="6F9DAE37" w14:textId="77777777" w:rsidR="00CE6FFB" w:rsidRDefault="00CE6FFB" w:rsidP="007317B8">
            <w:pPr>
              <w:jc w:val="center"/>
              <w:rPr>
                <w:b/>
                <w:sz w:val="52"/>
                <w:szCs w:val="52"/>
              </w:rPr>
            </w:pPr>
          </w:p>
          <w:p w14:paraId="0F315850" w14:textId="77777777" w:rsidR="00CE6FFB" w:rsidRDefault="00CE6FFB" w:rsidP="007317B8">
            <w:pPr>
              <w:jc w:val="center"/>
              <w:rPr>
                <w:b/>
                <w:sz w:val="52"/>
                <w:szCs w:val="52"/>
              </w:rPr>
            </w:pPr>
          </w:p>
          <w:p w14:paraId="7315B0ED" w14:textId="77777777" w:rsidR="00CE6FFB" w:rsidRDefault="00CE6FFB" w:rsidP="007317B8">
            <w:pPr>
              <w:jc w:val="center"/>
              <w:rPr>
                <w:b/>
                <w:sz w:val="52"/>
                <w:szCs w:val="52"/>
              </w:rPr>
            </w:pPr>
          </w:p>
          <w:p w14:paraId="22317953" w14:textId="77777777" w:rsidR="00CE6FFB" w:rsidRDefault="00CE6FFB" w:rsidP="007317B8">
            <w:pPr>
              <w:jc w:val="center"/>
              <w:rPr>
                <w:b/>
                <w:sz w:val="52"/>
                <w:szCs w:val="52"/>
              </w:rPr>
            </w:pPr>
            <w:r>
              <w:rPr>
                <w:b/>
                <w:sz w:val="52"/>
                <w:szCs w:val="52"/>
              </w:rPr>
              <w:t>I</w:t>
            </w:r>
          </w:p>
          <w:p w14:paraId="5F0816FA" w14:textId="77777777" w:rsidR="00CE6FFB" w:rsidRDefault="00CE6FFB" w:rsidP="007317B8">
            <w:pPr>
              <w:jc w:val="center"/>
              <w:rPr>
                <w:b/>
                <w:sz w:val="52"/>
                <w:szCs w:val="52"/>
              </w:rPr>
            </w:pPr>
          </w:p>
          <w:p w14:paraId="7870A6B0" w14:textId="77777777" w:rsidR="00CE6FFB" w:rsidRDefault="00CE6FFB" w:rsidP="007317B8">
            <w:pPr>
              <w:jc w:val="center"/>
              <w:rPr>
                <w:b/>
                <w:sz w:val="52"/>
                <w:szCs w:val="52"/>
              </w:rPr>
            </w:pPr>
          </w:p>
          <w:p w14:paraId="14B79A49" w14:textId="77777777" w:rsidR="00CE6FFB" w:rsidRDefault="00CE6FFB" w:rsidP="007317B8">
            <w:pPr>
              <w:jc w:val="center"/>
              <w:rPr>
                <w:b/>
                <w:sz w:val="52"/>
                <w:szCs w:val="52"/>
              </w:rPr>
            </w:pPr>
          </w:p>
          <w:p w14:paraId="62A6AF05" w14:textId="77777777" w:rsidR="00CE6FFB" w:rsidRDefault="00CE6FFB" w:rsidP="007317B8">
            <w:pPr>
              <w:jc w:val="center"/>
              <w:rPr>
                <w:b/>
                <w:sz w:val="52"/>
                <w:szCs w:val="52"/>
              </w:rPr>
            </w:pPr>
            <w:r>
              <w:rPr>
                <w:b/>
                <w:sz w:val="52"/>
                <w:szCs w:val="52"/>
              </w:rPr>
              <w:t>J</w:t>
            </w:r>
          </w:p>
          <w:p w14:paraId="2F953E1D" w14:textId="77777777" w:rsidR="00CE6FFB" w:rsidRDefault="00CE6FFB" w:rsidP="007317B8">
            <w:pPr>
              <w:jc w:val="center"/>
              <w:rPr>
                <w:b/>
                <w:sz w:val="52"/>
                <w:szCs w:val="52"/>
              </w:rPr>
            </w:pPr>
          </w:p>
          <w:p w14:paraId="1C65C187" w14:textId="77777777" w:rsidR="007317B8" w:rsidRDefault="007317B8" w:rsidP="007317B8">
            <w:pPr>
              <w:jc w:val="center"/>
              <w:rPr>
                <w:b/>
                <w:sz w:val="52"/>
                <w:szCs w:val="52"/>
              </w:rPr>
            </w:pPr>
          </w:p>
          <w:p w14:paraId="46310371" w14:textId="77777777" w:rsidR="007317B8" w:rsidRDefault="007317B8" w:rsidP="007317B8">
            <w:pPr>
              <w:jc w:val="center"/>
              <w:rPr>
                <w:b/>
                <w:sz w:val="52"/>
                <w:szCs w:val="52"/>
              </w:rPr>
            </w:pPr>
          </w:p>
          <w:p w14:paraId="615DE402" w14:textId="77777777" w:rsidR="007317B8" w:rsidRDefault="007317B8" w:rsidP="007317B8">
            <w:pPr>
              <w:jc w:val="center"/>
              <w:rPr>
                <w:b/>
                <w:sz w:val="52"/>
                <w:szCs w:val="52"/>
              </w:rPr>
            </w:pPr>
          </w:p>
          <w:p w14:paraId="6A011863" w14:textId="77777777" w:rsidR="007317B8" w:rsidRDefault="00CE6FFB" w:rsidP="007317B8">
            <w:pPr>
              <w:jc w:val="center"/>
              <w:rPr>
                <w:b/>
                <w:sz w:val="52"/>
                <w:szCs w:val="52"/>
              </w:rPr>
            </w:pPr>
            <w:r>
              <w:rPr>
                <w:b/>
                <w:sz w:val="52"/>
                <w:szCs w:val="52"/>
              </w:rPr>
              <w:t>K</w:t>
            </w:r>
          </w:p>
          <w:p w14:paraId="70BDFD7A" w14:textId="77777777" w:rsidR="00CE6FFB" w:rsidRDefault="00CE6FFB" w:rsidP="007317B8">
            <w:pPr>
              <w:jc w:val="center"/>
              <w:rPr>
                <w:b/>
                <w:sz w:val="52"/>
                <w:szCs w:val="52"/>
              </w:rPr>
            </w:pPr>
          </w:p>
          <w:p w14:paraId="43B2162D" w14:textId="77777777" w:rsidR="00CE6FFB" w:rsidRDefault="00CE6FFB" w:rsidP="007317B8">
            <w:pPr>
              <w:jc w:val="center"/>
              <w:rPr>
                <w:b/>
                <w:sz w:val="52"/>
                <w:szCs w:val="52"/>
              </w:rPr>
            </w:pPr>
          </w:p>
          <w:p w14:paraId="2209828F" w14:textId="77777777" w:rsidR="00CE6FFB" w:rsidRDefault="00CE6FFB" w:rsidP="007317B8">
            <w:pPr>
              <w:jc w:val="center"/>
              <w:rPr>
                <w:b/>
                <w:sz w:val="52"/>
                <w:szCs w:val="52"/>
              </w:rPr>
            </w:pPr>
          </w:p>
          <w:p w14:paraId="61E262FE" w14:textId="77777777" w:rsidR="00CE6FFB" w:rsidRDefault="00CE6FFB" w:rsidP="007317B8">
            <w:pPr>
              <w:jc w:val="center"/>
              <w:rPr>
                <w:b/>
                <w:sz w:val="52"/>
                <w:szCs w:val="52"/>
              </w:rPr>
            </w:pPr>
          </w:p>
          <w:p w14:paraId="44FC8935" w14:textId="77777777" w:rsidR="00CE6FFB" w:rsidRDefault="00CE6FFB" w:rsidP="007317B8">
            <w:pPr>
              <w:jc w:val="center"/>
              <w:rPr>
                <w:b/>
                <w:sz w:val="52"/>
                <w:szCs w:val="52"/>
              </w:rPr>
            </w:pPr>
          </w:p>
          <w:p w14:paraId="2728956A" w14:textId="77777777" w:rsidR="00CE6FFB" w:rsidRDefault="00CE6FFB" w:rsidP="007317B8">
            <w:pPr>
              <w:jc w:val="center"/>
              <w:rPr>
                <w:b/>
                <w:sz w:val="52"/>
                <w:szCs w:val="52"/>
              </w:rPr>
            </w:pPr>
          </w:p>
          <w:p w14:paraId="5AF8D135" w14:textId="77777777" w:rsidR="00CE6FFB" w:rsidRDefault="00CE6FFB" w:rsidP="007317B8">
            <w:pPr>
              <w:jc w:val="center"/>
              <w:rPr>
                <w:b/>
                <w:sz w:val="52"/>
                <w:szCs w:val="52"/>
              </w:rPr>
            </w:pPr>
          </w:p>
          <w:p w14:paraId="167EC5F5" w14:textId="77777777" w:rsidR="00CE6FFB" w:rsidRDefault="00CE6FFB" w:rsidP="007317B8">
            <w:pPr>
              <w:jc w:val="center"/>
              <w:rPr>
                <w:b/>
                <w:sz w:val="52"/>
                <w:szCs w:val="52"/>
              </w:rPr>
            </w:pPr>
          </w:p>
          <w:p w14:paraId="187D0A78" w14:textId="77777777" w:rsidR="00CE6FFB" w:rsidRDefault="00CE6FFB" w:rsidP="007317B8">
            <w:pPr>
              <w:jc w:val="center"/>
              <w:rPr>
                <w:b/>
                <w:sz w:val="52"/>
                <w:szCs w:val="52"/>
              </w:rPr>
            </w:pPr>
          </w:p>
          <w:p w14:paraId="1007557E" w14:textId="77777777" w:rsidR="00CE6FFB" w:rsidRDefault="00CE6FFB" w:rsidP="007317B8">
            <w:pPr>
              <w:jc w:val="center"/>
              <w:rPr>
                <w:b/>
                <w:sz w:val="52"/>
                <w:szCs w:val="52"/>
              </w:rPr>
            </w:pPr>
          </w:p>
          <w:p w14:paraId="04678996" w14:textId="77777777" w:rsidR="00CE6FFB" w:rsidRDefault="00CE6FFB" w:rsidP="007317B8">
            <w:pPr>
              <w:jc w:val="center"/>
              <w:rPr>
                <w:b/>
                <w:sz w:val="52"/>
                <w:szCs w:val="52"/>
              </w:rPr>
            </w:pPr>
          </w:p>
          <w:p w14:paraId="1315E58F" w14:textId="77777777" w:rsidR="00CE6FFB" w:rsidRDefault="00CE6FFB" w:rsidP="007317B8">
            <w:pPr>
              <w:jc w:val="center"/>
              <w:rPr>
                <w:b/>
                <w:sz w:val="52"/>
                <w:szCs w:val="52"/>
              </w:rPr>
            </w:pPr>
          </w:p>
          <w:p w14:paraId="4A145CEA" w14:textId="77777777" w:rsidR="00CE6FFB" w:rsidRDefault="00CE6FFB" w:rsidP="007317B8">
            <w:pPr>
              <w:jc w:val="center"/>
              <w:rPr>
                <w:b/>
                <w:sz w:val="52"/>
                <w:szCs w:val="52"/>
              </w:rPr>
            </w:pPr>
          </w:p>
          <w:p w14:paraId="0A3D5F2B" w14:textId="77777777" w:rsidR="00CE6FFB" w:rsidRDefault="00CE6FFB" w:rsidP="007317B8">
            <w:pPr>
              <w:jc w:val="center"/>
              <w:rPr>
                <w:b/>
                <w:sz w:val="52"/>
                <w:szCs w:val="52"/>
              </w:rPr>
            </w:pPr>
          </w:p>
          <w:p w14:paraId="6F78A625" w14:textId="77777777" w:rsidR="00CE6FFB" w:rsidRDefault="00CE6FFB" w:rsidP="007317B8">
            <w:pPr>
              <w:jc w:val="center"/>
              <w:rPr>
                <w:b/>
                <w:sz w:val="52"/>
                <w:szCs w:val="52"/>
              </w:rPr>
            </w:pPr>
            <w:r>
              <w:rPr>
                <w:b/>
                <w:sz w:val="52"/>
                <w:szCs w:val="52"/>
              </w:rPr>
              <w:t>L</w:t>
            </w:r>
          </w:p>
          <w:p w14:paraId="028ADC1F" w14:textId="77777777" w:rsidR="00CE6FFB" w:rsidRDefault="00CE6FFB" w:rsidP="007317B8">
            <w:pPr>
              <w:jc w:val="center"/>
              <w:rPr>
                <w:b/>
                <w:sz w:val="52"/>
                <w:szCs w:val="52"/>
              </w:rPr>
            </w:pPr>
          </w:p>
          <w:p w14:paraId="29B6E6D2" w14:textId="77777777" w:rsidR="00CE6FFB" w:rsidRDefault="00CE6FFB" w:rsidP="007317B8">
            <w:pPr>
              <w:jc w:val="center"/>
              <w:rPr>
                <w:b/>
                <w:sz w:val="52"/>
                <w:szCs w:val="52"/>
              </w:rPr>
            </w:pPr>
          </w:p>
          <w:p w14:paraId="68C1D184" w14:textId="77777777" w:rsidR="00CE6FFB" w:rsidRDefault="00CE6FFB" w:rsidP="007317B8">
            <w:pPr>
              <w:jc w:val="center"/>
              <w:rPr>
                <w:b/>
                <w:sz w:val="52"/>
                <w:szCs w:val="52"/>
              </w:rPr>
            </w:pPr>
          </w:p>
          <w:p w14:paraId="6E8F9CE0" w14:textId="77777777" w:rsidR="00CE6FFB" w:rsidRDefault="00CE6FFB" w:rsidP="007317B8">
            <w:pPr>
              <w:jc w:val="center"/>
              <w:rPr>
                <w:b/>
                <w:sz w:val="52"/>
                <w:szCs w:val="52"/>
              </w:rPr>
            </w:pPr>
          </w:p>
          <w:p w14:paraId="16823B1C" w14:textId="77777777" w:rsidR="00CE6FFB" w:rsidRDefault="00CE6FFB" w:rsidP="007317B8">
            <w:pPr>
              <w:jc w:val="center"/>
              <w:rPr>
                <w:b/>
                <w:sz w:val="52"/>
                <w:szCs w:val="52"/>
              </w:rPr>
            </w:pPr>
            <w:r>
              <w:rPr>
                <w:b/>
                <w:sz w:val="52"/>
                <w:szCs w:val="52"/>
              </w:rPr>
              <w:t>M</w:t>
            </w:r>
          </w:p>
          <w:p w14:paraId="47E583AF" w14:textId="77777777" w:rsidR="00CE6FFB" w:rsidRDefault="00CE6FFB" w:rsidP="007317B8">
            <w:pPr>
              <w:jc w:val="center"/>
              <w:rPr>
                <w:b/>
                <w:sz w:val="52"/>
                <w:szCs w:val="52"/>
              </w:rPr>
            </w:pPr>
          </w:p>
          <w:p w14:paraId="69335D59" w14:textId="77777777" w:rsidR="00CE6FFB" w:rsidRDefault="00CE6FFB" w:rsidP="007317B8">
            <w:pPr>
              <w:jc w:val="center"/>
              <w:rPr>
                <w:b/>
                <w:sz w:val="52"/>
                <w:szCs w:val="52"/>
              </w:rPr>
            </w:pPr>
          </w:p>
          <w:p w14:paraId="7291071B" w14:textId="77777777" w:rsidR="00CE6FFB" w:rsidRDefault="00CE6FFB" w:rsidP="007317B8">
            <w:pPr>
              <w:jc w:val="center"/>
              <w:rPr>
                <w:b/>
                <w:sz w:val="52"/>
                <w:szCs w:val="52"/>
              </w:rPr>
            </w:pPr>
          </w:p>
          <w:p w14:paraId="40CA869A" w14:textId="77777777" w:rsidR="00CE6FFB" w:rsidRDefault="00CE6FFB" w:rsidP="007317B8">
            <w:pPr>
              <w:jc w:val="center"/>
              <w:rPr>
                <w:b/>
                <w:sz w:val="52"/>
                <w:szCs w:val="52"/>
              </w:rPr>
            </w:pPr>
            <w:r>
              <w:rPr>
                <w:b/>
                <w:sz w:val="52"/>
                <w:szCs w:val="52"/>
              </w:rPr>
              <w:t>N</w:t>
            </w:r>
          </w:p>
          <w:p w14:paraId="349A9C16" w14:textId="77777777" w:rsidR="00CE6FFB" w:rsidRDefault="00CE6FFB" w:rsidP="007317B8">
            <w:pPr>
              <w:jc w:val="center"/>
              <w:rPr>
                <w:b/>
                <w:sz w:val="52"/>
                <w:szCs w:val="52"/>
              </w:rPr>
            </w:pPr>
          </w:p>
          <w:p w14:paraId="294CEA41" w14:textId="77777777" w:rsidR="00CE6FFB" w:rsidRDefault="00CE6FFB" w:rsidP="007317B8">
            <w:pPr>
              <w:jc w:val="center"/>
              <w:rPr>
                <w:b/>
                <w:sz w:val="52"/>
                <w:szCs w:val="52"/>
              </w:rPr>
            </w:pPr>
          </w:p>
          <w:p w14:paraId="06C38F57" w14:textId="77777777" w:rsidR="00CE6FFB" w:rsidRDefault="00CE6FFB" w:rsidP="007317B8">
            <w:pPr>
              <w:jc w:val="center"/>
              <w:rPr>
                <w:b/>
                <w:sz w:val="52"/>
                <w:szCs w:val="52"/>
              </w:rPr>
            </w:pPr>
            <w:r>
              <w:rPr>
                <w:b/>
                <w:sz w:val="52"/>
                <w:szCs w:val="52"/>
              </w:rPr>
              <w:t>O</w:t>
            </w:r>
          </w:p>
          <w:p w14:paraId="175EBA46" w14:textId="77777777" w:rsidR="00CE6FFB" w:rsidRDefault="00CE6FFB" w:rsidP="007317B8">
            <w:pPr>
              <w:jc w:val="center"/>
              <w:rPr>
                <w:b/>
                <w:sz w:val="52"/>
                <w:szCs w:val="52"/>
              </w:rPr>
            </w:pPr>
          </w:p>
          <w:p w14:paraId="7D125F4D" w14:textId="77777777" w:rsidR="00CE6FFB" w:rsidRDefault="00CE6FFB" w:rsidP="007317B8">
            <w:pPr>
              <w:jc w:val="center"/>
              <w:rPr>
                <w:b/>
                <w:sz w:val="52"/>
                <w:szCs w:val="52"/>
              </w:rPr>
            </w:pPr>
          </w:p>
          <w:p w14:paraId="753F8F7D" w14:textId="77777777" w:rsidR="00CE6FFB" w:rsidRDefault="00CE6FFB" w:rsidP="007317B8">
            <w:pPr>
              <w:jc w:val="center"/>
              <w:rPr>
                <w:b/>
                <w:sz w:val="52"/>
                <w:szCs w:val="52"/>
              </w:rPr>
            </w:pPr>
            <w:r>
              <w:rPr>
                <w:b/>
                <w:sz w:val="52"/>
                <w:szCs w:val="52"/>
              </w:rPr>
              <w:t>P</w:t>
            </w:r>
          </w:p>
          <w:p w14:paraId="2270AF97" w14:textId="77777777" w:rsidR="00CE6FFB" w:rsidRDefault="00CE6FFB" w:rsidP="007317B8">
            <w:pPr>
              <w:jc w:val="center"/>
              <w:rPr>
                <w:b/>
                <w:sz w:val="52"/>
                <w:szCs w:val="52"/>
              </w:rPr>
            </w:pPr>
          </w:p>
          <w:p w14:paraId="44DEF7AC" w14:textId="77777777" w:rsidR="00CE6FFB" w:rsidRDefault="00CE6FFB" w:rsidP="007317B8">
            <w:pPr>
              <w:jc w:val="center"/>
              <w:rPr>
                <w:b/>
                <w:sz w:val="52"/>
                <w:szCs w:val="52"/>
              </w:rPr>
            </w:pPr>
          </w:p>
          <w:p w14:paraId="38D06511" w14:textId="77777777" w:rsidR="00CE6FFB" w:rsidRDefault="00CE6FFB" w:rsidP="007317B8">
            <w:pPr>
              <w:jc w:val="center"/>
              <w:rPr>
                <w:b/>
                <w:sz w:val="52"/>
                <w:szCs w:val="52"/>
              </w:rPr>
            </w:pPr>
          </w:p>
          <w:p w14:paraId="2DC20003" w14:textId="77777777" w:rsidR="00CE6FFB" w:rsidRDefault="00CE6FFB" w:rsidP="007317B8">
            <w:pPr>
              <w:jc w:val="center"/>
              <w:rPr>
                <w:b/>
                <w:sz w:val="52"/>
                <w:szCs w:val="52"/>
              </w:rPr>
            </w:pPr>
          </w:p>
          <w:p w14:paraId="06874DD5" w14:textId="77777777" w:rsidR="00CE6FFB" w:rsidRDefault="00CE6FFB" w:rsidP="007317B8">
            <w:pPr>
              <w:jc w:val="center"/>
              <w:rPr>
                <w:b/>
                <w:sz w:val="52"/>
                <w:szCs w:val="52"/>
              </w:rPr>
            </w:pPr>
          </w:p>
          <w:p w14:paraId="0FC19696" w14:textId="77777777" w:rsidR="00CE6FFB" w:rsidRDefault="00CE6FFB" w:rsidP="007317B8">
            <w:pPr>
              <w:jc w:val="center"/>
              <w:rPr>
                <w:b/>
                <w:sz w:val="52"/>
                <w:szCs w:val="52"/>
              </w:rPr>
            </w:pPr>
          </w:p>
          <w:p w14:paraId="10BAA06F" w14:textId="77777777" w:rsidR="00CE6FFB" w:rsidRDefault="00CE6FFB" w:rsidP="007317B8">
            <w:pPr>
              <w:jc w:val="center"/>
              <w:rPr>
                <w:b/>
                <w:sz w:val="52"/>
                <w:szCs w:val="52"/>
              </w:rPr>
            </w:pPr>
          </w:p>
          <w:p w14:paraId="62A96EAE" w14:textId="77777777" w:rsidR="00CE6FFB" w:rsidRDefault="00CE6FFB" w:rsidP="007317B8">
            <w:pPr>
              <w:jc w:val="center"/>
              <w:rPr>
                <w:b/>
                <w:sz w:val="52"/>
                <w:szCs w:val="52"/>
              </w:rPr>
            </w:pPr>
            <w:r>
              <w:rPr>
                <w:b/>
                <w:sz w:val="52"/>
                <w:szCs w:val="52"/>
              </w:rPr>
              <w:t>Q</w:t>
            </w:r>
          </w:p>
          <w:p w14:paraId="1907F76F" w14:textId="77777777" w:rsidR="00CE6FFB" w:rsidRDefault="00CE6FFB" w:rsidP="007317B8">
            <w:pPr>
              <w:jc w:val="center"/>
              <w:rPr>
                <w:b/>
                <w:sz w:val="52"/>
                <w:szCs w:val="52"/>
              </w:rPr>
            </w:pPr>
          </w:p>
          <w:p w14:paraId="2229ED58" w14:textId="77777777" w:rsidR="00CE6FFB" w:rsidRDefault="00CE6FFB" w:rsidP="007317B8">
            <w:pPr>
              <w:jc w:val="center"/>
              <w:rPr>
                <w:b/>
                <w:sz w:val="52"/>
                <w:szCs w:val="52"/>
              </w:rPr>
            </w:pPr>
          </w:p>
          <w:p w14:paraId="3D830A02" w14:textId="77777777" w:rsidR="00CE6FFB" w:rsidRDefault="00CE6FFB" w:rsidP="007317B8">
            <w:pPr>
              <w:jc w:val="center"/>
              <w:rPr>
                <w:b/>
                <w:sz w:val="52"/>
                <w:szCs w:val="52"/>
              </w:rPr>
            </w:pPr>
          </w:p>
          <w:p w14:paraId="6723BBAD" w14:textId="77777777" w:rsidR="00CE6FFB" w:rsidRDefault="00CE6FFB" w:rsidP="007317B8">
            <w:pPr>
              <w:jc w:val="center"/>
              <w:rPr>
                <w:b/>
                <w:sz w:val="52"/>
                <w:szCs w:val="52"/>
              </w:rPr>
            </w:pPr>
          </w:p>
          <w:p w14:paraId="60E3CA97" w14:textId="77777777" w:rsidR="00CE6FFB" w:rsidRDefault="00CE6FFB" w:rsidP="007317B8">
            <w:pPr>
              <w:jc w:val="center"/>
              <w:rPr>
                <w:b/>
                <w:sz w:val="52"/>
                <w:szCs w:val="52"/>
              </w:rPr>
            </w:pPr>
          </w:p>
          <w:p w14:paraId="1DDFEE88" w14:textId="77777777" w:rsidR="00CE6FFB" w:rsidRDefault="00CE6FFB" w:rsidP="007317B8">
            <w:pPr>
              <w:jc w:val="center"/>
              <w:rPr>
                <w:b/>
                <w:sz w:val="52"/>
                <w:szCs w:val="52"/>
              </w:rPr>
            </w:pPr>
          </w:p>
          <w:p w14:paraId="32CE8B8F" w14:textId="77777777" w:rsidR="00CE6FFB" w:rsidRDefault="00CE6FFB" w:rsidP="007317B8">
            <w:pPr>
              <w:jc w:val="center"/>
              <w:rPr>
                <w:b/>
                <w:sz w:val="52"/>
                <w:szCs w:val="52"/>
              </w:rPr>
            </w:pPr>
          </w:p>
          <w:p w14:paraId="38CCB09C" w14:textId="77777777" w:rsidR="00CE6FFB" w:rsidRDefault="00CE6FFB" w:rsidP="007317B8">
            <w:pPr>
              <w:jc w:val="center"/>
              <w:rPr>
                <w:b/>
                <w:sz w:val="52"/>
                <w:szCs w:val="52"/>
              </w:rPr>
            </w:pPr>
            <w:r>
              <w:rPr>
                <w:b/>
                <w:sz w:val="52"/>
                <w:szCs w:val="52"/>
              </w:rPr>
              <w:t>R</w:t>
            </w:r>
          </w:p>
          <w:p w14:paraId="1FA02B56" w14:textId="77777777" w:rsidR="00CE6FFB" w:rsidRDefault="00CE6FFB" w:rsidP="007317B8">
            <w:pPr>
              <w:jc w:val="center"/>
              <w:rPr>
                <w:b/>
                <w:sz w:val="52"/>
                <w:szCs w:val="52"/>
              </w:rPr>
            </w:pPr>
          </w:p>
          <w:p w14:paraId="6DBC3186" w14:textId="77777777" w:rsidR="00CE6FFB" w:rsidRDefault="00CE6FFB" w:rsidP="007317B8">
            <w:pPr>
              <w:jc w:val="center"/>
              <w:rPr>
                <w:b/>
                <w:sz w:val="52"/>
                <w:szCs w:val="52"/>
              </w:rPr>
            </w:pPr>
          </w:p>
          <w:p w14:paraId="67C4DA63" w14:textId="77777777" w:rsidR="00CE6FFB" w:rsidRDefault="00CE6FFB" w:rsidP="007317B8">
            <w:pPr>
              <w:jc w:val="center"/>
              <w:rPr>
                <w:b/>
                <w:sz w:val="52"/>
                <w:szCs w:val="52"/>
              </w:rPr>
            </w:pPr>
          </w:p>
          <w:p w14:paraId="05FAF9C9" w14:textId="2CCDBFF5" w:rsidR="00CE6FFB" w:rsidRDefault="00CE6FFB" w:rsidP="007317B8">
            <w:pPr>
              <w:jc w:val="center"/>
              <w:rPr>
                <w:b/>
                <w:sz w:val="52"/>
                <w:szCs w:val="52"/>
              </w:rPr>
            </w:pPr>
            <w:r>
              <w:rPr>
                <w:b/>
                <w:sz w:val="52"/>
                <w:szCs w:val="52"/>
              </w:rPr>
              <w:t>S</w:t>
            </w:r>
          </w:p>
          <w:p w14:paraId="6C49EAC6" w14:textId="77777777" w:rsidR="00CE6FFB" w:rsidRDefault="00CE6FFB" w:rsidP="007317B8">
            <w:pPr>
              <w:jc w:val="center"/>
              <w:rPr>
                <w:b/>
                <w:sz w:val="52"/>
                <w:szCs w:val="52"/>
              </w:rPr>
            </w:pPr>
          </w:p>
          <w:p w14:paraId="6AC0A6C9" w14:textId="77777777" w:rsidR="00CE6FFB" w:rsidRDefault="00CE6FFB" w:rsidP="007317B8">
            <w:pPr>
              <w:jc w:val="center"/>
              <w:rPr>
                <w:b/>
                <w:sz w:val="52"/>
                <w:szCs w:val="52"/>
              </w:rPr>
            </w:pPr>
          </w:p>
          <w:p w14:paraId="7BCB6CC5" w14:textId="77777777" w:rsidR="00CE6FFB" w:rsidRDefault="00CE6FFB" w:rsidP="007317B8">
            <w:pPr>
              <w:jc w:val="center"/>
              <w:rPr>
                <w:b/>
                <w:sz w:val="52"/>
                <w:szCs w:val="52"/>
              </w:rPr>
            </w:pPr>
          </w:p>
          <w:p w14:paraId="4618B628" w14:textId="77777777" w:rsidR="00CE6FFB" w:rsidRDefault="00CE6FFB" w:rsidP="007317B8">
            <w:pPr>
              <w:jc w:val="center"/>
              <w:rPr>
                <w:b/>
                <w:sz w:val="52"/>
                <w:szCs w:val="52"/>
              </w:rPr>
            </w:pPr>
          </w:p>
          <w:p w14:paraId="3D10E849" w14:textId="77777777" w:rsidR="00CE6FFB" w:rsidRDefault="00CE6FFB" w:rsidP="007317B8">
            <w:pPr>
              <w:jc w:val="center"/>
              <w:rPr>
                <w:b/>
                <w:sz w:val="52"/>
                <w:szCs w:val="52"/>
              </w:rPr>
            </w:pPr>
          </w:p>
          <w:p w14:paraId="4CAC047F" w14:textId="77777777" w:rsidR="00CE6FFB" w:rsidRDefault="00CE6FFB" w:rsidP="007317B8">
            <w:pPr>
              <w:jc w:val="center"/>
              <w:rPr>
                <w:b/>
                <w:sz w:val="52"/>
                <w:szCs w:val="52"/>
              </w:rPr>
            </w:pPr>
          </w:p>
          <w:p w14:paraId="538F81E2" w14:textId="77777777" w:rsidR="00CE6FFB" w:rsidRDefault="00CE6FFB" w:rsidP="007317B8">
            <w:pPr>
              <w:jc w:val="center"/>
              <w:rPr>
                <w:b/>
                <w:sz w:val="52"/>
                <w:szCs w:val="52"/>
              </w:rPr>
            </w:pPr>
          </w:p>
          <w:p w14:paraId="4376AC8B" w14:textId="77777777" w:rsidR="00CE6FFB" w:rsidRDefault="00CE6FFB" w:rsidP="007317B8">
            <w:pPr>
              <w:jc w:val="center"/>
              <w:rPr>
                <w:b/>
                <w:sz w:val="52"/>
                <w:szCs w:val="52"/>
              </w:rPr>
            </w:pPr>
          </w:p>
          <w:p w14:paraId="7E355D04" w14:textId="603E5D55" w:rsidR="00CE6FFB" w:rsidRDefault="00CE6FFB" w:rsidP="007317B8">
            <w:pPr>
              <w:jc w:val="center"/>
              <w:rPr>
                <w:b/>
                <w:sz w:val="52"/>
                <w:szCs w:val="52"/>
              </w:rPr>
            </w:pPr>
            <w:r>
              <w:rPr>
                <w:b/>
                <w:sz w:val="52"/>
                <w:szCs w:val="52"/>
              </w:rPr>
              <w:t>T</w:t>
            </w:r>
          </w:p>
          <w:p w14:paraId="084D4421" w14:textId="77777777" w:rsidR="00CE6FFB" w:rsidRDefault="00CE6FFB" w:rsidP="007317B8">
            <w:pPr>
              <w:jc w:val="center"/>
              <w:rPr>
                <w:b/>
                <w:sz w:val="52"/>
                <w:szCs w:val="52"/>
              </w:rPr>
            </w:pPr>
          </w:p>
          <w:p w14:paraId="173B4AA2" w14:textId="77777777" w:rsidR="00CE6FFB" w:rsidRDefault="00CE6FFB" w:rsidP="007317B8">
            <w:pPr>
              <w:jc w:val="center"/>
              <w:rPr>
                <w:b/>
                <w:sz w:val="52"/>
                <w:szCs w:val="52"/>
              </w:rPr>
            </w:pPr>
          </w:p>
          <w:p w14:paraId="58AAD582" w14:textId="77777777" w:rsidR="00CE6FFB" w:rsidRDefault="00CE6FFB" w:rsidP="007317B8">
            <w:pPr>
              <w:jc w:val="center"/>
              <w:rPr>
                <w:b/>
                <w:sz w:val="52"/>
                <w:szCs w:val="52"/>
              </w:rPr>
            </w:pPr>
          </w:p>
          <w:p w14:paraId="3AC62A7C" w14:textId="5F58B6A7" w:rsidR="00CE6FFB" w:rsidRDefault="00CE6FFB" w:rsidP="007317B8">
            <w:pPr>
              <w:jc w:val="center"/>
              <w:rPr>
                <w:b/>
                <w:sz w:val="52"/>
                <w:szCs w:val="52"/>
              </w:rPr>
            </w:pPr>
            <w:r>
              <w:rPr>
                <w:b/>
                <w:sz w:val="52"/>
                <w:szCs w:val="52"/>
              </w:rPr>
              <w:t>U</w:t>
            </w:r>
          </w:p>
          <w:p w14:paraId="02EDEFBA" w14:textId="77777777" w:rsidR="00CE6FFB" w:rsidRDefault="00CE6FFB" w:rsidP="007317B8">
            <w:pPr>
              <w:jc w:val="center"/>
              <w:rPr>
                <w:b/>
                <w:sz w:val="52"/>
                <w:szCs w:val="52"/>
              </w:rPr>
            </w:pPr>
          </w:p>
          <w:p w14:paraId="1D224CB5" w14:textId="77777777" w:rsidR="00CE6FFB" w:rsidRDefault="00CE6FFB" w:rsidP="007317B8">
            <w:pPr>
              <w:jc w:val="center"/>
              <w:rPr>
                <w:b/>
                <w:sz w:val="52"/>
                <w:szCs w:val="52"/>
              </w:rPr>
            </w:pPr>
          </w:p>
          <w:p w14:paraId="0777F158" w14:textId="77777777" w:rsidR="007317B8" w:rsidRDefault="007317B8" w:rsidP="50F871BE">
            <w:bookmarkStart w:id="0" w:name="_GoBack"/>
            <w:bookmarkEnd w:id="0"/>
          </w:p>
        </w:tc>
        <w:tc>
          <w:tcPr>
            <w:tcW w:w="8748" w:type="dxa"/>
          </w:tcPr>
          <w:p w14:paraId="7287429F" w14:textId="77777777" w:rsidR="007317B8" w:rsidRPr="007317B8" w:rsidRDefault="007317B8" w:rsidP="007317B8">
            <w:pPr>
              <w:keepNext/>
              <w:keepLines/>
              <w:spacing w:before="200"/>
              <w:outlineLvl w:val="1"/>
              <w:rPr>
                <w:rFonts w:asciiTheme="majorHAnsi" w:eastAsiaTheme="majorEastAsia" w:hAnsiTheme="majorHAnsi" w:cstheme="majorBidi"/>
                <w:b/>
                <w:bCs/>
                <w:color w:val="4F81BD" w:themeColor="accent1"/>
                <w:sz w:val="26"/>
                <w:szCs w:val="26"/>
              </w:rPr>
            </w:pPr>
            <w:r w:rsidRPr="007317B8">
              <w:rPr>
                <w:rFonts w:asciiTheme="majorHAnsi" w:eastAsiaTheme="majorEastAsia" w:hAnsiTheme="majorHAnsi" w:cstheme="majorBidi"/>
                <w:b/>
                <w:bCs/>
                <w:color w:val="4F81BD" w:themeColor="accent1"/>
                <w:sz w:val="26"/>
                <w:szCs w:val="26"/>
              </w:rPr>
              <w:lastRenderedPageBreak/>
              <w:t>Tab 2</w:t>
            </w:r>
          </w:p>
          <w:p w14:paraId="4A13CF8A" w14:textId="77777777" w:rsidR="007317B8" w:rsidRPr="007317B8" w:rsidRDefault="007317B8" w:rsidP="007317B8">
            <w:pPr>
              <w:rPr>
                <w:b/>
              </w:rPr>
            </w:pPr>
          </w:p>
          <w:p w14:paraId="750DABAF" w14:textId="77777777" w:rsidR="007317B8" w:rsidRPr="007317B8" w:rsidRDefault="007317B8" w:rsidP="007317B8">
            <w:pPr>
              <w:numPr>
                <w:ilvl w:val="0"/>
                <w:numId w:val="9"/>
              </w:numPr>
              <w:contextualSpacing/>
            </w:pPr>
            <w:r w:rsidRPr="007317B8">
              <w:t>If a record is opened that has coordinates other than UTM (e.g., State Plane), then Coordinate System Information is grayed out. Same with Geographic coordinates. (Nancy)</w:t>
            </w:r>
          </w:p>
          <w:p w14:paraId="28804E83" w14:textId="77777777" w:rsidR="007317B8" w:rsidRPr="007317B8" w:rsidRDefault="007317B8" w:rsidP="007317B8"/>
          <w:p w14:paraId="5D50CDAE" w14:textId="77777777" w:rsidR="007317B8" w:rsidRPr="007317B8" w:rsidRDefault="007317B8" w:rsidP="007317B8">
            <w:pPr>
              <w:ind w:left="720"/>
            </w:pPr>
            <w:r w:rsidRPr="007317B8">
              <w:rPr>
                <w:i/>
              </w:rPr>
              <w:lastRenderedPageBreak/>
              <w:t>More details about Geographic Coordinates from Susanne:</w:t>
            </w:r>
            <w:r w:rsidRPr="007317B8">
              <w:t xml:space="preserve">  Issues with </w:t>
            </w:r>
            <w:proofErr w:type="spellStart"/>
            <w:r w:rsidRPr="007317B8">
              <w:t>spref</w:t>
            </w:r>
            <w:proofErr w:type="spellEnd"/>
            <w:r w:rsidRPr="007317B8">
              <w:t xml:space="preserve"> section:  It’s tricky to get ’geographic’ since it is not technically a horizontal coordinate scheme. It is ‘no projection’, not a projection.  If you fill in geographic from the </w:t>
            </w:r>
            <w:proofErr w:type="spellStart"/>
            <w:r w:rsidRPr="007317B8">
              <w:t>pulldown</w:t>
            </w:r>
            <w:proofErr w:type="spellEnd"/>
            <w:r w:rsidRPr="007317B8">
              <w:t xml:space="preserve"> list it creates a different set of tags inside &lt;</w:t>
            </w:r>
            <w:proofErr w:type="spellStart"/>
            <w:r w:rsidRPr="007317B8">
              <w:t>spref</w:t>
            </w:r>
            <w:proofErr w:type="spellEnd"/>
            <w:r w:rsidRPr="007317B8">
              <w:t>&gt; than if you fill in UTM.</w:t>
            </w:r>
          </w:p>
          <w:p w14:paraId="7FEF8118" w14:textId="77777777" w:rsidR="007317B8" w:rsidRPr="007317B8" w:rsidRDefault="007317B8" w:rsidP="007317B8">
            <w:pPr>
              <w:ind w:left="720"/>
            </w:pPr>
          </w:p>
          <w:p w14:paraId="223883B6" w14:textId="77777777" w:rsidR="007317B8" w:rsidRPr="007317B8" w:rsidRDefault="007317B8" w:rsidP="007317B8">
            <w:pPr>
              <w:ind w:left="720"/>
            </w:pPr>
            <w:r w:rsidRPr="007317B8">
              <w:t xml:space="preserve">If geographic the </w:t>
            </w:r>
            <w:proofErr w:type="gramStart"/>
            <w:r w:rsidRPr="007317B8">
              <w:t>tags  &lt;</w:t>
            </w:r>
            <w:proofErr w:type="spellStart"/>
            <w:proofErr w:type="gramEnd"/>
            <w:r w:rsidRPr="007317B8">
              <w:t>geograph</w:t>
            </w:r>
            <w:proofErr w:type="spellEnd"/>
            <w:r w:rsidRPr="007317B8">
              <w:t>&gt; and &lt;</w:t>
            </w:r>
            <w:proofErr w:type="spellStart"/>
            <w:r w:rsidRPr="007317B8">
              <w:t>latres</w:t>
            </w:r>
            <w:proofErr w:type="spellEnd"/>
            <w:r w:rsidRPr="007317B8">
              <w:t>&gt; and &lt;</w:t>
            </w:r>
            <w:proofErr w:type="spellStart"/>
            <w:r w:rsidRPr="007317B8">
              <w:t>longres</w:t>
            </w:r>
            <w:proofErr w:type="spellEnd"/>
            <w:r w:rsidRPr="007317B8">
              <w:t xml:space="preserve">&gt; get created. </w:t>
            </w:r>
          </w:p>
          <w:p w14:paraId="6D2198AF" w14:textId="77777777" w:rsidR="007317B8" w:rsidRPr="007317B8" w:rsidRDefault="007317B8" w:rsidP="007317B8">
            <w:pPr>
              <w:ind w:left="720"/>
            </w:pPr>
            <w:r w:rsidRPr="007317B8">
              <w:t xml:space="preserve">If </w:t>
            </w:r>
            <w:proofErr w:type="gramStart"/>
            <w:r w:rsidRPr="007317B8">
              <w:t>UTM  the</w:t>
            </w:r>
            <w:proofErr w:type="gramEnd"/>
            <w:r w:rsidRPr="007317B8">
              <w:t xml:space="preserve"> tags  &lt;planar&gt;&lt;</w:t>
            </w:r>
            <w:proofErr w:type="spellStart"/>
            <w:r w:rsidRPr="007317B8">
              <w:t>gridsys</w:t>
            </w:r>
            <w:proofErr w:type="spellEnd"/>
            <w:r w:rsidRPr="007317B8">
              <w:t>&gt;&lt;</w:t>
            </w:r>
            <w:proofErr w:type="spellStart"/>
            <w:r w:rsidRPr="007317B8">
              <w:t>gridsysn</w:t>
            </w:r>
            <w:proofErr w:type="spellEnd"/>
            <w:r w:rsidRPr="007317B8">
              <w:t>&gt; get created to hold the horizontal coordinate scheme.</w:t>
            </w:r>
          </w:p>
          <w:p w14:paraId="3CEB5AED" w14:textId="77777777" w:rsidR="007317B8" w:rsidRPr="007317B8" w:rsidRDefault="007317B8" w:rsidP="007317B8">
            <w:pPr>
              <w:ind w:left="720"/>
            </w:pPr>
          </w:p>
          <w:p w14:paraId="2C0BF869" w14:textId="77777777" w:rsidR="007317B8" w:rsidRPr="007317B8" w:rsidRDefault="007317B8" w:rsidP="007317B8">
            <w:pPr>
              <w:ind w:left="720"/>
            </w:pPr>
            <w:r w:rsidRPr="007317B8">
              <w:t>Because the HTML conversion uses the contents of “&lt;planar&gt;&lt;</w:t>
            </w:r>
            <w:proofErr w:type="spellStart"/>
            <w:r w:rsidRPr="007317B8">
              <w:t>gridsys</w:t>
            </w:r>
            <w:proofErr w:type="spellEnd"/>
            <w:r w:rsidRPr="007317B8">
              <w:t>&gt;&lt;</w:t>
            </w:r>
            <w:proofErr w:type="spellStart"/>
            <w:r w:rsidRPr="007317B8">
              <w:t>gridsysn</w:t>
            </w:r>
            <w:proofErr w:type="spellEnd"/>
            <w:r w:rsidRPr="007317B8">
              <w:t>&gt;” to decide what to associate with horizontal coordinate scheme, “Geographic” never shows up as a Horizontal Coordinate Scheme – the field stays blank in the HTML. Ditto Horizontal Units.</w:t>
            </w:r>
          </w:p>
          <w:p w14:paraId="6245A477" w14:textId="77777777" w:rsidR="007317B8" w:rsidRPr="007317B8" w:rsidRDefault="007317B8" w:rsidP="007317B8">
            <w:pPr>
              <w:ind w:left="720"/>
            </w:pPr>
          </w:p>
          <w:p w14:paraId="24C35EA5" w14:textId="77777777" w:rsidR="007317B8" w:rsidRPr="007317B8" w:rsidRDefault="007317B8" w:rsidP="007317B8">
            <w:pPr>
              <w:ind w:left="720"/>
            </w:pPr>
            <w:r w:rsidRPr="007317B8">
              <w:t>Also if you bring into MME an XML that originally had the ‘geographic’ set of &lt;</w:t>
            </w:r>
            <w:proofErr w:type="spellStart"/>
            <w:r w:rsidRPr="007317B8">
              <w:t>spref</w:t>
            </w:r>
            <w:proofErr w:type="spellEnd"/>
            <w:r w:rsidRPr="007317B8">
              <w:t>&gt; tags or the ‘UTM’ set of &lt;</w:t>
            </w:r>
            <w:proofErr w:type="spellStart"/>
            <w:r w:rsidRPr="007317B8">
              <w:t>spref</w:t>
            </w:r>
            <w:proofErr w:type="spellEnd"/>
            <w:r w:rsidRPr="007317B8">
              <w:t>&gt; tags, and try to edit over it, the tags you want may just not be there and you may not be able to enter the data and it is a mess.</w:t>
            </w:r>
          </w:p>
          <w:p w14:paraId="7612AB9E" w14:textId="77777777" w:rsidR="007317B8" w:rsidRPr="007317B8" w:rsidRDefault="007317B8" w:rsidP="007317B8">
            <w:pPr>
              <w:ind w:left="720"/>
            </w:pPr>
          </w:p>
          <w:p w14:paraId="454EB7C5" w14:textId="77777777" w:rsidR="007317B8" w:rsidRPr="007317B8" w:rsidRDefault="007317B8" w:rsidP="007317B8">
            <w:pPr>
              <w:ind w:left="720"/>
            </w:pPr>
            <w:r w:rsidRPr="007317B8">
              <w:t>The only way I could fix was by cutting and pasting XML tags. For example, in the NHD_24K_Minnesota record, I actually pasted the ‘planar’ set of tags into the XML document, and added the ‘Geographic’ manually.  Then when MME creates the HTML the ‘geographic’ is in the output.  An inelegant solution, but maybe better than hand-editing the HTML, because the next time you edit in the MME and write out a new HTML file you have lost that edit. (Susanne)</w:t>
            </w:r>
          </w:p>
          <w:p w14:paraId="77ECE5A4" w14:textId="77777777" w:rsidR="007317B8" w:rsidRPr="007317B8" w:rsidRDefault="007317B8" w:rsidP="007317B8"/>
          <w:p w14:paraId="5632C60E" w14:textId="77777777" w:rsidR="007317B8" w:rsidRPr="007317B8" w:rsidRDefault="007317B8" w:rsidP="007317B8">
            <w:pPr>
              <w:numPr>
                <w:ilvl w:val="0"/>
                <w:numId w:val="7"/>
              </w:numPr>
              <w:contextualSpacing/>
            </w:pPr>
            <w:r w:rsidRPr="007317B8">
              <w:t xml:space="preserve">Users trying to input county coordinates by default are running into problems – details are in their emails (Renee </w:t>
            </w:r>
            <w:proofErr w:type="spellStart"/>
            <w:r w:rsidRPr="007317B8">
              <w:t>Rosenow</w:t>
            </w:r>
            <w:proofErr w:type="spellEnd"/>
            <w:r w:rsidRPr="007317B8">
              <w:t>, Stearns Co., and Matt Koukol, Ramsey Co.). May be due to their misunderstanding of how to edit interrelated tables or how to set up and use the default options? If so, add description of workflow to training materials. If not, troubleshoot what’s wrong.</w:t>
            </w:r>
          </w:p>
          <w:p w14:paraId="74E4DC20" w14:textId="77777777" w:rsidR="007317B8" w:rsidRPr="007317B8" w:rsidRDefault="007317B8" w:rsidP="007317B8"/>
          <w:p w14:paraId="0ADDBE0D" w14:textId="77777777" w:rsidR="007317B8" w:rsidRPr="007317B8" w:rsidRDefault="007317B8" w:rsidP="007317B8">
            <w:pPr>
              <w:numPr>
                <w:ilvl w:val="0"/>
                <w:numId w:val="7"/>
              </w:numPr>
              <w:contextualSpacing/>
            </w:pPr>
            <w:r w:rsidRPr="007317B8">
              <w:t>Datum menu choices should include “NAD27” (and “WGS84”?). There are additional choices for NAD83 as well (e.g., “NSRS2007” and “HARN”) – check with Pete Jenkins. (Nancy)</w:t>
            </w:r>
          </w:p>
          <w:p w14:paraId="77D0A6F3" w14:textId="77777777" w:rsidR="007317B8" w:rsidRPr="007317B8" w:rsidRDefault="007317B8" w:rsidP="007317B8"/>
          <w:p w14:paraId="1AA1BB41" w14:textId="77777777" w:rsidR="007317B8" w:rsidRPr="007317B8" w:rsidRDefault="007317B8" w:rsidP="007317B8">
            <w:pPr>
              <w:rPr>
                <w:color w:val="365F91" w:themeColor="accent1" w:themeShade="BF"/>
              </w:rPr>
            </w:pPr>
            <w:r w:rsidRPr="007317B8">
              <w:rPr>
                <w:b/>
                <w:bCs/>
                <w:color w:val="365F91" w:themeColor="accent1" w:themeShade="BF"/>
              </w:rPr>
              <w:t>Jim's Comments</w:t>
            </w:r>
            <w:r w:rsidRPr="007317B8">
              <w:rPr>
                <w:color w:val="365F91" w:themeColor="accent1" w:themeShade="BF"/>
              </w:rPr>
              <w:t xml:space="preserve">: Information and formats for coordinate system information is configured through the </w:t>
            </w:r>
            <w:proofErr w:type="spellStart"/>
            <w:r w:rsidRPr="007317B8">
              <w:rPr>
                <w:color w:val="365F91" w:themeColor="accent1" w:themeShade="BF"/>
              </w:rPr>
              <w:t>HorizCoordSys_cluster</w:t>
            </w:r>
            <w:proofErr w:type="spellEnd"/>
            <w:r w:rsidRPr="007317B8">
              <w:rPr>
                <w:color w:val="365F91" w:themeColor="accent1" w:themeShade="BF"/>
              </w:rPr>
              <w:t xml:space="preserve"> table in the application's Access database. This table offers the most commonly used information, but can be customized further to handle special needs. It is not a simple matter to configure this information. But it can be done with a little trial and error. To further complicate matters, many of the XML tags used to describe this information -- in FGDC, for example -- are not used in MGMG 1.2. In cases where a particular user needs a particular coordinate system for all their data, the easiest way to accomplish this is to create one or more custom database records to suit their needs. </w:t>
            </w:r>
          </w:p>
          <w:p w14:paraId="49997392" w14:textId="77777777" w:rsidR="007317B8" w:rsidRPr="007317B8" w:rsidRDefault="007317B8" w:rsidP="007317B8">
            <w:pPr>
              <w:rPr>
                <w:color w:val="365F91" w:themeColor="accent1" w:themeShade="BF"/>
              </w:rPr>
            </w:pPr>
          </w:p>
          <w:p w14:paraId="1EF38268" w14:textId="77777777" w:rsidR="007317B8" w:rsidRPr="007317B8" w:rsidRDefault="007317B8" w:rsidP="007317B8">
            <w:pPr>
              <w:rPr>
                <w:color w:val="FF0000"/>
              </w:rPr>
            </w:pPr>
            <w:commentRangeStart w:id="1"/>
            <w:proofErr w:type="spellStart"/>
            <w:r w:rsidRPr="007317B8">
              <w:rPr>
                <w:color w:val="FF0000"/>
              </w:rPr>
              <w:t>MnGeo</w:t>
            </w:r>
            <w:proofErr w:type="spellEnd"/>
            <w:r w:rsidRPr="007317B8">
              <w:rPr>
                <w:color w:val="FF0000"/>
              </w:rPr>
              <w:t xml:space="preserve"> 03/05/14: Regardless of what problems may or may not exist in the table mentioned above, or what misconceptions on this subject may plague fledgling metadata authors, are we to assume that the Met Council is only interested in issues that involve the UTM projection; specifically Zone 15? Are those projections in which county coordinates are cast – specifically </w:t>
            </w:r>
            <w:r w:rsidRPr="007317B8">
              <w:rPr>
                <w:color w:val="FF0000"/>
              </w:rPr>
              <w:lastRenderedPageBreak/>
              <w:t>for the 7 Metro counties – important to your internal business?</w:t>
            </w:r>
            <w:commentRangeEnd w:id="1"/>
            <w:r w:rsidRPr="007317B8">
              <w:rPr>
                <w:sz w:val="16"/>
                <w:szCs w:val="16"/>
              </w:rPr>
              <w:commentReference w:id="1"/>
            </w:r>
          </w:p>
          <w:p w14:paraId="7EDE8580" w14:textId="77777777" w:rsidR="007317B8" w:rsidRPr="007317B8" w:rsidRDefault="007317B8" w:rsidP="007317B8">
            <w:pPr>
              <w:rPr>
                <w:color w:val="FF0000"/>
              </w:rPr>
            </w:pPr>
          </w:p>
          <w:p w14:paraId="39B488C5" w14:textId="77777777" w:rsidR="007317B8" w:rsidRPr="007317B8" w:rsidRDefault="007317B8" w:rsidP="007317B8">
            <w:pPr>
              <w:rPr>
                <w:color w:val="FF0000"/>
              </w:rPr>
            </w:pPr>
            <w:r w:rsidRPr="007317B8">
              <w:rPr>
                <w:color w:val="FF0000"/>
              </w:rPr>
              <w:t>Is “custom database records” the same as a “template” that has the coordinates correctly entered which people could start with and never have to touch the coordinate fields? If so, perhaps we could work with Matt Koukol to create a template for Ramsey County. If that were successful, we could do develop templates for other counties.</w:t>
            </w:r>
          </w:p>
          <w:p w14:paraId="5DEFBE6A" w14:textId="77777777" w:rsidR="007317B8" w:rsidRPr="007317B8" w:rsidRDefault="007317B8" w:rsidP="007317B8">
            <w:pPr>
              <w:rPr>
                <w:color w:val="FF0000"/>
              </w:rPr>
            </w:pPr>
          </w:p>
          <w:p w14:paraId="5168C1F9" w14:textId="77777777" w:rsidR="007317B8" w:rsidRPr="007317B8" w:rsidRDefault="007317B8" w:rsidP="007317B8">
            <w:pPr>
              <w:rPr>
                <w:color w:val="FF0000"/>
              </w:rPr>
            </w:pPr>
            <w:r w:rsidRPr="007317B8">
              <w:rPr>
                <w:color w:val="FF0000"/>
              </w:rPr>
              <w:t xml:space="preserve">All FGDC tags are not in the table, but are all tags in the table also in the FGDC standard? There should not be that many projections used under normal conditions, and no real exotic ones, but it’s understood that additional details – e.g., concerning horizontal and vertical datum – will need to be added from time to time. We focused on Ken </w:t>
            </w:r>
            <w:proofErr w:type="spellStart"/>
            <w:r w:rsidRPr="007317B8">
              <w:rPr>
                <w:color w:val="FF0000"/>
              </w:rPr>
              <w:t>Whitehorn’s</w:t>
            </w:r>
            <w:proofErr w:type="spellEnd"/>
            <w:r w:rsidRPr="007317B8">
              <w:rPr>
                <w:color w:val="FF0000"/>
              </w:rPr>
              <w:t xml:space="preserve"> list for County Coordinates (i.e. </w:t>
            </w:r>
            <w:proofErr w:type="spellStart"/>
            <w:r w:rsidRPr="007317B8">
              <w:rPr>
                <w:color w:val="FF0000"/>
              </w:rPr>
              <w:t>MnDOT’s</w:t>
            </w:r>
            <w:proofErr w:type="spellEnd"/>
            <w:r w:rsidRPr="007317B8">
              <w:rPr>
                <w:color w:val="FF0000"/>
              </w:rPr>
              <w:t>) when developing the MGMG. These have no FGDC counterparts.</w:t>
            </w:r>
          </w:p>
          <w:p w14:paraId="3AE642A7" w14:textId="77777777" w:rsidR="007317B8" w:rsidRPr="007317B8" w:rsidRDefault="007317B8" w:rsidP="007317B8">
            <w:pPr>
              <w:rPr>
                <w:color w:val="FF0000"/>
              </w:rPr>
            </w:pPr>
          </w:p>
          <w:p w14:paraId="2E97C84D" w14:textId="77777777" w:rsidR="007317B8" w:rsidRPr="007317B8" w:rsidRDefault="007317B8" w:rsidP="007317B8">
            <w:pPr>
              <w:rPr>
                <w:color w:val="FF0000"/>
              </w:rPr>
            </w:pPr>
            <w:r w:rsidRPr="007317B8">
              <w:rPr>
                <w:color w:val="FF0000"/>
              </w:rPr>
              <w:t xml:space="preserve">We’ve talked in the past about the possibility of using EPSG codes (for example, see those for several variations of Minnesota State Plane Coordinates:  </w:t>
            </w:r>
            <w:hyperlink r:id="rId15" w:history="1">
              <w:r w:rsidRPr="007317B8">
                <w:rPr>
                  <w:color w:val="0000FF" w:themeColor="hyperlink"/>
                  <w:u w:val="single"/>
                </w:rPr>
                <w:t>http://spatialreference.org/ref/epsg/?search=Minnesota&amp;srtext=Search</w:t>
              </w:r>
            </w:hyperlink>
            <w:r w:rsidRPr="007317B8">
              <w:rPr>
                <w:color w:val="FF0000"/>
              </w:rPr>
              <w:t xml:space="preserve">  instead of these fields, but perhaps this can only be done in the ISO19115 standard. Also, we would need to find out the procedure to add county coordinate EPSG codes to the master list if they were not already there.</w:t>
            </w:r>
          </w:p>
          <w:p w14:paraId="0FEBFE54" w14:textId="77777777" w:rsidR="007317B8" w:rsidRPr="007317B8" w:rsidRDefault="007317B8" w:rsidP="007317B8">
            <w:pPr>
              <w:rPr>
                <w:color w:val="FF0000"/>
              </w:rPr>
            </w:pPr>
          </w:p>
          <w:p w14:paraId="6B889383" w14:textId="77777777" w:rsidR="007317B8" w:rsidRPr="007317B8" w:rsidRDefault="007317B8" w:rsidP="007317B8">
            <w:pPr>
              <w:rPr>
                <w:color w:val="FF0000"/>
              </w:rPr>
            </w:pPr>
            <w:r w:rsidRPr="007317B8">
              <w:rPr>
                <w:color w:val="FF0000"/>
              </w:rPr>
              <w:t>Problems reported by Stearns County are still not well understood. We will make it our task to document their issues.</w:t>
            </w:r>
          </w:p>
          <w:p w14:paraId="718FEEDD" w14:textId="77777777" w:rsidR="007317B8" w:rsidRPr="007317B8" w:rsidRDefault="007317B8" w:rsidP="007317B8"/>
          <w:p w14:paraId="39CB923E" w14:textId="77777777" w:rsidR="007317B8" w:rsidRPr="007317B8" w:rsidRDefault="007317B8" w:rsidP="007317B8"/>
          <w:p w14:paraId="51B61509" w14:textId="77777777" w:rsidR="007317B8" w:rsidRPr="007317B8" w:rsidRDefault="007317B8" w:rsidP="007317B8">
            <w:pPr>
              <w:numPr>
                <w:ilvl w:val="0"/>
                <w:numId w:val="7"/>
              </w:numPr>
              <w:contextualSpacing/>
            </w:pPr>
            <w:r w:rsidRPr="007317B8">
              <w:t>Adding detailed entity and attribute information:  The workflow and terminology is unclear. In the Detailed tab, information entered into “Label” area of the Table(s) and Field(s) sections disappears (Matt Koukol, Ramsey Co.). Hal has provided a clear workflow explanation that solved the problem. This needs to be added to help / training. (Nancy)</w:t>
            </w:r>
          </w:p>
          <w:p w14:paraId="5151E32B" w14:textId="77777777" w:rsidR="007317B8" w:rsidRPr="007317B8" w:rsidRDefault="007317B8" w:rsidP="007317B8"/>
          <w:p w14:paraId="4D84CDD9" w14:textId="77777777" w:rsidR="007317B8" w:rsidRPr="007317B8" w:rsidRDefault="007317B8" w:rsidP="007317B8">
            <w:pPr>
              <w:numPr>
                <w:ilvl w:val="0"/>
                <w:numId w:val="7"/>
              </w:numPr>
              <w:contextualSpacing/>
            </w:pPr>
            <w:r w:rsidRPr="007317B8">
              <w:t>If you start with records created with other tools that used the FGDC or Esri editors, MME doesn’t always save edits to the Lineage field (Steve Palka)</w:t>
            </w:r>
          </w:p>
          <w:p w14:paraId="7AD9E6E1" w14:textId="77777777" w:rsidR="007317B8" w:rsidRPr="007317B8" w:rsidRDefault="007317B8" w:rsidP="007317B8"/>
          <w:p w14:paraId="147B38E8" w14:textId="77777777" w:rsidR="007317B8" w:rsidRPr="007317B8" w:rsidRDefault="007317B8" w:rsidP="007317B8">
            <w:pPr>
              <w:rPr>
                <w:color w:val="365F91" w:themeColor="accent1" w:themeShade="BF"/>
              </w:rPr>
            </w:pPr>
            <w:r w:rsidRPr="007317B8">
              <w:rPr>
                <w:b/>
                <w:bCs/>
                <w:color w:val="365F91" w:themeColor="accent1" w:themeShade="BF"/>
              </w:rPr>
              <w:t>Jim's Comments</w:t>
            </w:r>
            <w:r w:rsidRPr="007317B8">
              <w:rPr>
                <w:color w:val="365F91" w:themeColor="accent1" w:themeShade="BF"/>
              </w:rPr>
              <w:t>: This is true. MME will not alter tags that are not its own. The issue with the Lineage field is that MGMG uses one little 'step' to store everything related to lineage whereas every other convention uses a separate 'step' for each step. The unfortunate outcome of this sharing of standards is that MGMG does not include any of the other steps that may already be there and instead creates a new step to store the lineage. Fixing this would require a bit of work.</w:t>
            </w:r>
          </w:p>
          <w:p w14:paraId="5642D6CD" w14:textId="77777777" w:rsidR="007317B8" w:rsidRPr="007317B8" w:rsidRDefault="007317B8" w:rsidP="007317B8">
            <w:pPr>
              <w:rPr>
                <w:color w:val="365F91" w:themeColor="accent1" w:themeShade="BF"/>
              </w:rPr>
            </w:pPr>
          </w:p>
          <w:p w14:paraId="5D374AFE" w14:textId="77777777" w:rsidR="007317B8" w:rsidRPr="007317B8" w:rsidRDefault="007317B8" w:rsidP="007317B8">
            <w:pPr>
              <w:rPr>
                <w:color w:val="FF0000"/>
              </w:rPr>
            </w:pPr>
            <w:proofErr w:type="spellStart"/>
            <w:r w:rsidRPr="007317B8">
              <w:rPr>
                <w:color w:val="FF0000"/>
              </w:rPr>
              <w:t>MnGeo</w:t>
            </w:r>
            <w:proofErr w:type="spellEnd"/>
            <w:r w:rsidRPr="007317B8">
              <w:rPr>
                <w:color w:val="FF0000"/>
              </w:rPr>
              <w:t xml:space="preserve"> 03/05/14: Steve Palka of our staff reports that he pastes multiple processing entries into the MME Lineage field, but can’t save them. We will verify this.</w:t>
            </w:r>
          </w:p>
          <w:p w14:paraId="2D44C7EB" w14:textId="77777777" w:rsidR="007317B8" w:rsidRPr="007317B8" w:rsidRDefault="007317B8" w:rsidP="007317B8">
            <w:pPr>
              <w:rPr>
                <w:color w:val="FF0000"/>
              </w:rPr>
            </w:pPr>
          </w:p>
          <w:p w14:paraId="42B64D73" w14:textId="77777777" w:rsidR="007317B8" w:rsidRPr="007317B8" w:rsidRDefault="007317B8" w:rsidP="007317B8">
            <w:pPr>
              <w:rPr>
                <w:color w:val="FF0000"/>
              </w:rPr>
            </w:pPr>
            <w:r w:rsidRPr="007317B8">
              <w:rPr>
                <w:color w:val="FF0000"/>
              </w:rPr>
              <w:t xml:space="preserve">Your comment that every other convention uses steps is inaccurate. For example, NOAA contracts with NSGIC to create 1000s of geospatial metadata records in a very terse format that does not require detailed lineage reports. If you want to see Mark’s eyes glaze over, mention to him the RAMONA format, more recently incarnated as “GIS Inventory.” </w:t>
            </w:r>
            <w:proofErr w:type="spellStart"/>
            <w:r w:rsidRPr="007317B8">
              <w:rPr>
                <w:color w:val="FF0000"/>
              </w:rPr>
              <w:t>MnGeo</w:t>
            </w:r>
            <w:proofErr w:type="spellEnd"/>
            <w:r w:rsidRPr="007317B8">
              <w:rPr>
                <w:color w:val="FF0000"/>
              </w:rPr>
              <w:t xml:space="preserve"> began supplying metadata to the GIS Inventory by standing up the requisite web accessible </w:t>
            </w:r>
            <w:r w:rsidRPr="007317B8">
              <w:rPr>
                <w:color w:val="FF0000"/>
              </w:rPr>
              <w:lastRenderedPageBreak/>
              <w:t>folder earlier this year</w:t>
            </w:r>
          </w:p>
          <w:p w14:paraId="66C60EC4" w14:textId="77777777" w:rsidR="007317B8" w:rsidRPr="007317B8" w:rsidRDefault="007317B8" w:rsidP="007317B8">
            <w:pPr>
              <w:rPr>
                <w:color w:val="FF0000"/>
              </w:rPr>
            </w:pPr>
          </w:p>
          <w:p w14:paraId="573154CF" w14:textId="77777777" w:rsidR="007317B8" w:rsidRPr="007317B8" w:rsidRDefault="007317B8" w:rsidP="007317B8">
            <w:pPr>
              <w:rPr>
                <w:color w:val="FF0000"/>
              </w:rPr>
            </w:pPr>
            <w:commentRangeStart w:id="2"/>
            <w:r w:rsidRPr="007317B8">
              <w:rPr>
                <w:color w:val="FF0000"/>
              </w:rPr>
              <w:t xml:space="preserve">We should clarify how MME works. MGMG uses the </w:t>
            </w:r>
            <w:r w:rsidRPr="007317B8">
              <w:rPr>
                <w:b/>
                <w:color w:val="FF0000"/>
              </w:rPr>
              <w:t>first</w:t>
            </w:r>
            <w:r w:rsidRPr="007317B8">
              <w:rPr>
                <w:color w:val="FF0000"/>
              </w:rPr>
              <w:t xml:space="preserve"> step from the FGDC standard to store all lineage information, not a </w:t>
            </w:r>
            <w:r w:rsidRPr="007317B8">
              <w:rPr>
                <w:b/>
                <w:color w:val="FF0000"/>
              </w:rPr>
              <w:t>new</w:t>
            </w:r>
            <w:r w:rsidRPr="007317B8">
              <w:rPr>
                <w:color w:val="FF0000"/>
              </w:rPr>
              <w:t xml:space="preserve"> step. So, it’s understood that any lineage info contained in later steps (process steps or source info) in an existing record created with an FGDC editor wouldn’t be shown or be editable via the MME interface; however, once the record is opened in MME, it should show the contents of the first FGDC step in the MGMG Lineage field and any edits to that field made via the MME interface should be able to be saved and edited.</w:t>
            </w:r>
            <w:commentRangeEnd w:id="2"/>
            <w:r w:rsidRPr="007317B8">
              <w:rPr>
                <w:sz w:val="16"/>
                <w:szCs w:val="16"/>
              </w:rPr>
              <w:commentReference w:id="2"/>
            </w:r>
          </w:p>
          <w:p w14:paraId="1A8F80B6" w14:textId="77777777" w:rsidR="007317B8" w:rsidRPr="007317B8" w:rsidRDefault="007317B8" w:rsidP="007317B8"/>
          <w:p w14:paraId="0E499518" w14:textId="77777777" w:rsidR="007317B8" w:rsidRPr="007317B8" w:rsidRDefault="007317B8" w:rsidP="007317B8">
            <w:pPr>
              <w:numPr>
                <w:ilvl w:val="0"/>
                <w:numId w:val="7"/>
              </w:numPr>
              <w:contextualSpacing/>
              <w:rPr>
                <w:strike/>
              </w:rPr>
            </w:pPr>
            <w:r w:rsidRPr="007317B8">
              <w:rPr>
                <w:strike/>
              </w:rPr>
              <w:t xml:space="preserve">The Spatial Extent of Data element is given the short name </w:t>
            </w:r>
            <w:proofErr w:type="spellStart"/>
            <w:r w:rsidRPr="007317B8">
              <w:rPr>
                <w:strike/>
              </w:rPr>
              <w:t>supplinf</w:t>
            </w:r>
            <w:proofErr w:type="spellEnd"/>
            <w:r w:rsidRPr="007317B8">
              <w:rPr>
                <w:strike/>
              </w:rPr>
              <w:t xml:space="preserve">. Is this correct? (Jim K.) </w:t>
            </w:r>
            <w:r w:rsidRPr="007317B8">
              <w:rPr>
                <w:i/>
                <w:strike/>
              </w:rPr>
              <w:t>[need to check this – Nancy]</w:t>
            </w:r>
          </w:p>
          <w:p w14:paraId="37E97E6E" w14:textId="77777777" w:rsidR="007317B8" w:rsidRPr="007317B8" w:rsidRDefault="007317B8" w:rsidP="007317B8">
            <w:pPr>
              <w:rPr>
                <w:color w:val="365F91" w:themeColor="accent1" w:themeShade="BF"/>
              </w:rPr>
            </w:pPr>
            <w:r w:rsidRPr="007317B8">
              <w:rPr>
                <w:b/>
                <w:bCs/>
                <w:color w:val="365F91" w:themeColor="accent1" w:themeShade="BF"/>
              </w:rPr>
              <w:t>Jim's Comments</w:t>
            </w:r>
            <w:r w:rsidRPr="007317B8">
              <w:rPr>
                <w:color w:val="365F91" w:themeColor="accent1" w:themeShade="BF"/>
              </w:rPr>
              <w:t xml:space="preserve">: Yes, it is. </w:t>
            </w:r>
          </w:p>
          <w:p w14:paraId="13A40B18" w14:textId="77777777" w:rsidR="007317B8" w:rsidRPr="007317B8" w:rsidRDefault="007317B8" w:rsidP="007317B8">
            <w:pPr>
              <w:rPr>
                <w:color w:val="365F91" w:themeColor="accent1" w:themeShade="BF"/>
              </w:rPr>
            </w:pPr>
          </w:p>
          <w:p w14:paraId="174A55FD" w14:textId="77777777" w:rsidR="007317B8" w:rsidRPr="007317B8" w:rsidRDefault="007317B8" w:rsidP="007317B8">
            <w:pPr>
              <w:rPr>
                <w:color w:val="FF0000"/>
              </w:rPr>
            </w:pPr>
            <w:proofErr w:type="spellStart"/>
            <w:r w:rsidRPr="007317B8">
              <w:rPr>
                <w:color w:val="FF0000"/>
              </w:rPr>
              <w:t>MnGeo</w:t>
            </w:r>
            <w:proofErr w:type="spellEnd"/>
            <w:r w:rsidRPr="007317B8">
              <w:rPr>
                <w:color w:val="FF0000"/>
              </w:rPr>
              <w:t xml:space="preserve"> 03/05/14: Not an issue.  We recommend deleting this bullet.</w:t>
            </w:r>
          </w:p>
          <w:p w14:paraId="19D17C37" w14:textId="77777777" w:rsidR="007317B8" w:rsidRPr="007317B8" w:rsidRDefault="007317B8" w:rsidP="007317B8">
            <w:pPr>
              <w:keepNext/>
              <w:keepLines/>
              <w:spacing w:before="200"/>
              <w:outlineLvl w:val="1"/>
              <w:rPr>
                <w:rFonts w:asciiTheme="majorHAnsi" w:eastAsiaTheme="majorEastAsia" w:hAnsiTheme="majorHAnsi" w:cstheme="majorBidi"/>
                <w:b/>
                <w:bCs/>
                <w:color w:val="4F81BD" w:themeColor="accent1"/>
                <w:sz w:val="26"/>
                <w:szCs w:val="26"/>
              </w:rPr>
            </w:pPr>
            <w:r w:rsidRPr="007317B8">
              <w:rPr>
                <w:rFonts w:asciiTheme="majorHAnsi" w:eastAsiaTheme="majorEastAsia" w:hAnsiTheme="majorHAnsi" w:cstheme="majorBidi"/>
                <w:b/>
                <w:bCs/>
                <w:color w:val="4F81BD" w:themeColor="accent1"/>
                <w:sz w:val="26"/>
                <w:szCs w:val="26"/>
              </w:rPr>
              <w:t>Tab 3</w:t>
            </w:r>
          </w:p>
          <w:p w14:paraId="14971164" w14:textId="77777777" w:rsidR="007317B8" w:rsidRPr="007317B8" w:rsidRDefault="007317B8" w:rsidP="007317B8">
            <w:pPr>
              <w:numPr>
                <w:ilvl w:val="0"/>
                <w:numId w:val="8"/>
              </w:numPr>
              <w:contextualSpacing/>
            </w:pPr>
            <w:r w:rsidRPr="007317B8">
              <w:t xml:space="preserve">Using “Tools </w:t>
            </w:r>
            <w:r w:rsidRPr="007317B8">
              <w:sym w:font="Wingdings" w:char="F0E0"/>
            </w:r>
            <w:r w:rsidRPr="007317B8">
              <w:t xml:space="preserve"> Refresh </w:t>
            </w:r>
            <w:proofErr w:type="gramStart"/>
            <w:r w:rsidRPr="007317B8">
              <w:t>From</w:t>
            </w:r>
            <w:proofErr w:type="gramEnd"/>
            <w:r w:rsidRPr="007317B8">
              <w:t xml:space="preserve"> Database” sometimes deletes the contents from the “Online Linkage” field. (Nancy)</w:t>
            </w:r>
          </w:p>
          <w:p w14:paraId="0282E0C7" w14:textId="77777777" w:rsidR="007317B8" w:rsidRPr="007317B8" w:rsidRDefault="007317B8" w:rsidP="007317B8">
            <w:pPr>
              <w:rPr>
                <w:color w:val="365F91" w:themeColor="accent1" w:themeShade="BF"/>
              </w:rPr>
            </w:pPr>
            <w:r w:rsidRPr="007317B8">
              <w:rPr>
                <w:b/>
                <w:bCs/>
                <w:color w:val="365F91" w:themeColor="accent1" w:themeShade="BF"/>
              </w:rPr>
              <w:t>Jim's Comments</w:t>
            </w:r>
            <w:r w:rsidRPr="007317B8">
              <w:rPr>
                <w:color w:val="365F91" w:themeColor="accent1" w:themeShade="BF"/>
              </w:rPr>
              <w:t xml:space="preserve">: This is probably a bug. We should fix this. </w:t>
            </w:r>
          </w:p>
          <w:p w14:paraId="71F5F5A7" w14:textId="77777777" w:rsidR="007317B8" w:rsidRPr="007317B8" w:rsidRDefault="007317B8" w:rsidP="007317B8">
            <w:pPr>
              <w:rPr>
                <w:color w:val="365F91" w:themeColor="accent1" w:themeShade="BF"/>
              </w:rPr>
            </w:pPr>
          </w:p>
          <w:p w14:paraId="03DDECD4" w14:textId="77777777" w:rsidR="007317B8" w:rsidRPr="007317B8" w:rsidRDefault="007317B8" w:rsidP="007317B8">
            <w:pPr>
              <w:rPr>
                <w:color w:val="365F91" w:themeColor="accent1" w:themeShade="BF"/>
              </w:rPr>
            </w:pPr>
            <w:proofErr w:type="spellStart"/>
            <w:r w:rsidRPr="007317B8">
              <w:rPr>
                <w:color w:val="FF0000"/>
              </w:rPr>
              <w:t>MnGeo</w:t>
            </w:r>
            <w:proofErr w:type="spellEnd"/>
            <w:r w:rsidRPr="007317B8">
              <w:rPr>
                <w:color w:val="FF0000"/>
              </w:rPr>
              <w:t xml:space="preserve"> 03/05/14: Need for fix documented and acknowledged.</w:t>
            </w:r>
          </w:p>
          <w:p w14:paraId="73D32D4C" w14:textId="77777777" w:rsidR="007317B8" w:rsidRPr="007317B8" w:rsidRDefault="007317B8" w:rsidP="007317B8"/>
          <w:p w14:paraId="077DA3DD" w14:textId="77777777" w:rsidR="007317B8" w:rsidRPr="007317B8" w:rsidRDefault="007317B8" w:rsidP="007317B8">
            <w:pPr>
              <w:numPr>
                <w:ilvl w:val="0"/>
                <w:numId w:val="8"/>
              </w:numPr>
              <w:contextualSpacing/>
            </w:pPr>
            <w:r w:rsidRPr="007317B8">
              <w:t>If you start with records created with other tools that used the FGDC or Esri editors, MME doesn’t save edits to the Metadata Standard – Standard Link field (Steve Palka)</w:t>
            </w:r>
          </w:p>
          <w:p w14:paraId="7A04144C" w14:textId="77777777" w:rsidR="007317B8" w:rsidRPr="007317B8" w:rsidRDefault="007317B8" w:rsidP="007317B8">
            <w:pPr>
              <w:rPr>
                <w:color w:val="FF0000"/>
              </w:rPr>
            </w:pPr>
            <w:commentRangeStart w:id="3"/>
            <w:r w:rsidRPr="007317B8">
              <w:rPr>
                <w:b/>
                <w:bCs/>
                <w:color w:val="365F91" w:themeColor="accent1" w:themeShade="BF"/>
              </w:rPr>
              <w:t>Jim's Comments</w:t>
            </w:r>
            <w:r w:rsidRPr="007317B8">
              <w:rPr>
                <w:color w:val="365F91" w:themeColor="accent1" w:themeShade="BF"/>
              </w:rPr>
              <w:t>: I'd have to check this. It is likely that the incoming information is stored in a different set of tags that those that MGMG uses. Nothing to fix.</w:t>
            </w:r>
            <w:r w:rsidRPr="007317B8">
              <w:rPr>
                <w:color w:val="FF0000"/>
              </w:rPr>
              <w:t xml:space="preserve"> </w:t>
            </w:r>
          </w:p>
          <w:p w14:paraId="098B9E99" w14:textId="77777777" w:rsidR="007317B8" w:rsidRPr="007317B8" w:rsidRDefault="007317B8" w:rsidP="007317B8">
            <w:pPr>
              <w:rPr>
                <w:color w:val="FF0000"/>
              </w:rPr>
            </w:pPr>
          </w:p>
          <w:p w14:paraId="4C501824" w14:textId="77777777" w:rsidR="007317B8" w:rsidRPr="007317B8" w:rsidRDefault="007317B8" w:rsidP="007317B8">
            <w:pPr>
              <w:rPr>
                <w:color w:val="365F91" w:themeColor="accent1" w:themeShade="BF"/>
              </w:rPr>
            </w:pPr>
            <w:proofErr w:type="spellStart"/>
            <w:r w:rsidRPr="007317B8">
              <w:rPr>
                <w:color w:val="FF0000"/>
              </w:rPr>
              <w:t>MnGeo</w:t>
            </w:r>
            <w:proofErr w:type="spellEnd"/>
            <w:r w:rsidRPr="007317B8">
              <w:rPr>
                <w:color w:val="FF0000"/>
              </w:rPr>
              <w:t xml:space="preserve"> 03/05/14: We believe there is something to fix.  Please check and let us know if you concur.</w:t>
            </w:r>
          </w:p>
          <w:commentRangeEnd w:id="3"/>
          <w:p w14:paraId="37BAFEA3" w14:textId="77777777" w:rsidR="007317B8" w:rsidRPr="007317B8" w:rsidRDefault="007317B8" w:rsidP="007317B8">
            <w:r w:rsidRPr="007317B8">
              <w:rPr>
                <w:sz w:val="16"/>
                <w:szCs w:val="16"/>
              </w:rPr>
              <w:commentReference w:id="3"/>
            </w:r>
          </w:p>
          <w:p w14:paraId="1BC779BA" w14:textId="77777777" w:rsidR="007317B8" w:rsidRPr="007317B8" w:rsidRDefault="007317B8" w:rsidP="007317B8">
            <w:pPr>
              <w:keepNext/>
              <w:keepLines/>
              <w:spacing w:before="200"/>
              <w:outlineLvl w:val="1"/>
              <w:rPr>
                <w:rFonts w:asciiTheme="majorHAnsi" w:eastAsiaTheme="majorEastAsia" w:hAnsiTheme="majorHAnsi" w:cstheme="majorBidi"/>
                <w:b/>
                <w:bCs/>
                <w:color w:val="4F81BD" w:themeColor="accent1"/>
                <w:sz w:val="26"/>
                <w:szCs w:val="26"/>
              </w:rPr>
            </w:pPr>
            <w:r w:rsidRPr="007317B8">
              <w:rPr>
                <w:rFonts w:asciiTheme="majorHAnsi" w:eastAsiaTheme="majorEastAsia" w:hAnsiTheme="majorHAnsi" w:cstheme="majorBidi"/>
                <w:b/>
                <w:bCs/>
                <w:color w:val="4F81BD" w:themeColor="accent1"/>
                <w:sz w:val="26"/>
                <w:szCs w:val="26"/>
              </w:rPr>
              <w:t>Other</w:t>
            </w:r>
          </w:p>
          <w:p w14:paraId="4E958520" w14:textId="77777777" w:rsidR="007317B8" w:rsidRPr="007317B8" w:rsidRDefault="007317B8" w:rsidP="007317B8">
            <w:pPr>
              <w:keepNext/>
              <w:keepLines/>
            </w:pPr>
            <w:r w:rsidRPr="007317B8">
              <w:t xml:space="preserve">Help: </w:t>
            </w:r>
          </w:p>
          <w:p w14:paraId="5920EB13" w14:textId="77777777" w:rsidR="007317B8" w:rsidRPr="007317B8" w:rsidRDefault="00830C15" w:rsidP="007317B8">
            <w:pPr>
              <w:numPr>
                <w:ilvl w:val="0"/>
                <w:numId w:val="10"/>
              </w:numPr>
              <w:contextualSpacing/>
            </w:pPr>
            <w:hyperlink r:id="rId16">
              <w:r w:rsidR="007317B8" w:rsidRPr="007317B8">
                <w:rPr>
                  <w:color w:val="0000FF" w:themeColor="hyperlink"/>
                  <w:u w:val="single"/>
                </w:rPr>
                <w:t>CHM files are problematic for Window</w:t>
              </w:r>
            </w:hyperlink>
            <w:r w:rsidR="007317B8" w:rsidRPr="007317B8">
              <w:t xml:space="preserve">s. Users often get a “Navigation to the webpage was canceled” error when they click on Help </w:t>
            </w:r>
            <w:r w:rsidR="007317B8" w:rsidRPr="007317B8">
              <w:sym w:font="Wingdings" w:char="F0E0"/>
            </w:r>
            <w:r w:rsidR="007317B8" w:rsidRPr="007317B8">
              <w:t xml:space="preserve"> Contents. Consider providing the HTML to </w:t>
            </w:r>
            <w:proofErr w:type="spellStart"/>
            <w:r w:rsidR="007317B8" w:rsidRPr="007317B8">
              <w:t>MnGeo</w:t>
            </w:r>
            <w:proofErr w:type="spellEnd"/>
            <w:r w:rsidR="007317B8" w:rsidRPr="007317B8">
              <w:t xml:space="preserve"> to post separately, and linking to a general web page for help. (Dolbow) Jim G. has provided a PDF version I will post on the MME page. That helps, but we still need a format that we can edit outside of MME. (Nancy</w:t>
            </w:r>
            <w:proofErr w:type="gramStart"/>
            <w:r w:rsidR="007317B8" w:rsidRPr="007317B8">
              <w:t>)</w:t>
            </w:r>
            <w:proofErr w:type="gramEnd"/>
            <w:r w:rsidR="007317B8" w:rsidRPr="007317B8">
              <w:br/>
            </w:r>
            <w:r w:rsidR="007317B8" w:rsidRPr="007317B8">
              <w:rPr>
                <w:b/>
              </w:rPr>
              <w:t>Solution</w:t>
            </w:r>
            <w:r w:rsidR="007317B8" w:rsidRPr="007317B8">
              <w:t>:  Post MME-specific help online (this is relatively short – most of the CHM file describes MGMG elements and can be replaced by a link to the MGMG). Remove the CHM from MME and point the help link to the online help.  Could also include a help document in the download zip file and note the web address where people could check for any updates. (Nancy)</w:t>
            </w:r>
          </w:p>
          <w:p w14:paraId="5EE7188F" w14:textId="77777777" w:rsidR="007317B8" w:rsidRPr="007317B8" w:rsidRDefault="007317B8" w:rsidP="007317B8"/>
          <w:p w14:paraId="62A60BED" w14:textId="77777777" w:rsidR="007317B8" w:rsidRPr="007317B8" w:rsidRDefault="007317B8" w:rsidP="007317B8">
            <w:pPr>
              <w:numPr>
                <w:ilvl w:val="0"/>
                <w:numId w:val="10"/>
              </w:numPr>
              <w:contextualSpacing/>
            </w:pPr>
            <w:r w:rsidRPr="007317B8">
              <w:t xml:space="preserve">Computer crashes after double-clicking the MetadataEditor.exe to open the program (Renee </w:t>
            </w:r>
            <w:proofErr w:type="spellStart"/>
            <w:r w:rsidRPr="007317B8">
              <w:t>Rosenow</w:t>
            </w:r>
            <w:proofErr w:type="spellEnd"/>
            <w:r w:rsidRPr="007317B8">
              <w:t xml:space="preserve">, Stearns Co.).  </w:t>
            </w:r>
            <w:r w:rsidRPr="007317B8">
              <w:rPr>
                <w:b/>
              </w:rPr>
              <w:t>Problem solved</w:t>
            </w:r>
            <w:r w:rsidRPr="007317B8">
              <w:t>:  Crashes were due to running MME from a network drive (diagnosed by the county “network guy”). Running a local copy has solved this problem so far.</w:t>
            </w:r>
          </w:p>
          <w:p w14:paraId="1724651B" w14:textId="77777777" w:rsidR="007317B8" w:rsidRPr="007317B8" w:rsidRDefault="007317B8" w:rsidP="007317B8"/>
          <w:p w14:paraId="6A4786C3" w14:textId="77777777" w:rsidR="007317B8" w:rsidRPr="007317B8" w:rsidRDefault="007317B8" w:rsidP="007317B8">
            <w:pPr>
              <w:numPr>
                <w:ilvl w:val="0"/>
                <w:numId w:val="10"/>
              </w:numPr>
              <w:contextualSpacing/>
            </w:pPr>
            <w:r w:rsidRPr="007317B8">
              <w:t>Date field inputs:</w:t>
            </w:r>
          </w:p>
          <w:p w14:paraId="5509CB65" w14:textId="77777777" w:rsidR="007317B8" w:rsidRPr="007317B8" w:rsidRDefault="007317B8" w:rsidP="007317B8">
            <w:pPr>
              <w:ind w:left="720"/>
            </w:pPr>
            <w:r w:rsidRPr="007317B8">
              <w:t>More help and error checking on formatting of date inputs. Unless you click on the “today” button and edit to follow the format, chances are what you type in will either become wrong or not be in the standard searchable format.</w:t>
            </w:r>
          </w:p>
          <w:p w14:paraId="73CCB263" w14:textId="77777777" w:rsidR="007317B8" w:rsidRPr="007317B8" w:rsidRDefault="007317B8" w:rsidP="007317B8">
            <w:pPr>
              <w:ind w:left="720"/>
            </w:pPr>
            <w:r w:rsidRPr="007317B8">
              <w:t>Examples:</w:t>
            </w:r>
          </w:p>
          <w:p w14:paraId="0EE471DC" w14:textId="77777777" w:rsidR="007317B8" w:rsidRPr="007317B8" w:rsidRDefault="007317B8" w:rsidP="007317B8">
            <w:pPr>
              <w:numPr>
                <w:ilvl w:val="0"/>
                <w:numId w:val="22"/>
              </w:numPr>
              <w:contextualSpacing/>
            </w:pPr>
            <w:r w:rsidRPr="007317B8">
              <w:t xml:space="preserve">7/2013 becomes 13/7/20 </w:t>
            </w:r>
          </w:p>
          <w:p w14:paraId="6CF0BBFE" w14:textId="77777777" w:rsidR="007317B8" w:rsidRPr="007317B8" w:rsidRDefault="007317B8" w:rsidP="007317B8">
            <w:pPr>
              <w:numPr>
                <w:ilvl w:val="0"/>
                <w:numId w:val="22"/>
              </w:numPr>
              <w:contextualSpacing/>
            </w:pPr>
            <w:r w:rsidRPr="007317B8">
              <w:t>072013 becomes 13/0720</w:t>
            </w:r>
          </w:p>
          <w:p w14:paraId="6A68EC84" w14:textId="77777777" w:rsidR="007317B8" w:rsidRPr="007317B8" w:rsidRDefault="007317B8" w:rsidP="007317B8">
            <w:pPr>
              <w:numPr>
                <w:ilvl w:val="0"/>
                <w:numId w:val="22"/>
              </w:numPr>
              <w:contextualSpacing/>
            </w:pPr>
            <w:r w:rsidRPr="007317B8">
              <w:t>July 7, 2013 stays July 7, 2013</w:t>
            </w:r>
          </w:p>
          <w:p w14:paraId="56467DB6" w14:textId="77777777" w:rsidR="007317B8" w:rsidRPr="007317B8" w:rsidRDefault="007317B8" w:rsidP="007317B8">
            <w:pPr>
              <w:ind w:left="720"/>
            </w:pPr>
            <w:r w:rsidRPr="007317B8">
              <w:rPr>
                <w:b/>
              </w:rPr>
              <w:t>Possible solution</w:t>
            </w:r>
            <w:r w:rsidRPr="007317B8">
              <w:t>:  Require user to enter dates in specific format (i.e. using month, day, year pick lists) so dates can be stored and displayed properly (Jim K.)</w:t>
            </w:r>
          </w:p>
          <w:p w14:paraId="69518F53" w14:textId="77777777" w:rsidR="007317B8" w:rsidRPr="007317B8" w:rsidRDefault="007317B8" w:rsidP="007317B8">
            <w:pPr>
              <w:rPr>
                <w:color w:val="365F91" w:themeColor="accent1" w:themeShade="BF"/>
              </w:rPr>
            </w:pPr>
            <w:r w:rsidRPr="007317B8">
              <w:rPr>
                <w:b/>
                <w:bCs/>
                <w:color w:val="365F91" w:themeColor="accent1" w:themeShade="BF"/>
              </w:rPr>
              <w:t>Jim's Comments</w:t>
            </w:r>
            <w:r w:rsidRPr="007317B8">
              <w:rPr>
                <w:color w:val="365F91" w:themeColor="accent1" w:themeShade="BF"/>
              </w:rPr>
              <w:t xml:space="preserve">: MGMG defines this as a 'free date' -- whatever that means. Neither the application nor anyone else knows. </w:t>
            </w:r>
          </w:p>
          <w:p w14:paraId="78F445AE" w14:textId="77777777" w:rsidR="007317B8" w:rsidRPr="007317B8" w:rsidRDefault="007317B8" w:rsidP="007317B8">
            <w:pPr>
              <w:rPr>
                <w:color w:val="365F91" w:themeColor="accent1" w:themeShade="BF"/>
              </w:rPr>
            </w:pPr>
          </w:p>
          <w:p w14:paraId="4E221EF1" w14:textId="77777777" w:rsidR="007317B8" w:rsidRPr="007317B8" w:rsidRDefault="007317B8" w:rsidP="007317B8">
            <w:pPr>
              <w:rPr>
                <w:color w:val="365F91" w:themeColor="accent1" w:themeShade="BF"/>
              </w:rPr>
            </w:pPr>
            <w:proofErr w:type="spellStart"/>
            <w:r w:rsidRPr="007317B8">
              <w:rPr>
                <w:color w:val="FF0000"/>
              </w:rPr>
              <w:t>MnGeo</w:t>
            </w:r>
            <w:proofErr w:type="spellEnd"/>
            <w:r w:rsidRPr="007317B8">
              <w:rPr>
                <w:color w:val="FF0000"/>
              </w:rPr>
              <w:t xml:space="preserve"> 03/05/14: MGMG documentation indeed handles this issue loosely.  I believe however that we tightened this up as time went by, forcing dates into a standard format for indexing and date search purposes.  The control may have been applied in Pete’s converter (WMETA32) or in the MGMG Editor for </w:t>
            </w:r>
            <w:proofErr w:type="spellStart"/>
            <w:r w:rsidRPr="007317B8">
              <w:rPr>
                <w:color w:val="FF0000"/>
              </w:rPr>
              <w:t>ArcCatalog</w:t>
            </w:r>
            <w:proofErr w:type="spellEnd"/>
            <w:r w:rsidRPr="007317B8">
              <w:rPr>
                <w:color w:val="FF0000"/>
              </w:rPr>
              <w:t xml:space="preserve"> 8 &amp; 9.  For example, when running a date search in </w:t>
            </w:r>
            <w:proofErr w:type="spellStart"/>
            <w:r w:rsidRPr="007317B8">
              <w:rPr>
                <w:color w:val="FF0000"/>
              </w:rPr>
              <w:t>GeoGateway</w:t>
            </w:r>
            <w:proofErr w:type="spellEnd"/>
            <w:r w:rsidRPr="007317B8">
              <w:rPr>
                <w:color w:val="FF0000"/>
              </w:rPr>
              <w:t xml:space="preserve">, the format is identified thusly: </w:t>
            </w:r>
            <w:r w:rsidRPr="007317B8">
              <w:t xml:space="preserve">Dates from 01/01/2005 to 03/05/2014.  </w:t>
            </w:r>
            <w:r w:rsidRPr="007317B8">
              <w:rPr>
                <w:color w:val="FF0000"/>
              </w:rPr>
              <w:t>I (cc) will delve into this.</w:t>
            </w:r>
          </w:p>
          <w:p w14:paraId="0E09F1A0" w14:textId="77777777" w:rsidR="007317B8" w:rsidRPr="007317B8" w:rsidRDefault="007317B8" w:rsidP="007317B8">
            <w:pPr>
              <w:ind w:left="720"/>
            </w:pPr>
          </w:p>
          <w:p w14:paraId="2E873415" w14:textId="77777777" w:rsidR="007317B8" w:rsidRPr="007317B8" w:rsidRDefault="007317B8" w:rsidP="007317B8">
            <w:pPr>
              <w:ind w:left="360"/>
            </w:pPr>
          </w:p>
          <w:p w14:paraId="13E5E2DF" w14:textId="77777777" w:rsidR="007317B8" w:rsidRPr="007317B8" w:rsidRDefault="007317B8" w:rsidP="007317B8">
            <w:pPr>
              <w:numPr>
                <w:ilvl w:val="0"/>
                <w:numId w:val="11"/>
              </w:numPr>
              <w:contextualSpacing/>
            </w:pPr>
            <w:r w:rsidRPr="007317B8">
              <w:t>Format of XML output:</w:t>
            </w:r>
          </w:p>
          <w:p w14:paraId="753D454C" w14:textId="77777777" w:rsidR="007317B8" w:rsidRPr="007317B8" w:rsidRDefault="007317B8" w:rsidP="007317B8">
            <w:pPr>
              <w:ind w:left="720"/>
            </w:pPr>
            <w:r w:rsidRPr="007317B8">
              <w:t xml:space="preserve">MME strings a whole bunch of tags together into one long line. The tool we used previously (Pete’s converter (wmeta32.exe)) created an xml with a single tag per line, then a </w:t>
            </w:r>
            <w:proofErr w:type="spellStart"/>
            <w:r w:rsidRPr="007317B8">
              <w:t>linebreak</w:t>
            </w:r>
            <w:proofErr w:type="spellEnd"/>
            <w:r w:rsidRPr="007317B8">
              <w:t>. When everything is on one line, it is harder to read. Also, when you index a record using the Z39.50, the tags are not recognized, titles do not appear correctly on the search results page, and the search does not work because the tags were not recognized.</w:t>
            </w:r>
          </w:p>
          <w:p w14:paraId="4A986EF8" w14:textId="77777777" w:rsidR="007317B8" w:rsidRPr="007317B8" w:rsidRDefault="007317B8" w:rsidP="007317B8">
            <w:pPr>
              <w:ind w:left="720"/>
            </w:pPr>
            <w:r w:rsidRPr="007317B8">
              <w:rPr>
                <w:b/>
              </w:rPr>
              <w:t xml:space="preserve">Pete’s fix in </w:t>
            </w:r>
            <w:proofErr w:type="spellStart"/>
            <w:r w:rsidRPr="007317B8">
              <w:rPr>
                <w:b/>
              </w:rPr>
              <w:t>linux</w:t>
            </w:r>
            <w:proofErr w:type="spellEnd"/>
            <w:r w:rsidRPr="007317B8">
              <w:t xml:space="preserve"> (where we index our records) is the ‘tidy’ command:</w:t>
            </w:r>
          </w:p>
          <w:p w14:paraId="54E5EB65" w14:textId="77777777" w:rsidR="007317B8" w:rsidRPr="007317B8" w:rsidRDefault="007317B8" w:rsidP="007317B8">
            <w:pPr>
              <w:numPr>
                <w:ilvl w:val="0"/>
                <w:numId w:val="21"/>
              </w:numPr>
              <w:contextualSpacing/>
            </w:pPr>
            <w:r w:rsidRPr="007317B8">
              <w:t>tidy –xml –m filename.xml (to replace the old xml file with the cleaned up one)  OR</w:t>
            </w:r>
          </w:p>
          <w:p w14:paraId="13847097" w14:textId="77777777" w:rsidR="007317B8" w:rsidRPr="007317B8" w:rsidRDefault="007317B8" w:rsidP="007317B8">
            <w:pPr>
              <w:numPr>
                <w:ilvl w:val="0"/>
                <w:numId w:val="21"/>
              </w:numPr>
              <w:contextualSpacing/>
            </w:pPr>
            <w:r w:rsidRPr="007317B8">
              <w:t>tidy –xml &gt; newfilename.xml (to create a new xml file with a new name, preserving the old one)</w:t>
            </w:r>
          </w:p>
          <w:p w14:paraId="5ADFFDBC" w14:textId="77777777" w:rsidR="007317B8" w:rsidRPr="007317B8" w:rsidRDefault="007317B8" w:rsidP="007317B8">
            <w:pPr>
              <w:ind w:left="720"/>
            </w:pPr>
            <w:r w:rsidRPr="007317B8">
              <w:t>(Susanne)</w:t>
            </w:r>
          </w:p>
          <w:p w14:paraId="5E160DEE" w14:textId="77777777" w:rsidR="007317B8" w:rsidRPr="007317B8" w:rsidRDefault="007317B8" w:rsidP="007317B8">
            <w:pPr>
              <w:rPr>
                <w:color w:val="365F91" w:themeColor="accent1" w:themeShade="BF"/>
              </w:rPr>
            </w:pPr>
            <w:r w:rsidRPr="007317B8">
              <w:rPr>
                <w:b/>
                <w:bCs/>
                <w:color w:val="365F91" w:themeColor="accent1" w:themeShade="BF"/>
              </w:rPr>
              <w:t>Jim's Comments</w:t>
            </w:r>
            <w:r w:rsidRPr="007317B8">
              <w:rPr>
                <w:color w:val="365F91" w:themeColor="accent1" w:themeShade="BF"/>
              </w:rPr>
              <w:t>: Any XML editor will format XML for you and allow you to edit it. Any useful text editor will do the same.  If you open the file in any browser it will format it properly as well. Introducing line breaks into the actual format will break most XML editors and will cause it to format poorly in other type of text editors, IMHO.</w:t>
            </w:r>
          </w:p>
          <w:p w14:paraId="0F214E3D" w14:textId="77777777" w:rsidR="007317B8" w:rsidRPr="007317B8" w:rsidRDefault="007317B8" w:rsidP="007317B8">
            <w:pPr>
              <w:rPr>
                <w:color w:val="365F91" w:themeColor="accent1" w:themeShade="BF"/>
              </w:rPr>
            </w:pPr>
          </w:p>
          <w:p w14:paraId="0BC3276C" w14:textId="77777777" w:rsidR="007317B8" w:rsidRPr="007317B8" w:rsidRDefault="007317B8" w:rsidP="007317B8">
            <w:pPr>
              <w:rPr>
                <w:color w:val="FF0000"/>
              </w:rPr>
            </w:pPr>
            <w:proofErr w:type="spellStart"/>
            <w:r w:rsidRPr="007317B8">
              <w:rPr>
                <w:color w:val="FF0000"/>
              </w:rPr>
              <w:t>MnGeo</w:t>
            </w:r>
            <w:proofErr w:type="spellEnd"/>
            <w:r w:rsidRPr="007317B8">
              <w:rPr>
                <w:color w:val="FF0000"/>
              </w:rPr>
              <w:t xml:space="preserve"> 03/06/14: Need to contact Susanne and Pete for more information.</w:t>
            </w:r>
          </w:p>
          <w:p w14:paraId="58CC029F" w14:textId="77777777" w:rsidR="007317B8" w:rsidRPr="007317B8" w:rsidRDefault="007317B8" w:rsidP="007317B8">
            <w:pPr>
              <w:keepNext/>
              <w:keepLines/>
              <w:spacing w:before="480"/>
              <w:outlineLvl w:val="0"/>
              <w:rPr>
                <w:rFonts w:asciiTheme="majorHAnsi" w:eastAsiaTheme="majorEastAsia" w:hAnsiTheme="majorHAnsi" w:cstheme="majorBidi"/>
                <w:b/>
                <w:bCs/>
                <w:color w:val="365F91" w:themeColor="accent1" w:themeShade="BF"/>
                <w:sz w:val="28"/>
                <w:szCs w:val="28"/>
              </w:rPr>
            </w:pPr>
            <w:r w:rsidRPr="007317B8">
              <w:rPr>
                <w:rFonts w:asciiTheme="majorHAnsi" w:eastAsiaTheme="majorEastAsia" w:hAnsiTheme="majorHAnsi" w:cstheme="majorBidi"/>
                <w:b/>
                <w:bCs/>
                <w:color w:val="365F91" w:themeColor="accent1" w:themeShade="BF"/>
                <w:sz w:val="28"/>
                <w:szCs w:val="28"/>
              </w:rPr>
              <w:t>Suggestions for Possible Enhancements</w:t>
            </w:r>
          </w:p>
          <w:p w14:paraId="258D63EE" w14:textId="77777777" w:rsidR="007317B8" w:rsidRPr="007317B8" w:rsidRDefault="007317B8" w:rsidP="007317B8"/>
          <w:p w14:paraId="3C3F76F4" w14:textId="77777777" w:rsidR="007317B8" w:rsidRPr="007317B8" w:rsidRDefault="007317B8" w:rsidP="007317B8">
            <w:pPr>
              <w:keepNext/>
              <w:keepLines/>
              <w:spacing w:before="200"/>
              <w:outlineLvl w:val="1"/>
              <w:rPr>
                <w:rFonts w:asciiTheme="majorHAnsi" w:eastAsiaTheme="majorEastAsia" w:hAnsiTheme="majorHAnsi" w:cstheme="majorBidi"/>
                <w:b/>
                <w:bCs/>
                <w:color w:val="4F81BD" w:themeColor="accent1"/>
                <w:sz w:val="26"/>
                <w:szCs w:val="26"/>
              </w:rPr>
            </w:pPr>
            <w:r w:rsidRPr="007317B8">
              <w:rPr>
                <w:rFonts w:asciiTheme="majorHAnsi" w:eastAsiaTheme="majorEastAsia" w:hAnsiTheme="majorHAnsi" w:cstheme="majorBidi"/>
                <w:b/>
                <w:bCs/>
                <w:color w:val="4F81BD" w:themeColor="accent1"/>
                <w:sz w:val="26"/>
                <w:szCs w:val="26"/>
              </w:rPr>
              <w:t>Tab 1</w:t>
            </w:r>
          </w:p>
          <w:p w14:paraId="69C35225" w14:textId="77777777" w:rsidR="007317B8" w:rsidRPr="007317B8" w:rsidRDefault="007317B8" w:rsidP="007317B8">
            <w:pPr>
              <w:numPr>
                <w:ilvl w:val="0"/>
                <w:numId w:val="12"/>
              </w:numPr>
              <w:contextualSpacing/>
            </w:pPr>
            <w:r w:rsidRPr="007317B8">
              <w:t>Change Spatial Extent of Data field to a text box, not a single line text entry box. (Nancy)</w:t>
            </w:r>
          </w:p>
          <w:p w14:paraId="053337AD" w14:textId="77777777" w:rsidR="007317B8" w:rsidRPr="007317B8" w:rsidRDefault="007317B8" w:rsidP="007317B8">
            <w:pPr>
              <w:rPr>
                <w:color w:val="365F91" w:themeColor="accent1" w:themeShade="BF"/>
              </w:rPr>
            </w:pPr>
            <w:r w:rsidRPr="007317B8">
              <w:rPr>
                <w:b/>
                <w:bCs/>
                <w:color w:val="365F91" w:themeColor="accent1" w:themeShade="BF"/>
              </w:rPr>
              <w:lastRenderedPageBreak/>
              <w:t>Jim's Comments</w:t>
            </w:r>
            <w:r w:rsidRPr="007317B8">
              <w:rPr>
                <w:color w:val="365F91" w:themeColor="accent1" w:themeShade="BF"/>
              </w:rPr>
              <w:t xml:space="preserve">: Yes, good idea. This should be fixed. </w:t>
            </w:r>
          </w:p>
          <w:p w14:paraId="18EBA059" w14:textId="77777777" w:rsidR="007317B8" w:rsidRPr="007317B8" w:rsidRDefault="007317B8" w:rsidP="007317B8">
            <w:pPr>
              <w:rPr>
                <w:color w:val="365F91" w:themeColor="accent1" w:themeShade="BF"/>
              </w:rPr>
            </w:pPr>
          </w:p>
          <w:p w14:paraId="22732829" w14:textId="77777777" w:rsidR="007317B8" w:rsidRPr="007317B8" w:rsidRDefault="007317B8" w:rsidP="007317B8">
            <w:pPr>
              <w:rPr>
                <w:color w:val="FF0000"/>
              </w:rPr>
            </w:pPr>
            <w:proofErr w:type="spellStart"/>
            <w:r w:rsidRPr="007317B8">
              <w:rPr>
                <w:color w:val="FF0000"/>
              </w:rPr>
              <w:t>MnGeo</w:t>
            </w:r>
            <w:proofErr w:type="spellEnd"/>
            <w:r w:rsidRPr="007317B8">
              <w:rPr>
                <w:color w:val="FF0000"/>
              </w:rPr>
              <w:t xml:space="preserve"> 03/06/14: Improvement request documented and acknowledged.</w:t>
            </w:r>
          </w:p>
          <w:p w14:paraId="36D87EB8" w14:textId="77777777" w:rsidR="007317B8" w:rsidRPr="007317B8" w:rsidRDefault="007317B8" w:rsidP="007317B8"/>
          <w:p w14:paraId="2A8219CF" w14:textId="77777777" w:rsidR="007317B8" w:rsidRPr="007317B8" w:rsidRDefault="007317B8" w:rsidP="007317B8">
            <w:pPr>
              <w:keepNext/>
              <w:keepLines/>
              <w:spacing w:before="200"/>
              <w:outlineLvl w:val="1"/>
              <w:rPr>
                <w:rFonts w:asciiTheme="majorHAnsi" w:eastAsiaTheme="majorEastAsia" w:hAnsiTheme="majorHAnsi" w:cstheme="majorBidi"/>
                <w:b/>
                <w:bCs/>
                <w:color w:val="4F81BD" w:themeColor="accent1"/>
                <w:sz w:val="26"/>
                <w:szCs w:val="26"/>
              </w:rPr>
            </w:pPr>
            <w:r w:rsidRPr="007317B8">
              <w:rPr>
                <w:rFonts w:asciiTheme="majorHAnsi" w:eastAsiaTheme="majorEastAsia" w:hAnsiTheme="majorHAnsi" w:cstheme="majorBidi"/>
                <w:b/>
                <w:bCs/>
                <w:color w:val="4F81BD" w:themeColor="accent1"/>
                <w:sz w:val="26"/>
                <w:szCs w:val="26"/>
              </w:rPr>
              <w:t>Tab 2</w:t>
            </w:r>
          </w:p>
          <w:p w14:paraId="5C24E02E" w14:textId="77777777" w:rsidR="007317B8" w:rsidRPr="007317B8" w:rsidRDefault="007317B8" w:rsidP="007317B8">
            <w:pPr>
              <w:numPr>
                <w:ilvl w:val="0"/>
                <w:numId w:val="12"/>
              </w:numPr>
              <w:contextualSpacing/>
            </w:pPr>
            <w:r w:rsidRPr="007317B8">
              <w:t xml:space="preserve">Add fields for Vertical Datum (very important for </w:t>
            </w:r>
            <w:proofErr w:type="spellStart"/>
            <w:r w:rsidRPr="007317B8">
              <w:t>LiDAR</w:t>
            </w:r>
            <w:proofErr w:type="spellEnd"/>
            <w:r w:rsidRPr="007317B8">
              <w:t xml:space="preserve"> data) (Nancy)</w:t>
            </w:r>
          </w:p>
          <w:p w14:paraId="0DB93794" w14:textId="77777777" w:rsidR="007317B8" w:rsidRPr="007317B8" w:rsidRDefault="007317B8" w:rsidP="007317B8">
            <w:pPr>
              <w:rPr>
                <w:color w:val="365F91" w:themeColor="accent1" w:themeShade="BF"/>
              </w:rPr>
            </w:pPr>
            <w:r w:rsidRPr="007317B8">
              <w:rPr>
                <w:b/>
                <w:bCs/>
                <w:color w:val="365F91" w:themeColor="accent1" w:themeShade="BF"/>
              </w:rPr>
              <w:t>Jim's Comments</w:t>
            </w:r>
            <w:r w:rsidRPr="007317B8">
              <w:rPr>
                <w:color w:val="365F91" w:themeColor="accent1" w:themeShade="BF"/>
              </w:rPr>
              <w:t>: Yes, good idea. These should be added. But I'm not sure where and under what tag structure. More research needed and a specific specification needs to be created.</w:t>
            </w:r>
          </w:p>
          <w:p w14:paraId="1595EDB4" w14:textId="77777777" w:rsidR="007317B8" w:rsidRPr="007317B8" w:rsidRDefault="007317B8" w:rsidP="007317B8">
            <w:pPr>
              <w:rPr>
                <w:color w:val="365F91" w:themeColor="accent1" w:themeShade="BF"/>
              </w:rPr>
            </w:pPr>
          </w:p>
          <w:p w14:paraId="33CCCA10" w14:textId="77777777" w:rsidR="007317B8" w:rsidRPr="007317B8" w:rsidRDefault="007317B8" w:rsidP="007317B8">
            <w:pPr>
              <w:rPr>
                <w:color w:val="FF0000"/>
              </w:rPr>
            </w:pPr>
            <w:proofErr w:type="spellStart"/>
            <w:r w:rsidRPr="007317B8">
              <w:rPr>
                <w:color w:val="FF0000"/>
              </w:rPr>
              <w:t>MnGeo</w:t>
            </w:r>
            <w:proofErr w:type="spellEnd"/>
            <w:r w:rsidRPr="007317B8">
              <w:rPr>
                <w:color w:val="FF0000"/>
              </w:rPr>
              <w:t xml:space="preserve"> 03/06/14: FGDC Identifier 4.2.1.1 Altitude Datum and 4.2.1.3 Altitude Units</w:t>
            </w:r>
          </w:p>
          <w:p w14:paraId="5270A014" w14:textId="77777777" w:rsidR="007317B8" w:rsidRPr="007317B8" w:rsidRDefault="007317B8" w:rsidP="007317B8"/>
          <w:p w14:paraId="45B9F80E" w14:textId="77777777" w:rsidR="007317B8" w:rsidRPr="007317B8" w:rsidRDefault="007317B8" w:rsidP="007317B8">
            <w:pPr>
              <w:numPr>
                <w:ilvl w:val="0"/>
                <w:numId w:val="12"/>
              </w:numPr>
              <w:contextualSpacing/>
            </w:pPr>
            <w:r w:rsidRPr="007317B8">
              <w:t xml:space="preserve">Perhaps if I could access the Help this would be clarified, but I am not clear on the way to use or for what purpose to use the Permissible Values in the lower left. I have only gotten </w:t>
            </w:r>
            <w:proofErr w:type="gramStart"/>
            <w:r w:rsidRPr="007317B8">
              <w:t>Enumerated</w:t>
            </w:r>
            <w:proofErr w:type="gramEnd"/>
            <w:r w:rsidRPr="007317B8">
              <w:t xml:space="preserve"> to work and I like the output, but the others are unclear. (Karl)</w:t>
            </w:r>
          </w:p>
          <w:p w14:paraId="0A6E144B" w14:textId="77777777" w:rsidR="007317B8" w:rsidRPr="007317B8" w:rsidRDefault="007317B8" w:rsidP="007317B8"/>
          <w:p w14:paraId="3C0D479B" w14:textId="77777777" w:rsidR="007317B8" w:rsidRPr="007317B8" w:rsidRDefault="007317B8" w:rsidP="007317B8">
            <w:pPr>
              <w:numPr>
                <w:ilvl w:val="0"/>
                <w:numId w:val="12"/>
              </w:numPr>
              <w:contextualSpacing/>
            </w:pPr>
            <w:r w:rsidRPr="007317B8">
              <w:t>It would be great if you could type in the combo-box to add a new value under Table(s) or Field(s) in the right side panel. Also, this whole section on the Detailed Tab could likely be simplified. Choose a name for the Source Table and hard code it.  Attributes would be a good example of a simple straightforward name that the huge majority of the time would work. (Karl)</w:t>
            </w:r>
          </w:p>
          <w:p w14:paraId="6480CE49" w14:textId="77777777" w:rsidR="007317B8" w:rsidRPr="007317B8" w:rsidRDefault="007317B8" w:rsidP="007317B8"/>
          <w:p w14:paraId="3C76C393" w14:textId="77777777" w:rsidR="007317B8" w:rsidRPr="007317B8" w:rsidRDefault="007317B8" w:rsidP="007317B8">
            <w:pPr>
              <w:numPr>
                <w:ilvl w:val="0"/>
                <w:numId w:val="12"/>
              </w:numPr>
              <w:contextualSpacing/>
            </w:pPr>
            <w:r w:rsidRPr="007317B8">
              <w:t>Clarification of the use of the Overview Tab of Entity and Attribute Information would be appreciated. I have seen it used to list out attributes, but not as cleanly as the table generated by the Detailed Tab. Perhaps this section could be merged with the Detailed Tab if it was pared back a little and then it would be easier to see what was on each and make better use of both sections. (Karl)</w:t>
            </w:r>
          </w:p>
          <w:p w14:paraId="3339BE50" w14:textId="77777777" w:rsidR="007317B8" w:rsidRPr="007317B8" w:rsidRDefault="007317B8" w:rsidP="007317B8">
            <w:pPr>
              <w:rPr>
                <w:color w:val="365F91" w:themeColor="accent1" w:themeShade="BF"/>
              </w:rPr>
            </w:pPr>
            <w:r w:rsidRPr="007317B8">
              <w:rPr>
                <w:b/>
                <w:bCs/>
                <w:color w:val="365F91" w:themeColor="accent1" w:themeShade="BF"/>
              </w:rPr>
              <w:t>Jim's Comments</w:t>
            </w:r>
            <w:r w:rsidRPr="007317B8">
              <w:rPr>
                <w:color w:val="365F91" w:themeColor="accent1" w:themeShade="BF"/>
              </w:rPr>
              <w:t xml:space="preserve">: Hal was the requestor for this capability -- and remains its chief proponent. He can provide additional help on workflow that can be added to online help for this set of components. Even on a good day, it remains, by design, a </w:t>
            </w:r>
            <w:proofErr w:type="spellStart"/>
            <w:r w:rsidRPr="007317B8">
              <w:rPr>
                <w:color w:val="365F91" w:themeColor="accent1" w:themeShade="BF"/>
              </w:rPr>
              <w:t>kludgey</w:t>
            </w:r>
            <w:proofErr w:type="spellEnd"/>
            <w:r w:rsidRPr="007317B8">
              <w:rPr>
                <w:color w:val="365F91" w:themeColor="accent1" w:themeShade="BF"/>
              </w:rPr>
              <w:t xml:space="preserve"> mess. </w:t>
            </w:r>
          </w:p>
          <w:p w14:paraId="4946C9B8" w14:textId="77777777" w:rsidR="007317B8" w:rsidRPr="007317B8" w:rsidRDefault="007317B8" w:rsidP="007317B8">
            <w:pPr>
              <w:rPr>
                <w:color w:val="365F91" w:themeColor="accent1" w:themeShade="BF"/>
              </w:rPr>
            </w:pPr>
          </w:p>
          <w:p w14:paraId="3BB57CB3" w14:textId="77777777" w:rsidR="007317B8" w:rsidRPr="007317B8" w:rsidRDefault="007317B8" w:rsidP="007317B8">
            <w:pPr>
              <w:rPr>
                <w:color w:val="FF0000"/>
              </w:rPr>
            </w:pPr>
            <w:proofErr w:type="spellStart"/>
            <w:r w:rsidRPr="007317B8">
              <w:rPr>
                <w:color w:val="FF0000"/>
              </w:rPr>
              <w:t>MnGeo</w:t>
            </w:r>
            <w:proofErr w:type="spellEnd"/>
            <w:r w:rsidRPr="007317B8">
              <w:rPr>
                <w:color w:val="FF0000"/>
              </w:rPr>
              <w:t xml:space="preserve"> 03/06/14: We agree this is confusing and will seek clarification from Hal.</w:t>
            </w:r>
          </w:p>
          <w:p w14:paraId="3C7DA53C" w14:textId="77777777" w:rsidR="007317B8" w:rsidRPr="007317B8" w:rsidRDefault="007317B8" w:rsidP="007317B8"/>
          <w:p w14:paraId="3B38D034" w14:textId="77777777" w:rsidR="007317B8" w:rsidRPr="007317B8" w:rsidRDefault="007317B8" w:rsidP="007317B8">
            <w:pPr>
              <w:keepNext/>
              <w:keepLines/>
              <w:spacing w:before="200"/>
              <w:outlineLvl w:val="1"/>
              <w:rPr>
                <w:rFonts w:asciiTheme="majorHAnsi" w:eastAsiaTheme="majorEastAsia" w:hAnsiTheme="majorHAnsi" w:cstheme="majorBidi"/>
                <w:b/>
                <w:bCs/>
                <w:color w:val="4F81BD" w:themeColor="accent1"/>
                <w:sz w:val="26"/>
                <w:szCs w:val="26"/>
              </w:rPr>
            </w:pPr>
            <w:r w:rsidRPr="007317B8">
              <w:rPr>
                <w:rFonts w:asciiTheme="majorHAnsi" w:eastAsiaTheme="majorEastAsia" w:hAnsiTheme="majorHAnsi" w:cstheme="majorBidi"/>
                <w:b/>
                <w:bCs/>
                <w:color w:val="4F81BD" w:themeColor="accent1"/>
                <w:sz w:val="26"/>
                <w:szCs w:val="26"/>
              </w:rPr>
              <w:t>Tab 3</w:t>
            </w:r>
          </w:p>
          <w:p w14:paraId="0D9839D4" w14:textId="77777777" w:rsidR="007317B8" w:rsidRPr="00CE6FFB" w:rsidRDefault="007317B8" w:rsidP="007317B8">
            <w:pPr>
              <w:numPr>
                <w:ilvl w:val="0"/>
                <w:numId w:val="13"/>
              </w:numPr>
              <w:contextualSpacing/>
              <w:rPr>
                <w:strike/>
              </w:rPr>
            </w:pPr>
            <w:r w:rsidRPr="00CE6FFB">
              <w:rPr>
                <w:strike/>
              </w:rPr>
              <w:t>If this is only going to be used to edit MGMG standard metadata, it would be great if the standard would override whatever comes in. In most cases it is already right and in all other cases I have used the D button to correct an outdated link to the standard. (Karl)</w:t>
            </w:r>
          </w:p>
          <w:p w14:paraId="23EF32D0" w14:textId="77777777" w:rsidR="007317B8" w:rsidRPr="007317B8" w:rsidRDefault="007317B8" w:rsidP="007317B8">
            <w:pPr>
              <w:rPr>
                <w:color w:val="365F91" w:themeColor="accent1" w:themeShade="BF"/>
              </w:rPr>
            </w:pPr>
            <w:r w:rsidRPr="007317B8">
              <w:rPr>
                <w:b/>
                <w:bCs/>
                <w:color w:val="365F91" w:themeColor="accent1" w:themeShade="BF"/>
              </w:rPr>
              <w:t>Jim's Comments</w:t>
            </w:r>
            <w:r w:rsidRPr="007317B8">
              <w:rPr>
                <w:color w:val="365F91" w:themeColor="accent1" w:themeShade="BF"/>
              </w:rPr>
              <w:t xml:space="preserve">: Opinion. </w:t>
            </w:r>
          </w:p>
          <w:p w14:paraId="2A7D2344" w14:textId="77777777" w:rsidR="007317B8" w:rsidRPr="007317B8" w:rsidRDefault="007317B8" w:rsidP="007317B8">
            <w:pPr>
              <w:rPr>
                <w:color w:val="365F91" w:themeColor="accent1" w:themeShade="BF"/>
              </w:rPr>
            </w:pPr>
          </w:p>
          <w:p w14:paraId="1DBEA90B" w14:textId="77777777" w:rsidR="007317B8" w:rsidRPr="007317B8" w:rsidRDefault="007317B8" w:rsidP="007317B8">
            <w:pPr>
              <w:rPr>
                <w:color w:val="FF0000"/>
              </w:rPr>
            </w:pPr>
            <w:proofErr w:type="spellStart"/>
            <w:r w:rsidRPr="007317B8">
              <w:rPr>
                <w:color w:val="FF0000"/>
              </w:rPr>
              <w:t>MnGeo</w:t>
            </w:r>
            <w:proofErr w:type="spellEnd"/>
            <w:r w:rsidRPr="007317B8">
              <w:rPr>
                <w:color w:val="FF0000"/>
              </w:rPr>
              <w:t xml:space="preserve"> 03/06/14: We believe this is related to a previous item identifying that under certain conditions MME creates an incorrect link to the metadata standard. Overriding input may not be a good idea anyway, especially since the link to MGMG or its name could change in future.</w:t>
            </w:r>
          </w:p>
          <w:p w14:paraId="3667CD75" w14:textId="77777777" w:rsidR="007317B8" w:rsidRPr="007317B8" w:rsidRDefault="007317B8" w:rsidP="007317B8">
            <w:pPr>
              <w:rPr>
                <w:color w:val="FF0000"/>
              </w:rPr>
            </w:pPr>
          </w:p>
          <w:p w14:paraId="4741DFC3" w14:textId="77777777" w:rsidR="007317B8" w:rsidRPr="007317B8" w:rsidRDefault="007317B8" w:rsidP="007317B8"/>
          <w:p w14:paraId="45322903" w14:textId="77777777" w:rsidR="007317B8" w:rsidRPr="00CE6FFB" w:rsidRDefault="007317B8" w:rsidP="007317B8">
            <w:pPr>
              <w:numPr>
                <w:ilvl w:val="0"/>
                <w:numId w:val="13"/>
              </w:numPr>
              <w:contextualSpacing/>
              <w:rPr>
                <w:strike/>
              </w:rPr>
            </w:pPr>
            <w:r w:rsidRPr="00CE6FFB">
              <w:rPr>
                <w:strike/>
              </w:rPr>
              <w:t>Add “Distributor” field to the interface. Currently, there’s a field in Tab 1 for “Publisher” but that is not always the same as the Distributor.</w:t>
            </w:r>
          </w:p>
          <w:p w14:paraId="305C2485" w14:textId="77777777" w:rsidR="007317B8" w:rsidRPr="00CE6FFB" w:rsidRDefault="007317B8" w:rsidP="007317B8">
            <w:pPr>
              <w:rPr>
                <w:strike/>
                <w:color w:val="365F91" w:themeColor="accent1" w:themeShade="BF"/>
              </w:rPr>
            </w:pPr>
            <w:r w:rsidRPr="00CE6FFB">
              <w:rPr>
                <w:b/>
                <w:bCs/>
                <w:strike/>
                <w:color w:val="365F91" w:themeColor="accent1" w:themeShade="BF"/>
              </w:rPr>
              <w:lastRenderedPageBreak/>
              <w:t>Jim's Comments</w:t>
            </w:r>
            <w:r w:rsidRPr="00CE6FFB">
              <w:rPr>
                <w:strike/>
                <w:color w:val="365F91" w:themeColor="accent1" w:themeShade="BF"/>
              </w:rPr>
              <w:t>: Opinion. Anyone else agree?</w:t>
            </w:r>
          </w:p>
          <w:p w14:paraId="59F1C048" w14:textId="77777777" w:rsidR="007317B8" w:rsidRPr="007317B8" w:rsidRDefault="007317B8" w:rsidP="007317B8">
            <w:pPr>
              <w:rPr>
                <w:color w:val="00B050"/>
              </w:rPr>
            </w:pPr>
            <w:r w:rsidRPr="007317B8">
              <w:rPr>
                <w:b/>
                <w:color w:val="00B050"/>
              </w:rPr>
              <w:t>Mark’s Comment</w:t>
            </w:r>
            <w:r w:rsidRPr="007317B8">
              <w:rPr>
                <w:color w:val="00B050"/>
              </w:rPr>
              <w:t>: Distributor is already included in the third tab.  This is a non-issue.</w:t>
            </w:r>
          </w:p>
          <w:p w14:paraId="2A6A6C50" w14:textId="77777777" w:rsidR="007317B8" w:rsidRPr="007317B8" w:rsidRDefault="007317B8" w:rsidP="007317B8">
            <w:pPr>
              <w:rPr>
                <w:color w:val="00B050"/>
              </w:rPr>
            </w:pPr>
          </w:p>
          <w:p w14:paraId="4FCA10F4" w14:textId="77777777" w:rsidR="007317B8" w:rsidRPr="007317B8" w:rsidRDefault="007317B8" w:rsidP="007317B8">
            <w:pPr>
              <w:rPr>
                <w:color w:val="FF0000"/>
              </w:rPr>
            </w:pPr>
            <w:proofErr w:type="spellStart"/>
            <w:r w:rsidRPr="007317B8">
              <w:rPr>
                <w:color w:val="FF0000"/>
              </w:rPr>
              <w:t>MnGeo</w:t>
            </w:r>
            <w:proofErr w:type="spellEnd"/>
            <w:r w:rsidRPr="007317B8">
              <w:rPr>
                <w:color w:val="FF0000"/>
              </w:rPr>
              <w:t xml:space="preserve"> 03/06/14: Agreed; this is not an issue. Sorry. We recommend deleting this bullet.</w:t>
            </w:r>
          </w:p>
          <w:p w14:paraId="15F93CF5" w14:textId="77777777" w:rsidR="007317B8" w:rsidRPr="007317B8" w:rsidRDefault="007317B8" w:rsidP="007317B8">
            <w:pPr>
              <w:keepNext/>
              <w:keepLines/>
              <w:spacing w:before="200"/>
              <w:outlineLvl w:val="1"/>
              <w:rPr>
                <w:rFonts w:asciiTheme="majorHAnsi" w:eastAsiaTheme="majorEastAsia" w:hAnsiTheme="majorHAnsi" w:cstheme="majorBidi"/>
                <w:b/>
                <w:bCs/>
                <w:color w:val="4F81BD" w:themeColor="accent1"/>
                <w:sz w:val="26"/>
                <w:szCs w:val="26"/>
              </w:rPr>
            </w:pPr>
            <w:r w:rsidRPr="007317B8">
              <w:rPr>
                <w:rFonts w:asciiTheme="majorHAnsi" w:eastAsiaTheme="majorEastAsia" w:hAnsiTheme="majorHAnsi" w:cstheme="majorBidi"/>
                <w:b/>
                <w:bCs/>
                <w:color w:val="4F81BD" w:themeColor="accent1"/>
                <w:sz w:val="26"/>
                <w:szCs w:val="26"/>
              </w:rPr>
              <w:t>Other</w:t>
            </w:r>
          </w:p>
          <w:p w14:paraId="15A42E17" w14:textId="77777777" w:rsidR="007317B8" w:rsidRPr="007317B8" w:rsidRDefault="007317B8" w:rsidP="007317B8">
            <w:pPr>
              <w:numPr>
                <w:ilvl w:val="0"/>
                <w:numId w:val="16"/>
              </w:numPr>
              <w:contextualSpacing/>
            </w:pPr>
            <w:r w:rsidRPr="007317B8">
              <w:t>Creating hotlinks in the html:</w:t>
            </w:r>
          </w:p>
          <w:p w14:paraId="5688ECD7" w14:textId="77777777" w:rsidR="007317B8" w:rsidRPr="007317B8" w:rsidRDefault="007317B8" w:rsidP="007317B8">
            <w:pPr>
              <w:numPr>
                <w:ilvl w:val="0"/>
                <w:numId w:val="20"/>
              </w:numPr>
              <w:contextualSpacing/>
            </w:pPr>
            <w:r w:rsidRPr="007317B8">
              <w:t xml:space="preserve">Add </w:t>
            </w:r>
            <w:hyperlink w:history="1">
              <w:r w:rsidRPr="007317B8">
                <w:rPr>
                  <w:color w:val="0000FF" w:themeColor="hyperlink"/>
                  <w:u w:val="single"/>
                </w:rPr>
                <w:t>https://</w:t>
              </w:r>
            </w:hyperlink>
            <w:r w:rsidRPr="007317B8">
              <w:t xml:space="preserve"> to the list of </w:t>
            </w:r>
            <w:proofErr w:type="spellStart"/>
            <w:r w:rsidRPr="007317B8">
              <w:t>urls</w:t>
            </w:r>
            <w:proofErr w:type="spellEnd"/>
            <w:r w:rsidRPr="007317B8">
              <w:t xml:space="preserve"> that are </w:t>
            </w:r>
            <w:proofErr w:type="spellStart"/>
            <w:r w:rsidRPr="007317B8">
              <w:t>hotlinked</w:t>
            </w:r>
            <w:proofErr w:type="spellEnd"/>
            <w:r w:rsidRPr="007317B8">
              <w:t xml:space="preserve"> (Nancy)</w:t>
            </w:r>
          </w:p>
          <w:p w14:paraId="5DF2CEB1" w14:textId="77777777" w:rsidR="007317B8" w:rsidRPr="007317B8" w:rsidRDefault="007317B8" w:rsidP="007317B8">
            <w:pPr>
              <w:rPr>
                <w:color w:val="365F91" w:themeColor="accent1" w:themeShade="BF"/>
              </w:rPr>
            </w:pPr>
            <w:r w:rsidRPr="007317B8">
              <w:rPr>
                <w:b/>
                <w:bCs/>
                <w:color w:val="365F91" w:themeColor="accent1" w:themeShade="BF"/>
              </w:rPr>
              <w:t>Jim's Comments</w:t>
            </w:r>
            <w:r w:rsidRPr="007317B8">
              <w:rPr>
                <w:color w:val="365F91" w:themeColor="accent1" w:themeShade="BF"/>
              </w:rPr>
              <w:t>: This is a bug that should be fixed.</w:t>
            </w:r>
          </w:p>
          <w:p w14:paraId="46F04D4B" w14:textId="77777777" w:rsidR="007317B8" w:rsidRPr="007317B8" w:rsidRDefault="007317B8" w:rsidP="007317B8">
            <w:pPr>
              <w:rPr>
                <w:color w:val="365F91" w:themeColor="accent1" w:themeShade="BF"/>
              </w:rPr>
            </w:pPr>
          </w:p>
          <w:p w14:paraId="0BD20CCB" w14:textId="77777777" w:rsidR="007317B8" w:rsidRPr="007317B8" w:rsidRDefault="007317B8" w:rsidP="007317B8">
            <w:pPr>
              <w:rPr>
                <w:color w:val="FF0000"/>
              </w:rPr>
            </w:pPr>
            <w:proofErr w:type="spellStart"/>
            <w:r w:rsidRPr="007317B8">
              <w:rPr>
                <w:color w:val="FF0000"/>
              </w:rPr>
              <w:t>MnGeo</w:t>
            </w:r>
            <w:proofErr w:type="spellEnd"/>
            <w:r w:rsidRPr="007317B8">
              <w:rPr>
                <w:color w:val="FF0000"/>
              </w:rPr>
              <w:t xml:space="preserve"> 03/06/14: Problem documented and acknowledged.</w:t>
            </w:r>
          </w:p>
          <w:p w14:paraId="1441735B" w14:textId="77777777" w:rsidR="007317B8" w:rsidRPr="007317B8" w:rsidRDefault="007317B8" w:rsidP="007317B8">
            <w:pPr>
              <w:rPr>
                <w:color w:val="FF0000"/>
              </w:rPr>
            </w:pPr>
          </w:p>
          <w:p w14:paraId="2DF338F6" w14:textId="77777777" w:rsidR="007317B8" w:rsidRPr="007317B8" w:rsidRDefault="007317B8" w:rsidP="007317B8">
            <w:pPr>
              <w:numPr>
                <w:ilvl w:val="0"/>
                <w:numId w:val="20"/>
              </w:numPr>
              <w:contextualSpacing/>
            </w:pPr>
            <w:r w:rsidRPr="007317B8">
              <w:t xml:space="preserve">If a </w:t>
            </w:r>
            <w:proofErr w:type="spellStart"/>
            <w:r w:rsidRPr="007317B8">
              <w:t>url</w:t>
            </w:r>
            <w:proofErr w:type="spellEnd"/>
            <w:r w:rsidRPr="007317B8">
              <w:t xml:space="preserve"> is in parentheses, the beginning works (http://   but the end paragraph is included in the </w:t>
            </w:r>
            <w:proofErr w:type="gramStart"/>
            <w:r w:rsidRPr="007317B8">
              <w:t>hotlink  html</w:t>
            </w:r>
            <w:proofErr w:type="gramEnd"/>
            <w:r w:rsidRPr="007317B8">
              <w:t xml:space="preserve">)  thus breaking the link. Can this be programmed not to happen or do users need to put a space in between the parentheses and the </w:t>
            </w:r>
            <w:proofErr w:type="spellStart"/>
            <w:proofErr w:type="gramStart"/>
            <w:r w:rsidRPr="007317B8">
              <w:t>url</w:t>
            </w:r>
            <w:proofErr w:type="spellEnd"/>
            <w:proofErr w:type="gramEnd"/>
            <w:r w:rsidRPr="007317B8">
              <w:t>? (Nancy)</w:t>
            </w:r>
          </w:p>
          <w:p w14:paraId="66DCF31B" w14:textId="77777777" w:rsidR="007317B8" w:rsidRPr="007317B8" w:rsidRDefault="007317B8" w:rsidP="007317B8">
            <w:pPr>
              <w:rPr>
                <w:color w:val="365F91" w:themeColor="accent1" w:themeShade="BF"/>
              </w:rPr>
            </w:pPr>
            <w:r w:rsidRPr="007317B8">
              <w:rPr>
                <w:b/>
                <w:bCs/>
                <w:color w:val="365F91" w:themeColor="accent1" w:themeShade="BF"/>
              </w:rPr>
              <w:t>Jim's Comments</w:t>
            </w:r>
            <w:r w:rsidRPr="007317B8">
              <w:rPr>
                <w:color w:val="365F91" w:themeColor="accent1" w:themeShade="BF"/>
              </w:rPr>
              <w:t>: Putting URLs in parentheses is something you just shouldn't do. I have a rather long list of things 'you just shouldn't do' that is available on request. Don't date outside your species, for example.</w:t>
            </w:r>
          </w:p>
          <w:p w14:paraId="4567466C" w14:textId="77777777" w:rsidR="007317B8" w:rsidRPr="007317B8" w:rsidRDefault="007317B8" w:rsidP="007317B8">
            <w:pPr>
              <w:rPr>
                <w:color w:val="00B050"/>
              </w:rPr>
            </w:pPr>
            <w:r w:rsidRPr="007317B8">
              <w:rPr>
                <w:color w:val="00B050"/>
              </w:rPr>
              <w:t>Hmm… sounds like an interesting list.</w:t>
            </w:r>
          </w:p>
          <w:p w14:paraId="2605817E" w14:textId="77777777" w:rsidR="007317B8" w:rsidRPr="007317B8" w:rsidRDefault="007317B8" w:rsidP="007317B8">
            <w:pPr>
              <w:rPr>
                <w:color w:val="00B050"/>
              </w:rPr>
            </w:pPr>
          </w:p>
          <w:p w14:paraId="3C457399" w14:textId="77777777" w:rsidR="007317B8" w:rsidRPr="007317B8" w:rsidRDefault="007317B8" w:rsidP="007317B8">
            <w:pPr>
              <w:rPr>
                <w:color w:val="FF0000"/>
              </w:rPr>
            </w:pPr>
            <w:proofErr w:type="spellStart"/>
            <w:r w:rsidRPr="007317B8">
              <w:rPr>
                <w:color w:val="FF0000"/>
              </w:rPr>
              <w:t>MnGeo</w:t>
            </w:r>
            <w:proofErr w:type="spellEnd"/>
            <w:r w:rsidRPr="007317B8">
              <w:rPr>
                <w:color w:val="FF0000"/>
              </w:rPr>
              <w:t xml:space="preserve"> 03/06/14: Points taken; no extra-species comingling and URLs should not be wrapped in parentheses.  Can a check be inserted, however, to detect when a URL happens to end in a [)], []], [.], [,] or [;] preceding a space, so that the hyperlink created does not include that errant character? This would be particularly helpful if/when multiple URLs are provided and separated with a character not intended to be part of the URL (and not a space).</w:t>
            </w:r>
          </w:p>
          <w:p w14:paraId="4F709098" w14:textId="77777777" w:rsidR="007317B8" w:rsidRPr="007317B8" w:rsidRDefault="007317B8" w:rsidP="007317B8">
            <w:pPr>
              <w:rPr>
                <w:color w:val="FF0000"/>
              </w:rPr>
            </w:pPr>
          </w:p>
          <w:p w14:paraId="2C67F328" w14:textId="77777777" w:rsidR="007317B8" w:rsidRPr="007317B8" w:rsidRDefault="007317B8" w:rsidP="007317B8">
            <w:pPr>
              <w:numPr>
                <w:ilvl w:val="0"/>
                <w:numId w:val="3"/>
              </w:numPr>
              <w:contextualSpacing/>
            </w:pPr>
            <w:r w:rsidRPr="007317B8">
              <w:t xml:space="preserve">Display the initial part of the </w:t>
            </w:r>
            <w:proofErr w:type="spellStart"/>
            <w:r w:rsidRPr="007317B8">
              <w:t>url</w:t>
            </w:r>
            <w:proofErr w:type="spellEnd"/>
            <w:r w:rsidRPr="007317B8">
              <w:t xml:space="preserve"> in the hotlink (e.g., </w:t>
            </w:r>
            <w:proofErr w:type="gramStart"/>
            <w:r w:rsidRPr="007317B8">
              <w:t>the  “</w:t>
            </w:r>
            <w:proofErr w:type="gramEnd"/>
            <w:r w:rsidRPr="007317B8">
              <w:t xml:space="preserve">http://”  and  “ftp://”  parts). This would save a step of retyping them back in when cutting-and-pasting a </w:t>
            </w:r>
            <w:proofErr w:type="spellStart"/>
            <w:proofErr w:type="gramStart"/>
            <w:r w:rsidRPr="007317B8">
              <w:t>url</w:t>
            </w:r>
            <w:proofErr w:type="spellEnd"/>
            <w:proofErr w:type="gramEnd"/>
            <w:r w:rsidRPr="007317B8">
              <w:t xml:space="preserve"> from an existing record to a new record.</w:t>
            </w:r>
          </w:p>
          <w:p w14:paraId="2AE81A80" w14:textId="77777777" w:rsidR="007317B8" w:rsidRPr="007317B8" w:rsidRDefault="007317B8" w:rsidP="007317B8">
            <w:pPr>
              <w:rPr>
                <w:color w:val="365F91" w:themeColor="accent1" w:themeShade="BF"/>
              </w:rPr>
            </w:pPr>
            <w:r w:rsidRPr="007317B8">
              <w:rPr>
                <w:b/>
                <w:bCs/>
                <w:color w:val="365F91" w:themeColor="accent1" w:themeShade="BF"/>
              </w:rPr>
              <w:t>Jim's Comments</w:t>
            </w:r>
            <w:r w:rsidRPr="007317B8">
              <w:rPr>
                <w:color w:val="365F91" w:themeColor="accent1" w:themeShade="BF"/>
              </w:rPr>
              <w:t>: This is a bug that should be fixed.</w:t>
            </w:r>
          </w:p>
          <w:p w14:paraId="254D7997" w14:textId="77777777" w:rsidR="007317B8" w:rsidRPr="007317B8" w:rsidRDefault="007317B8" w:rsidP="007317B8">
            <w:pPr>
              <w:rPr>
                <w:color w:val="365F91" w:themeColor="accent1" w:themeShade="BF"/>
              </w:rPr>
            </w:pPr>
          </w:p>
          <w:p w14:paraId="283E6E93" w14:textId="77777777" w:rsidR="007317B8" w:rsidRPr="007317B8" w:rsidRDefault="007317B8" w:rsidP="007317B8">
            <w:pPr>
              <w:rPr>
                <w:color w:val="FF0000"/>
              </w:rPr>
            </w:pPr>
            <w:proofErr w:type="spellStart"/>
            <w:r w:rsidRPr="007317B8">
              <w:rPr>
                <w:color w:val="FF0000"/>
              </w:rPr>
              <w:t>MnGeo</w:t>
            </w:r>
            <w:proofErr w:type="spellEnd"/>
            <w:r w:rsidRPr="007317B8">
              <w:rPr>
                <w:color w:val="FF0000"/>
              </w:rPr>
              <w:t xml:space="preserve"> 03/06/14: Problem documented and acknowledged.</w:t>
            </w:r>
          </w:p>
          <w:p w14:paraId="7E24B346" w14:textId="77777777" w:rsidR="007317B8" w:rsidRPr="007317B8" w:rsidRDefault="007317B8" w:rsidP="007317B8"/>
          <w:p w14:paraId="60FE7545" w14:textId="77777777" w:rsidR="007317B8" w:rsidRPr="007317B8" w:rsidRDefault="007317B8" w:rsidP="007317B8">
            <w:pPr>
              <w:numPr>
                <w:ilvl w:val="0"/>
                <w:numId w:val="15"/>
              </w:numPr>
              <w:contextualSpacing/>
            </w:pPr>
            <w:r w:rsidRPr="007317B8">
              <w:t>Is there a way to edit the contact information from the editor window rather than the database? If information is brought in from an existing record, can it be entered into the database in one step rather than needing to be manually added? (Nancy)(Karl [seconded])(</w:t>
            </w:r>
            <w:proofErr w:type="gramStart"/>
            <w:r w:rsidRPr="007317B8">
              <w:t>everyone</w:t>
            </w:r>
            <w:proofErr w:type="gramEnd"/>
            <w:r w:rsidRPr="007317B8">
              <w:t xml:space="preserve"> seconds!)</w:t>
            </w:r>
          </w:p>
          <w:p w14:paraId="1CE5C70A" w14:textId="77777777" w:rsidR="007317B8" w:rsidRPr="007317B8" w:rsidRDefault="007317B8" w:rsidP="007317B8"/>
          <w:p w14:paraId="36117E7C" w14:textId="77777777" w:rsidR="007317B8" w:rsidRPr="007317B8" w:rsidRDefault="007317B8" w:rsidP="007317B8">
            <w:pPr>
              <w:numPr>
                <w:ilvl w:val="0"/>
                <w:numId w:val="14"/>
              </w:numPr>
              <w:contextualSpacing/>
            </w:pPr>
            <w:r w:rsidRPr="007317B8">
              <w:t xml:space="preserve">Is there a way to ensure that the “Address Type” field is populated? </w:t>
            </w:r>
            <w:hyperlink r:id="rId17" w:history="1">
              <w:r w:rsidRPr="007317B8">
                <w:rPr>
                  <w:color w:val="0000FF" w:themeColor="hyperlink"/>
                  <w:u w:val="single"/>
                </w:rPr>
                <w:t>Data.gov</w:t>
              </w:r>
            </w:hyperlink>
            <w:r w:rsidRPr="007317B8">
              <w:t xml:space="preserve"> (inexplicably) requires that this field be populated. We can have “Mailing and Physical” be the default, but it’s not easy to enter it. Currently, you need to open the Contacts Database and fill in that field. This is not a big problem if you’re creating a contact, but it’s a real pest if you’re starting from an existing record with contacts that are not already in your contacts database. (Nancy)</w:t>
            </w:r>
          </w:p>
          <w:p w14:paraId="582E2932" w14:textId="77777777" w:rsidR="007317B8" w:rsidRPr="007317B8" w:rsidRDefault="007317B8" w:rsidP="007317B8">
            <w:pPr>
              <w:rPr>
                <w:color w:val="365F91" w:themeColor="accent1" w:themeShade="BF"/>
              </w:rPr>
            </w:pPr>
            <w:r w:rsidRPr="007317B8">
              <w:rPr>
                <w:b/>
                <w:bCs/>
                <w:color w:val="365F91" w:themeColor="accent1" w:themeShade="BF"/>
              </w:rPr>
              <w:t>Jim's Comments</w:t>
            </w:r>
            <w:r w:rsidRPr="007317B8">
              <w:rPr>
                <w:color w:val="365F91" w:themeColor="accent1" w:themeShade="BF"/>
              </w:rPr>
              <w:t xml:space="preserve">: Adding contact information editing directly into the application will require reformatting at least one of the pages to fit it in plus more instructions to handle special needs. </w:t>
            </w:r>
          </w:p>
          <w:p w14:paraId="7DEF4E4F" w14:textId="77777777" w:rsidR="007317B8" w:rsidRPr="007317B8" w:rsidRDefault="007317B8" w:rsidP="007317B8">
            <w:pPr>
              <w:rPr>
                <w:color w:val="365F91" w:themeColor="accent1" w:themeShade="BF"/>
              </w:rPr>
            </w:pPr>
          </w:p>
          <w:p w14:paraId="609C2329" w14:textId="77777777" w:rsidR="007317B8" w:rsidRPr="007317B8" w:rsidRDefault="007317B8" w:rsidP="007317B8">
            <w:pPr>
              <w:rPr>
                <w:color w:val="FF0000"/>
              </w:rPr>
            </w:pPr>
            <w:proofErr w:type="spellStart"/>
            <w:r w:rsidRPr="007317B8">
              <w:rPr>
                <w:color w:val="FF0000"/>
              </w:rPr>
              <w:lastRenderedPageBreak/>
              <w:t>MnGeo</w:t>
            </w:r>
            <w:proofErr w:type="spellEnd"/>
            <w:r w:rsidRPr="007317B8">
              <w:rPr>
                <w:color w:val="FF0000"/>
              </w:rPr>
              <w:t xml:space="preserve"> 03/06/14: Being able to edit Contact information via the interface would go a long way to making MME more user-friendly.</w:t>
            </w:r>
          </w:p>
          <w:p w14:paraId="60FDBC7A" w14:textId="77777777" w:rsidR="007317B8" w:rsidRPr="007317B8" w:rsidRDefault="007317B8" w:rsidP="007317B8">
            <w:pPr>
              <w:rPr>
                <w:color w:val="FF0000"/>
              </w:rPr>
            </w:pPr>
          </w:p>
          <w:p w14:paraId="01347355" w14:textId="77777777" w:rsidR="007317B8" w:rsidRPr="007317B8" w:rsidRDefault="007317B8" w:rsidP="007317B8">
            <w:pPr>
              <w:rPr>
                <w:color w:val="FF0000"/>
              </w:rPr>
            </w:pPr>
            <w:commentRangeStart w:id="4"/>
            <w:r w:rsidRPr="007317B8">
              <w:rPr>
                <w:color w:val="FF0000"/>
              </w:rPr>
              <w:t>Because “Address Type” is a requirement in Data.gov we feel it’s important to implement, either through the interface or via some more automated way. Is such an implementation out of scope for the Met Council?</w:t>
            </w:r>
            <w:commentRangeEnd w:id="4"/>
            <w:r w:rsidRPr="007317B8">
              <w:rPr>
                <w:sz w:val="16"/>
                <w:szCs w:val="16"/>
              </w:rPr>
              <w:commentReference w:id="4"/>
            </w:r>
          </w:p>
          <w:p w14:paraId="543943A4" w14:textId="77777777" w:rsidR="007317B8" w:rsidRPr="007317B8" w:rsidRDefault="007317B8" w:rsidP="007317B8">
            <w:pPr>
              <w:rPr>
                <w:color w:val="FF0000"/>
              </w:rPr>
            </w:pPr>
          </w:p>
          <w:p w14:paraId="33E4DA86" w14:textId="77777777" w:rsidR="007317B8" w:rsidRPr="007317B8" w:rsidRDefault="007317B8" w:rsidP="007317B8">
            <w:pPr>
              <w:rPr>
                <w:color w:val="FF0000"/>
              </w:rPr>
            </w:pPr>
            <w:r w:rsidRPr="007317B8">
              <w:rPr>
                <w:color w:val="FF0000"/>
              </w:rPr>
              <w:t xml:space="preserve">Examples of </w:t>
            </w:r>
            <w:r w:rsidRPr="007317B8">
              <w:rPr>
                <w:i/>
                <w:color w:val="FF0000"/>
              </w:rPr>
              <w:t>special needs</w:t>
            </w:r>
            <w:r w:rsidRPr="007317B8">
              <w:rPr>
                <w:color w:val="FF0000"/>
              </w:rPr>
              <w:t xml:space="preserve"> would be appreciated.</w:t>
            </w:r>
          </w:p>
          <w:p w14:paraId="6DA013DA" w14:textId="77777777" w:rsidR="007317B8" w:rsidRPr="007317B8" w:rsidRDefault="007317B8" w:rsidP="007317B8"/>
          <w:p w14:paraId="312695D8" w14:textId="77777777" w:rsidR="007317B8" w:rsidRPr="007317B8" w:rsidRDefault="007317B8" w:rsidP="007317B8">
            <w:pPr>
              <w:numPr>
                <w:ilvl w:val="0"/>
                <w:numId w:val="14"/>
              </w:numPr>
              <w:contextualSpacing/>
            </w:pPr>
            <w:r w:rsidRPr="007317B8">
              <w:t>Is there a way to display content from repeating fields in the FGDC and ISO standards in the editor window and in the html? When opening an xml record created with an FGDC or ISO editor, MME will only display the content of the first instance of a repeating field (the content is in the xml). This is especially apparent in theme keywords, place keywords, and lineage. For example, for a list of two theme keywords:</w:t>
            </w:r>
          </w:p>
          <w:p w14:paraId="304F5EDB" w14:textId="77777777" w:rsidR="007317B8" w:rsidRPr="007317B8" w:rsidRDefault="007317B8" w:rsidP="007317B8">
            <w:pPr>
              <w:numPr>
                <w:ilvl w:val="0"/>
                <w:numId w:val="19"/>
              </w:numPr>
              <w:contextualSpacing/>
            </w:pPr>
            <w:r w:rsidRPr="007317B8">
              <w:t>FGDC:  each theme keyword is bracketed by a &lt;</w:t>
            </w:r>
            <w:proofErr w:type="spellStart"/>
            <w:r w:rsidRPr="007317B8">
              <w:t>themekey</w:t>
            </w:r>
            <w:proofErr w:type="spellEnd"/>
            <w:r w:rsidRPr="007317B8">
              <w:t>&gt;&lt;/</w:t>
            </w:r>
            <w:proofErr w:type="spellStart"/>
            <w:r w:rsidRPr="007317B8">
              <w:t>themekey</w:t>
            </w:r>
            <w:proofErr w:type="spellEnd"/>
            <w:r w:rsidRPr="007317B8">
              <w:t>&gt; pair of tags, like so:</w:t>
            </w:r>
            <w:r w:rsidRPr="007317B8">
              <w:br/>
              <w:t>so:  &lt;</w:t>
            </w:r>
            <w:proofErr w:type="spellStart"/>
            <w:r w:rsidRPr="007317B8">
              <w:t>themekey</w:t>
            </w:r>
            <w:proofErr w:type="spellEnd"/>
            <w:r w:rsidRPr="007317B8">
              <w:t>&gt;elevation&lt;/</w:t>
            </w:r>
            <w:proofErr w:type="spellStart"/>
            <w:r w:rsidRPr="007317B8">
              <w:t>themekey</w:t>
            </w:r>
            <w:proofErr w:type="spellEnd"/>
            <w:r w:rsidRPr="007317B8">
              <w:t>&gt;&lt;</w:t>
            </w:r>
            <w:proofErr w:type="spellStart"/>
            <w:r w:rsidRPr="007317B8">
              <w:t>themekey</w:t>
            </w:r>
            <w:proofErr w:type="spellEnd"/>
            <w:r w:rsidRPr="007317B8">
              <w:t>&gt;</w:t>
            </w:r>
            <w:proofErr w:type="spellStart"/>
            <w:r w:rsidRPr="007317B8">
              <w:t>LiDAR</w:t>
            </w:r>
            <w:proofErr w:type="spellEnd"/>
            <w:r w:rsidRPr="007317B8">
              <w:t>&lt;/</w:t>
            </w:r>
            <w:proofErr w:type="spellStart"/>
            <w:r w:rsidRPr="007317B8">
              <w:t>themekey</w:t>
            </w:r>
            <w:proofErr w:type="spellEnd"/>
            <w:r w:rsidRPr="007317B8">
              <w:t>&gt;</w:t>
            </w:r>
          </w:p>
          <w:p w14:paraId="6FF6B3CC" w14:textId="77777777" w:rsidR="007317B8" w:rsidRPr="007317B8" w:rsidRDefault="007317B8" w:rsidP="007317B8">
            <w:pPr>
              <w:numPr>
                <w:ilvl w:val="0"/>
                <w:numId w:val="19"/>
              </w:numPr>
              <w:contextualSpacing/>
            </w:pPr>
            <w:r w:rsidRPr="007317B8">
              <w:t>MGMG:  Each keyword in the list of keywords is separated by a comma, and the whole list is bracketed by a &lt;</w:t>
            </w:r>
            <w:proofErr w:type="spellStart"/>
            <w:r w:rsidRPr="007317B8">
              <w:t>themekey</w:t>
            </w:r>
            <w:proofErr w:type="spellEnd"/>
            <w:r w:rsidRPr="007317B8">
              <w:t>&gt;&lt;/</w:t>
            </w:r>
            <w:proofErr w:type="spellStart"/>
            <w:r w:rsidRPr="007317B8">
              <w:t>themekey</w:t>
            </w:r>
            <w:proofErr w:type="spellEnd"/>
            <w:r w:rsidRPr="007317B8">
              <w:t>&gt; pair of tags, like so:</w:t>
            </w:r>
            <w:r w:rsidRPr="007317B8">
              <w:br/>
              <w:t>&lt;</w:t>
            </w:r>
            <w:proofErr w:type="spellStart"/>
            <w:r w:rsidRPr="007317B8">
              <w:t>themekey</w:t>
            </w:r>
            <w:proofErr w:type="spellEnd"/>
            <w:r w:rsidRPr="007317B8">
              <w:t xml:space="preserve">&gt;elevation, </w:t>
            </w:r>
            <w:proofErr w:type="spellStart"/>
            <w:r w:rsidRPr="007317B8">
              <w:t>LiDAR</w:t>
            </w:r>
            <w:proofErr w:type="spellEnd"/>
            <w:r w:rsidRPr="007317B8">
              <w:t>&lt;/</w:t>
            </w:r>
            <w:proofErr w:type="spellStart"/>
            <w:r w:rsidRPr="007317B8">
              <w:t>themekey</w:t>
            </w:r>
            <w:proofErr w:type="spellEnd"/>
            <w:r w:rsidRPr="007317B8">
              <w:t>&gt;</w:t>
            </w:r>
          </w:p>
          <w:p w14:paraId="665C9ACF" w14:textId="77777777" w:rsidR="007317B8" w:rsidRPr="007317B8" w:rsidRDefault="007317B8" w:rsidP="007317B8">
            <w:pPr>
              <w:ind w:left="720"/>
            </w:pPr>
            <w:r w:rsidRPr="007317B8">
              <w:t>When opening the FGDC record in MME, MME only displays the first keyword “elevation”. The situation is even messier in Lineage, since the FGDC/ISO divides Lineage into “source” and “process steps” repeating fields.</w:t>
            </w:r>
          </w:p>
          <w:p w14:paraId="09ABE13A" w14:textId="77777777" w:rsidR="007317B8" w:rsidRPr="007317B8" w:rsidRDefault="007317B8" w:rsidP="007317B8">
            <w:pPr>
              <w:rPr>
                <w:color w:val="365F91" w:themeColor="accent1" w:themeShade="BF"/>
              </w:rPr>
            </w:pPr>
            <w:r w:rsidRPr="007317B8">
              <w:rPr>
                <w:b/>
                <w:bCs/>
                <w:color w:val="365F91" w:themeColor="accent1" w:themeShade="BF"/>
              </w:rPr>
              <w:t>Jim's Comments</w:t>
            </w:r>
            <w:r w:rsidRPr="007317B8">
              <w:rPr>
                <w:color w:val="365F91" w:themeColor="accent1" w:themeShade="BF"/>
              </w:rPr>
              <w:t>: This is a can of worms I would rather not open. There are ways of representing certain sets of information using the data base tables but a committee would be needed to decide what's appropriate. It may be possible to expand the help to include a better way to store these.</w:t>
            </w:r>
          </w:p>
          <w:p w14:paraId="21EC225F" w14:textId="77777777" w:rsidR="007317B8" w:rsidRPr="007317B8" w:rsidRDefault="007317B8" w:rsidP="007317B8">
            <w:pPr>
              <w:rPr>
                <w:color w:val="365F91" w:themeColor="accent1" w:themeShade="BF"/>
              </w:rPr>
            </w:pPr>
          </w:p>
          <w:p w14:paraId="7AEF681B" w14:textId="77777777" w:rsidR="007317B8" w:rsidRPr="007317B8" w:rsidRDefault="007317B8" w:rsidP="007317B8">
            <w:pPr>
              <w:rPr>
                <w:color w:val="FF0000"/>
              </w:rPr>
            </w:pPr>
            <w:proofErr w:type="spellStart"/>
            <w:r w:rsidRPr="007317B8">
              <w:rPr>
                <w:color w:val="FF0000"/>
              </w:rPr>
              <w:t>MnGeo</w:t>
            </w:r>
            <w:proofErr w:type="spellEnd"/>
            <w:r w:rsidRPr="007317B8">
              <w:rPr>
                <w:color w:val="FF0000"/>
              </w:rPr>
              <w:t xml:space="preserve"> 03/06/14: We would appreciate your thoughts on implementing a viable fix, even if the Met Council regards this as a non-essential change.</w:t>
            </w:r>
          </w:p>
          <w:p w14:paraId="4D79CC98" w14:textId="77777777" w:rsidR="007317B8" w:rsidRPr="007317B8" w:rsidRDefault="007317B8" w:rsidP="007317B8"/>
          <w:p w14:paraId="54AAB590" w14:textId="77777777" w:rsidR="007317B8" w:rsidRPr="007317B8" w:rsidRDefault="007317B8" w:rsidP="007317B8">
            <w:pPr>
              <w:numPr>
                <w:ilvl w:val="0"/>
                <w:numId w:val="17"/>
              </w:numPr>
              <w:contextualSpacing/>
            </w:pPr>
            <w:r w:rsidRPr="007317B8">
              <w:t>A similar problem is found with some of the contact fields if &lt;</w:t>
            </w:r>
            <w:proofErr w:type="spellStart"/>
            <w:r w:rsidRPr="007317B8">
              <w:t>cntorgp</w:t>
            </w:r>
            <w:proofErr w:type="spellEnd"/>
            <w:r w:rsidRPr="007317B8">
              <w:t>&gt; is present, as well as &lt;</w:t>
            </w:r>
            <w:proofErr w:type="spellStart"/>
            <w:r w:rsidRPr="007317B8">
              <w:t>cntperp</w:t>
            </w:r>
            <w:proofErr w:type="spellEnd"/>
            <w:r w:rsidRPr="007317B8">
              <w:t>&gt; each with the child tags &lt;</w:t>
            </w:r>
            <w:proofErr w:type="spellStart"/>
            <w:r w:rsidRPr="007317B8">
              <w:t>cntper</w:t>
            </w:r>
            <w:proofErr w:type="spellEnd"/>
            <w:r w:rsidRPr="007317B8">
              <w:t>&gt; and &lt;</w:t>
            </w:r>
            <w:proofErr w:type="spellStart"/>
            <w:r w:rsidRPr="007317B8">
              <w:t>cntorg</w:t>
            </w:r>
            <w:proofErr w:type="spellEnd"/>
            <w:r w:rsidRPr="007317B8">
              <w:t>&gt;. If only &lt;</w:t>
            </w:r>
            <w:proofErr w:type="spellStart"/>
            <w:r w:rsidRPr="007317B8">
              <w:t>cntorgp</w:t>
            </w:r>
            <w:proofErr w:type="spellEnd"/>
            <w:r w:rsidRPr="007317B8">
              <w:t>&gt; is fully populated even if you chose an existing contact from the drop down, it will not populate the proper tag &lt;</w:t>
            </w:r>
            <w:proofErr w:type="spellStart"/>
            <w:r w:rsidRPr="007317B8">
              <w:t>cntperp</w:t>
            </w:r>
            <w:proofErr w:type="spellEnd"/>
            <w:r w:rsidRPr="007317B8">
              <w:t>&gt; and children. I have been correcting the XMLs manually to remove the extraneous tags and populate the correct ones. (Karl)</w:t>
            </w:r>
          </w:p>
          <w:p w14:paraId="3404470E" w14:textId="77777777" w:rsidR="007317B8" w:rsidRPr="007317B8" w:rsidRDefault="007317B8" w:rsidP="007317B8">
            <w:pPr>
              <w:rPr>
                <w:color w:val="365F91" w:themeColor="accent1" w:themeShade="BF"/>
              </w:rPr>
            </w:pPr>
            <w:r w:rsidRPr="007317B8">
              <w:rPr>
                <w:b/>
                <w:bCs/>
                <w:color w:val="365F91" w:themeColor="accent1" w:themeShade="BF"/>
              </w:rPr>
              <w:t>Jim's Comments</w:t>
            </w:r>
            <w:r w:rsidRPr="007317B8">
              <w:rPr>
                <w:color w:val="365F91" w:themeColor="accent1" w:themeShade="BF"/>
              </w:rPr>
              <w:t>: This is another case of something that is not a part of MGMG but may be included in other metadata files and confuses things when brought into the MME. Some situations must be handled manually. This is one of them.</w:t>
            </w:r>
          </w:p>
          <w:p w14:paraId="2326B396" w14:textId="77777777" w:rsidR="007317B8" w:rsidRPr="007317B8" w:rsidRDefault="007317B8" w:rsidP="007317B8">
            <w:pPr>
              <w:rPr>
                <w:color w:val="365F91" w:themeColor="accent1" w:themeShade="BF"/>
              </w:rPr>
            </w:pPr>
          </w:p>
          <w:p w14:paraId="1EC4509E" w14:textId="77777777" w:rsidR="007317B8" w:rsidRPr="007317B8" w:rsidRDefault="007317B8" w:rsidP="007317B8">
            <w:pPr>
              <w:rPr>
                <w:color w:val="FF0000"/>
              </w:rPr>
            </w:pPr>
            <w:proofErr w:type="spellStart"/>
            <w:r w:rsidRPr="007317B8">
              <w:rPr>
                <w:color w:val="FF0000"/>
              </w:rPr>
              <w:t>MnGeo</w:t>
            </w:r>
            <w:proofErr w:type="spellEnd"/>
            <w:r w:rsidRPr="007317B8">
              <w:rPr>
                <w:color w:val="FF0000"/>
              </w:rPr>
              <w:t xml:space="preserve"> 03/06/14: We will seek more details from Karl and ask Susanne Maeder to evaluate.</w:t>
            </w:r>
          </w:p>
          <w:p w14:paraId="6C55900B" w14:textId="77777777" w:rsidR="007317B8" w:rsidRPr="007317B8" w:rsidRDefault="007317B8" w:rsidP="007317B8"/>
          <w:p w14:paraId="2983DD40" w14:textId="77777777" w:rsidR="007317B8" w:rsidRPr="007317B8" w:rsidRDefault="007317B8" w:rsidP="007317B8">
            <w:pPr>
              <w:numPr>
                <w:ilvl w:val="0"/>
                <w:numId w:val="17"/>
              </w:numPr>
              <w:contextualSpacing/>
            </w:pPr>
            <w:r w:rsidRPr="007317B8">
              <w:t>We need to rethink the boilerplate text that is put into “Online Linkage” in the html file. Currently, it says that people will be able to download the data. This is not true for services and is confusing people, especially those looking to download air photos. (Nancy)</w:t>
            </w:r>
          </w:p>
          <w:p w14:paraId="42CB9F44" w14:textId="77777777" w:rsidR="007317B8" w:rsidRPr="007317B8" w:rsidRDefault="007317B8" w:rsidP="007317B8"/>
          <w:p w14:paraId="18A9C454" w14:textId="77777777" w:rsidR="007317B8" w:rsidRPr="007317B8" w:rsidRDefault="007317B8" w:rsidP="007317B8">
            <w:pPr>
              <w:rPr>
                <w:color w:val="FF0000"/>
              </w:rPr>
            </w:pPr>
            <w:commentRangeStart w:id="5"/>
            <w:proofErr w:type="spellStart"/>
            <w:r w:rsidRPr="007317B8">
              <w:rPr>
                <w:color w:val="FF0000"/>
              </w:rPr>
              <w:t>MnGeo</w:t>
            </w:r>
            <w:proofErr w:type="spellEnd"/>
            <w:r w:rsidRPr="007317B8">
              <w:rPr>
                <w:color w:val="FF0000"/>
              </w:rPr>
              <w:t xml:space="preserve"> 03/06/14: If we change the boilerplate text, it will need to be updated in the MME </w:t>
            </w:r>
            <w:r w:rsidRPr="007317B8">
              <w:rPr>
                <w:color w:val="FF0000"/>
              </w:rPr>
              <w:lastRenderedPageBreak/>
              <w:t>function that creates the HTML.</w:t>
            </w:r>
            <w:commentRangeEnd w:id="5"/>
            <w:r w:rsidRPr="007317B8">
              <w:rPr>
                <w:sz w:val="16"/>
                <w:szCs w:val="16"/>
              </w:rPr>
              <w:commentReference w:id="5"/>
            </w:r>
          </w:p>
          <w:p w14:paraId="43DD8F13" w14:textId="77777777" w:rsidR="007317B8" w:rsidRPr="007317B8" w:rsidRDefault="007317B8" w:rsidP="007317B8"/>
          <w:p w14:paraId="25C6AD76" w14:textId="77777777" w:rsidR="007317B8" w:rsidRPr="00CE6FFB" w:rsidRDefault="007317B8" w:rsidP="007317B8">
            <w:pPr>
              <w:numPr>
                <w:ilvl w:val="0"/>
                <w:numId w:val="17"/>
              </w:numPr>
              <w:contextualSpacing/>
              <w:rPr>
                <w:strike/>
              </w:rPr>
            </w:pPr>
            <w:r w:rsidRPr="00CE6FFB">
              <w:rPr>
                <w:strike/>
              </w:rPr>
              <w:t>Show short names in tooltip help (mouse rollover) along with the element definition (Jim K.)</w:t>
            </w:r>
          </w:p>
          <w:p w14:paraId="51F94E60" w14:textId="77777777" w:rsidR="007317B8" w:rsidRPr="007317B8" w:rsidRDefault="007317B8" w:rsidP="007317B8">
            <w:pPr>
              <w:rPr>
                <w:color w:val="365F91" w:themeColor="accent1" w:themeShade="BF"/>
              </w:rPr>
            </w:pPr>
            <w:r w:rsidRPr="007317B8">
              <w:rPr>
                <w:b/>
                <w:bCs/>
                <w:color w:val="365F91" w:themeColor="accent1" w:themeShade="BF"/>
              </w:rPr>
              <w:t>Jim's Comments</w:t>
            </w:r>
            <w:r w:rsidRPr="007317B8">
              <w:rPr>
                <w:color w:val="365F91" w:themeColor="accent1" w:themeShade="BF"/>
              </w:rPr>
              <w:t>: This would require a lot of work with minimal benefit to a few.</w:t>
            </w:r>
          </w:p>
          <w:p w14:paraId="64408FCA" w14:textId="77777777" w:rsidR="007317B8" w:rsidRPr="007317B8" w:rsidRDefault="007317B8" w:rsidP="007317B8">
            <w:pPr>
              <w:rPr>
                <w:color w:val="365F91" w:themeColor="accent1" w:themeShade="BF"/>
              </w:rPr>
            </w:pPr>
          </w:p>
          <w:p w14:paraId="1BD92D33" w14:textId="77777777" w:rsidR="007317B8" w:rsidRPr="007317B8" w:rsidRDefault="007317B8" w:rsidP="007317B8">
            <w:pPr>
              <w:rPr>
                <w:color w:val="FF0000"/>
              </w:rPr>
            </w:pPr>
            <w:proofErr w:type="spellStart"/>
            <w:r w:rsidRPr="007317B8">
              <w:rPr>
                <w:color w:val="FF0000"/>
              </w:rPr>
              <w:t>MnGeo</w:t>
            </w:r>
            <w:proofErr w:type="spellEnd"/>
            <w:r w:rsidRPr="007317B8">
              <w:rPr>
                <w:color w:val="FF0000"/>
              </w:rPr>
              <w:t xml:space="preserve"> 03/06/14: We checked with Jim K. and confirmed that it is not a widely useful feature. In fact it would more likely confuse many users. This information is available in the help file. We recommend that it be removed from this list.</w:t>
            </w:r>
          </w:p>
          <w:p w14:paraId="75A7B7D2" w14:textId="77777777" w:rsidR="007317B8" w:rsidRPr="007317B8" w:rsidRDefault="007317B8" w:rsidP="007317B8"/>
          <w:p w14:paraId="3E43D944" w14:textId="77777777" w:rsidR="007317B8" w:rsidRPr="007317B8" w:rsidRDefault="007317B8" w:rsidP="007317B8">
            <w:pPr>
              <w:numPr>
                <w:ilvl w:val="0"/>
                <w:numId w:val="17"/>
              </w:numPr>
              <w:contextualSpacing/>
            </w:pPr>
            <w:r w:rsidRPr="007317B8">
              <w:t xml:space="preserve">Remove indications that MME was developed by </w:t>
            </w:r>
            <w:proofErr w:type="spellStart"/>
            <w:r w:rsidRPr="007317B8">
              <w:t>MnGeo</w:t>
            </w:r>
            <w:proofErr w:type="spellEnd"/>
            <w:r w:rsidRPr="007317B8">
              <w:t xml:space="preserve"> alone.</w:t>
            </w:r>
          </w:p>
          <w:p w14:paraId="4BF2E7C9" w14:textId="77777777" w:rsidR="007317B8" w:rsidRPr="007317B8" w:rsidRDefault="007317B8" w:rsidP="007317B8">
            <w:pPr>
              <w:numPr>
                <w:ilvl w:val="0"/>
                <w:numId w:val="6"/>
              </w:numPr>
              <w:contextualSpacing/>
            </w:pPr>
            <w:commentRangeStart w:id="6"/>
            <w:r w:rsidRPr="007317B8">
              <w:t>Do not have the program install in a folder called “</w:t>
            </w:r>
            <w:proofErr w:type="spellStart"/>
            <w:r w:rsidRPr="007317B8">
              <w:t>MnGeo</w:t>
            </w:r>
            <w:proofErr w:type="spellEnd"/>
            <w:r w:rsidRPr="007317B8">
              <w:t xml:space="preserve">”  </w:t>
            </w:r>
            <w:commentRangeEnd w:id="6"/>
            <w:r w:rsidRPr="007317B8">
              <w:rPr>
                <w:sz w:val="16"/>
                <w:szCs w:val="16"/>
              </w:rPr>
              <w:commentReference w:id="6"/>
            </w:r>
            <w:r w:rsidRPr="007317B8">
              <w:t>(Nancy)</w:t>
            </w:r>
          </w:p>
          <w:p w14:paraId="40B2DAF1" w14:textId="77777777" w:rsidR="007317B8" w:rsidRPr="007317B8" w:rsidRDefault="007317B8" w:rsidP="007317B8">
            <w:pPr>
              <w:rPr>
                <w:color w:val="365F91" w:themeColor="accent1" w:themeShade="BF"/>
              </w:rPr>
            </w:pPr>
            <w:r w:rsidRPr="007317B8">
              <w:rPr>
                <w:b/>
                <w:bCs/>
                <w:color w:val="365F91" w:themeColor="accent1" w:themeShade="BF"/>
              </w:rPr>
              <w:t>Jim's Comments</w:t>
            </w:r>
            <w:r w:rsidRPr="007317B8">
              <w:rPr>
                <w:color w:val="365F91" w:themeColor="accent1" w:themeShade="BF"/>
              </w:rPr>
              <w:t xml:space="preserve">: The application needs to have an identity and a publisher. At the time, </w:t>
            </w:r>
            <w:proofErr w:type="spellStart"/>
            <w:r w:rsidRPr="007317B8">
              <w:rPr>
                <w:color w:val="365F91" w:themeColor="accent1" w:themeShade="BF"/>
              </w:rPr>
              <w:t>MnGeo</w:t>
            </w:r>
            <w:proofErr w:type="spellEnd"/>
            <w:r w:rsidRPr="007317B8">
              <w:rPr>
                <w:color w:val="365F91" w:themeColor="accent1" w:themeShade="BF"/>
              </w:rPr>
              <w:t xml:space="preserve"> seemed like a good choice. The DNR, for example, chooses to use 'default' which indicates nothing and confuses everyone. Something like 'Minnesota' is also too generic. </w:t>
            </w:r>
            <w:proofErr w:type="spellStart"/>
            <w:r w:rsidRPr="007317B8">
              <w:rPr>
                <w:color w:val="365F91" w:themeColor="accent1" w:themeShade="BF"/>
              </w:rPr>
              <w:t>MnGeo</w:t>
            </w:r>
            <w:proofErr w:type="spellEnd"/>
            <w:r w:rsidRPr="007317B8">
              <w:rPr>
                <w:color w:val="365F91" w:themeColor="accent1" w:themeShade="BF"/>
              </w:rPr>
              <w:t xml:space="preserve"> seems like a good compromise as it is reasonably meaningless while still allowing some sort of uniqueness. I would argue that it should stay as-is.</w:t>
            </w:r>
          </w:p>
          <w:p w14:paraId="28862FFC" w14:textId="77777777" w:rsidR="007317B8" w:rsidRPr="007317B8" w:rsidRDefault="007317B8" w:rsidP="007317B8">
            <w:pPr>
              <w:rPr>
                <w:color w:val="365F91" w:themeColor="accent1" w:themeShade="BF"/>
              </w:rPr>
            </w:pPr>
          </w:p>
          <w:p w14:paraId="3EEBA79F" w14:textId="77777777" w:rsidR="007317B8" w:rsidRPr="007317B8" w:rsidRDefault="007317B8" w:rsidP="007317B8">
            <w:pPr>
              <w:rPr>
                <w:color w:val="FF0000"/>
              </w:rPr>
            </w:pPr>
            <w:proofErr w:type="spellStart"/>
            <w:r w:rsidRPr="007317B8">
              <w:rPr>
                <w:color w:val="FF0000"/>
              </w:rPr>
              <w:t>MnGeo</w:t>
            </w:r>
            <w:proofErr w:type="spellEnd"/>
            <w:r w:rsidRPr="007317B8">
              <w:rPr>
                <w:color w:val="FF0000"/>
              </w:rPr>
              <w:t xml:space="preserve"> 03/06/14: It’s agreed that the software needs an identity, and that </w:t>
            </w:r>
            <w:proofErr w:type="spellStart"/>
            <w:r w:rsidRPr="007317B8">
              <w:rPr>
                <w:color w:val="FF0000"/>
              </w:rPr>
              <w:t>MnGeo’s</w:t>
            </w:r>
            <w:proofErr w:type="spellEnd"/>
            <w:r w:rsidRPr="007317B8">
              <w:rPr>
                <w:color w:val="FF0000"/>
              </w:rPr>
              <w:t xml:space="preserve"> role in helping to morph it into existence, along with the roles of a number of significant and gifted partners, is important to document.  How that notion gets intertwined with Nancy’s comment – don’t name the install folder “</w:t>
            </w:r>
            <w:proofErr w:type="spellStart"/>
            <w:r w:rsidRPr="007317B8">
              <w:rPr>
                <w:color w:val="FF0000"/>
              </w:rPr>
              <w:t>MnGeo</w:t>
            </w:r>
            <w:proofErr w:type="spellEnd"/>
            <w:r w:rsidRPr="007317B8">
              <w:rPr>
                <w:color w:val="FF0000"/>
              </w:rPr>
              <w:t>” – requires more explanation than provided.  An install directory named “MME”, for example, seems to-the-point and appropriate. If there are technical reasons that make this a bad idea, we’d certainly reconsider.</w:t>
            </w:r>
          </w:p>
          <w:p w14:paraId="718A46C4" w14:textId="77777777" w:rsidR="007317B8" w:rsidRPr="007317B8" w:rsidRDefault="007317B8" w:rsidP="007317B8"/>
          <w:p w14:paraId="60C9BC65" w14:textId="77777777" w:rsidR="007317B8" w:rsidRPr="007317B8" w:rsidRDefault="007317B8" w:rsidP="007317B8">
            <w:pPr>
              <w:numPr>
                <w:ilvl w:val="0"/>
                <w:numId w:val="6"/>
              </w:numPr>
              <w:contextualSpacing/>
            </w:pPr>
            <w:r w:rsidRPr="007317B8">
              <w:t xml:space="preserve">Remove references to the installed version of the editor and to the ArcGIS </w:t>
            </w:r>
            <w:proofErr w:type="spellStart"/>
            <w:r w:rsidRPr="007317B8">
              <w:t>stylesheets</w:t>
            </w:r>
            <w:proofErr w:type="spellEnd"/>
            <w:r w:rsidRPr="007317B8">
              <w:t xml:space="preserve"> (Nancy)</w:t>
            </w:r>
          </w:p>
          <w:p w14:paraId="364D5DD0" w14:textId="77777777" w:rsidR="007317B8" w:rsidRPr="007317B8" w:rsidRDefault="007317B8" w:rsidP="007317B8">
            <w:pPr>
              <w:numPr>
                <w:ilvl w:val="0"/>
                <w:numId w:val="18"/>
              </w:numPr>
              <w:contextualSpacing/>
            </w:pPr>
            <w:r w:rsidRPr="007317B8">
              <w:t>Install instructions</w:t>
            </w:r>
          </w:p>
          <w:p w14:paraId="5114B659" w14:textId="77777777" w:rsidR="007317B8" w:rsidRPr="007317B8" w:rsidRDefault="007317B8" w:rsidP="007317B8">
            <w:pPr>
              <w:numPr>
                <w:ilvl w:val="0"/>
                <w:numId w:val="18"/>
              </w:numPr>
              <w:contextualSpacing/>
            </w:pPr>
            <w:r w:rsidRPr="007317B8">
              <w:t>Webpage</w:t>
            </w:r>
          </w:p>
          <w:p w14:paraId="22A4609B" w14:textId="77777777" w:rsidR="007317B8" w:rsidRPr="007317B8" w:rsidRDefault="007317B8" w:rsidP="007317B8">
            <w:pPr>
              <w:numPr>
                <w:ilvl w:val="0"/>
                <w:numId w:val="18"/>
              </w:numPr>
              <w:contextualSpacing/>
            </w:pPr>
            <w:r w:rsidRPr="007317B8">
              <w:t>Help file (check this)</w:t>
            </w:r>
          </w:p>
          <w:p w14:paraId="171ADFD8" w14:textId="77777777" w:rsidR="007317B8" w:rsidRPr="007317B8" w:rsidRDefault="007317B8" w:rsidP="007317B8">
            <w:pPr>
              <w:rPr>
                <w:color w:val="365F91" w:themeColor="accent1" w:themeShade="BF"/>
              </w:rPr>
            </w:pPr>
            <w:r w:rsidRPr="007317B8">
              <w:rPr>
                <w:b/>
                <w:bCs/>
                <w:color w:val="365F91" w:themeColor="accent1" w:themeShade="BF"/>
              </w:rPr>
              <w:t>Jim's Comments</w:t>
            </w:r>
            <w:r w:rsidRPr="007317B8">
              <w:rPr>
                <w:color w:val="365F91" w:themeColor="accent1" w:themeShade="BF"/>
              </w:rPr>
              <w:t>: This can be handled when the help pages are updated.</w:t>
            </w:r>
          </w:p>
          <w:p w14:paraId="7D0A2A85" w14:textId="77777777" w:rsidR="007317B8" w:rsidRPr="007317B8" w:rsidRDefault="007317B8" w:rsidP="007317B8">
            <w:pPr>
              <w:rPr>
                <w:color w:val="365F91" w:themeColor="accent1" w:themeShade="BF"/>
              </w:rPr>
            </w:pPr>
          </w:p>
          <w:p w14:paraId="0A0E3458" w14:textId="77777777" w:rsidR="007317B8" w:rsidRPr="007317B8" w:rsidRDefault="007317B8" w:rsidP="007317B8">
            <w:pPr>
              <w:rPr>
                <w:color w:val="FF0000"/>
              </w:rPr>
            </w:pPr>
            <w:proofErr w:type="spellStart"/>
            <w:r w:rsidRPr="007317B8">
              <w:rPr>
                <w:color w:val="FF0000"/>
              </w:rPr>
              <w:t>MnGeo</w:t>
            </w:r>
            <w:proofErr w:type="spellEnd"/>
            <w:r w:rsidRPr="007317B8">
              <w:rPr>
                <w:color w:val="FF0000"/>
              </w:rPr>
              <w:t xml:space="preserve"> 03/06/14: Understood.</w:t>
            </w:r>
          </w:p>
          <w:p w14:paraId="1F7265CF" w14:textId="77777777" w:rsidR="007317B8" w:rsidRDefault="007317B8" w:rsidP="50F871BE"/>
        </w:tc>
      </w:tr>
    </w:tbl>
    <w:p w14:paraId="178181FE" w14:textId="77777777" w:rsidR="00FF4EDA" w:rsidRDefault="00FF4EDA" w:rsidP="50F871BE"/>
    <w:p w14:paraId="178181FF" w14:textId="77777777" w:rsidR="00CE538D" w:rsidRPr="00B16D1A" w:rsidRDefault="00986B7F" w:rsidP="00B113A9">
      <w:pPr>
        <w:pStyle w:val="Heading1"/>
      </w:pPr>
      <w:r>
        <w:t xml:space="preserve">Other </w:t>
      </w:r>
      <w:r w:rsidR="00C3505B">
        <w:t xml:space="preserve">Larger Issue </w:t>
      </w:r>
      <w:r>
        <w:t>C</w:t>
      </w:r>
      <w:r w:rsidR="00B113A9">
        <w:t>omments</w:t>
      </w:r>
    </w:p>
    <w:p w14:paraId="17818200" w14:textId="77777777" w:rsidR="00CE538D" w:rsidRDefault="00CE538D"/>
    <w:p w14:paraId="17818201" w14:textId="77777777" w:rsidR="00CE538D" w:rsidRDefault="002829D5">
      <w:r>
        <w:t xml:space="preserve">Current risk:  Jim </w:t>
      </w:r>
      <w:proofErr w:type="spellStart"/>
      <w:r>
        <w:t>Gonsoski</w:t>
      </w:r>
      <w:proofErr w:type="spellEnd"/>
      <w:r>
        <w:t xml:space="preserve"> </w:t>
      </w:r>
      <w:r w:rsidR="006A7656">
        <w:t xml:space="preserve">is the only person who is able to edit </w:t>
      </w:r>
      <w:r w:rsidR="005A07B4">
        <w:t>the MME code</w:t>
      </w:r>
      <w:r w:rsidR="006A7656">
        <w:t>, including</w:t>
      </w:r>
      <w:r>
        <w:t xml:space="preserve"> the </w:t>
      </w:r>
      <w:r w:rsidR="008A4F69">
        <w:t xml:space="preserve">embedded CHM </w:t>
      </w:r>
      <w:r>
        <w:t>help</w:t>
      </w:r>
      <w:r w:rsidR="006A7656">
        <w:t xml:space="preserve"> file</w:t>
      </w:r>
      <w:r>
        <w:t>.</w:t>
      </w:r>
      <w:r w:rsidR="005A07B4">
        <w:t xml:space="preserve"> </w:t>
      </w:r>
      <w:r w:rsidR="00C3505B">
        <w:t>(Nancy)</w:t>
      </w:r>
    </w:p>
    <w:p w14:paraId="17818202" w14:textId="77777777" w:rsidR="50F871BE" w:rsidRDefault="50F871BE" w:rsidP="50F871BE">
      <w:pPr>
        <w:rPr>
          <w:color w:val="365F91" w:themeColor="accent1" w:themeShade="BF"/>
        </w:rPr>
      </w:pPr>
      <w:r w:rsidRPr="50F871BE">
        <w:rPr>
          <w:b/>
          <w:bCs/>
          <w:color w:val="365F91" w:themeColor="accent1" w:themeShade="BF"/>
        </w:rPr>
        <w:t>Jim's Comments</w:t>
      </w:r>
      <w:r w:rsidRPr="50F871BE">
        <w:rPr>
          <w:color w:val="365F91" w:themeColor="accent1" w:themeShade="BF"/>
        </w:rPr>
        <w:t>: A good solution is to get the source code pushed up to a GITHUB repository so that all and sundry may have at it. The help should just be kept in-house.</w:t>
      </w:r>
    </w:p>
    <w:p w14:paraId="17818203" w14:textId="77777777" w:rsidR="009A3C3A" w:rsidRDefault="009A3C3A" w:rsidP="50F871BE">
      <w:pPr>
        <w:rPr>
          <w:color w:val="365F91" w:themeColor="accent1" w:themeShade="BF"/>
        </w:rPr>
      </w:pPr>
    </w:p>
    <w:p w14:paraId="17818204" w14:textId="77777777" w:rsidR="009A3C3A" w:rsidRPr="009A3C3A" w:rsidRDefault="009A3C3A" w:rsidP="50F871BE">
      <w:pPr>
        <w:rPr>
          <w:color w:val="FF0000"/>
        </w:rPr>
      </w:pPr>
      <w:proofErr w:type="spellStart"/>
      <w:r w:rsidRPr="009A3C3A">
        <w:rPr>
          <w:color w:val="FF0000"/>
        </w:rPr>
        <w:t>MnGeo</w:t>
      </w:r>
      <w:proofErr w:type="spellEnd"/>
      <w:r w:rsidRPr="009A3C3A">
        <w:rPr>
          <w:color w:val="FF0000"/>
        </w:rPr>
        <w:t xml:space="preserve"> 03/06/14: That’s probably a good idea.  Understanding that a more robust standard is probably in Minnesota’s future, it’s probably not a fiscally sound idea to spend lots of money </w:t>
      </w:r>
      <w:r w:rsidR="006B5C6A">
        <w:rPr>
          <w:color w:val="FF0000"/>
        </w:rPr>
        <w:t xml:space="preserve">to </w:t>
      </w:r>
      <w:proofErr w:type="spellStart"/>
      <w:r w:rsidR="007E49A5">
        <w:rPr>
          <w:color w:val="FF0000"/>
        </w:rPr>
        <w:t>spiffying</w:t>
      </w:r>
      <w:proofErr w:type="spellEnd"/>
      <w:r w:rsidRPr="009A3C3A">
        <w:rPr>
          <w:color w:val="FF0000"/>
        </w:rPr>
        <w:t xml:space="preserve"> up MME, but to promote the Geospatial Commons to a broad clientele in the short haul, we think we need to </w:t>
      </w:r>
      <w:r w:rsidRPr="009A3C3A">
        <w:rPr>
          <w:color w:val="FF0000"/>
        </w:rPr>
        <w:lastRenderedPageBreak/>
        <w:t xml:space="preserve">make it as easy to use as we can.  </w:t>
      </w:r>
      <w:commentRangeStart w:id="7"/>
      <w:r w:rsidRPr="009A3C3A">
        <w:rPr>
          <w:color w:val="FF0000"/>
        </w:rPr>
        <w:t>I would appreciate any further ideas, comments</w:t>
      </w:r>
      <w:r w:rsidR="006B5C6A">
        <w:rPr>
          <w:color w:val="FF0000"/>
        </w:rPr>
        <w:t xml:space="preserve"> and</w:t>
      </w:r>
      <w:r w:rsidRPr="009A3C3A">
        <w:rPr>
          <w:color w:val="FF0000"/>
        </w:rPr>
        <w:t xml:space="preserve"> suggestions </w:t>
      </w:r>
      <w:r w:rsidR="006B5C6A">
        <w:rPr>
          <w:color w:val="FF0000"/>
        </w:rPr>
        <w:t xml:space="preserve">that </w:t>
      </w:r>
      <w:r w:rsidRPr="009A3C3A">
        <w:rPr>
          <w:color w:val="FF0000"/>
        </w:rPr>
        <w:t>Mark and Jim have on this broader point regarding MME’s future.</w:t>
      </w:r>
      <w:commentRangeEnd w:id="7"/>
      <w:r w:rsidR="006B32DF">
        <w:rPr>
          <w:rStyle w:val="CommentReference"/>
        </w:rPr>
        <w:commentReference w:id="7"/>
      </w:r>
    </w:p>
    <w:p w14:paraId="17818205" w14:textId="77777777" w:rsidR="005A07B4" w:rsidRDefault="005A07B4"/>
    <w:p w14:paraId="17818206" w14:textId="77777777" w:rsidR="005A07B4" w:rsidRDefault="005A07B4">
      <w:r>
        <w:t>As more people use the tool, it’s expected that more bugs and enhancements will surface. So, we need a plan for ongoing tool maintenance.</w:t>
      </w:r>
      <w:r w:rsidR="00C3505B">
        <w:t xml:space="preserve"> (Nancy)</w:t>
      </w:r>
    </w:p>
    <w:p w14:paraId="17818207" w14:textId="77777777" w:rsidR="00FF2FA3" w:rsidRDefault="00FF2FA3"/>
    <w:p w14:paraId="17818208" w14:textId="77777777" w:rsidR="00DC42B8" w:rsidRDefault="00FF2FA3">
      <w:r>
        <w:t xml:space="preserve">MME needs additional educational/training materials in addition to what is provided in the built-in help. This was beyond the scope of the </w:t>
      </w:r>
      <w:hyperlink r:id="rId18" w:history="1">
        <w:r w:rsidRPr="00FF2FA3">
          <w:rPr>
            <w:rStyle w:val="Hyperlink"/>
          </w:rPr>
          <w:t>Metadata Workgroup</w:t>
        </w:r>
      </w:hyperlink>
      <w:r>
        <w:t>.</w:t>
      </w:r>
      <w:r w:rsidR="00C3505B" w:rsidRPr="00C3505B">
        <w:t xml:space="preserve"> </w:t>
      </w:r>
      <w:r w:rsidR="00C3505B">
        <w:t>(Nancy)</w:t>
      </w:r>
    </w:p>
    <w:p w14:paraId="17818209" w14:textId="77777777" w:rsidR="009A3C3A" w:rsidRDefault="009A3C3A"/>
    <w:p w14:paraId="1781820A" w14:textId="77777777" w:rsidR="009A3C3A" w:rsidRPr="009A3C3A" w:rsidRDefault="009A3C3A">
      <w:pPr>
        <w:rPr>
          <w:color w:val="FF0000"/>
        </w:rPr>
      </w:pPr>
      <w:proofErr w:type="spellStart"/>
      <w:r w:rsidRPr="009A3C3A">
        <w:rPr>
          <w:color w:val="FF0000"/>
        </w:rPr>
        <w:t>MnGeo</w:t>
      </w:r>
      <w:proofErr w:type="spellEnd"/>
      <w:r w:rsidRPr="009A3C3A">
        <w:rPr>
          <w:color w:val="FF0000"/>
        </w:rPr>
        <w:t xml:space="preserve"> 03/06/14: Outside the scope of this document</w:t>
      </w:r>
      <w:r w:rsidR="006B5C6A">
        <w:rPr>
          <w:color w:val="FF0000"/>
        </w:rPr>
        <w:t>; however, the help materials need to be coordinated with updates to the software and more help is part of “promoting to the broad clientele in the short haul.”</w:t>
      </w:r>
    </w:p>
    <w:sectPr w:rsidR="009A3C3A" w:rsidRPr="009A3C3A" w:rsidSect="00B64E63">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k Kotz" w:date="2014-04-28T10:07:00Z" w:initials="mjk">
    <w:p w14:paraId="5DFAC964" w14:textId="77777777" w:rsidR="007317B8" w:rsidRDefault="007317B8" w:rsidP="007317B8">
      <w:pPr>
        <w:pStyle w:val="CommentText"/>
      </w:pPr>
      <w:r>
        <w:rPr>
          <w:rStyle w:val="CommentReference"/>
        </w:rPr>
        <w:annotationRef/>
      </w:r>
      <w:r>
        <w:t xml:space="preserve">Thus far, this has not been an issue for </w:t>
      </w:r>
      <w:proofErr w:type="spellStart"/>
      <w:r>
        <w:t>MetC</w:t>
      </w:r>
      <w:proofErr w:type="spellEnd"/>
      <w:r>
        <w:t xml:space="preserve">, probably because we get most county data in UTM, but also because we rely on the projection file for this info and not the metadata.  We will look into this further, but it is not a high priority for us right now. </w:t>
      </w:r>
    </w:p>
  </w:comment>
  <w:comment w:id="2" w:author="Mark Kotz" w:date="2014-04-28T10:07:00Z" w:initials="mjk">
    <w:p w14:paraId="790CEEB8" w14:textId="77777777" w:rsidR="007317B8" w:rsidRDefault="007317B8" w:rsidP="007317B8">
      <w:pPr>
        <w:pStyle w:val="CommentText"/>
      </w:pPr>
      <w:r>
        <w:rPr>
          <w:rStyle w:val="CommentReference"/>
        </w:rPr>
        <w:annotationRef/>
      </w:r>
      <w:r>
        <w:t xml:space="preserve">We </w:t>
      </w:r>
      <w:proofErr w:type="gramStart"/>
      <w:r>
        <w:t>can  confirm</w:t>
      </w:r>
      <w:proofErr w:type="gramEnd"/>
      <w:r>
        <w:t xml:space="preserve"> whether or not MME uses the first step or creates a new step when it opens a metadata record that already contains multiple steps.  Do you have such sample metadata records you can supply to test this? (</w:t>
      </w:r>
      <w:proofErr w:type="gramStart"/>
      <w:r>
        <w:t>from</w:t>
      </w:r>
      <w:proofErr w:type="gramEnd"/>
      <w:r>
        <w:t xml:space="preserve"> Steve Palka?)</w:t>
      </w:r>
    </w:p>
  </w:comment>
  <w:comment w:id="3" w:author="Mark Kotz" w:date="2014-04-28T10:07:00Z" w:initials="mjk">
    <w:p w14:paraId="002F108B" w14:textId="77777777" w:rsidR="007317B8" w:rsidRDefault="007317B8" w:rsidP="007317B8">
      <w:pPr>
        <w:pStyle w:val="CommentText"/>
      </w:pPr>
      <w:r>
        <w:rPr>
          <w:rStyle w:val="CommentReference"/>
        </w:rPr>
        <w:annotationRef/>
      </w:r>
      <w:r>
        <w:t>We can verify if it uses the same or different tags.  Does someone have sample offending metadata records from FGDC or Esri editors?  (</w:t>
      </w:r>
      <w:proofErr w:type="gramStart"/>
      <w:r>
        <w:t>from</w:t>
      </w:r>
      <w:proofErr w:type="gramEnd"/>
      <w:r>
        <w:t xml:space="preserve"> Steve Palka?) All of ours are created in MGMG. </w:t>
      </w:r>
    </w:p>
  </w:comment>
  <w:comment w:id="4" w:author="Mark Kotz" w:date="2014-04-28T10:07:00Z" w:initials="mjk">
    <w:p w14:paraId="289A562D" w14:textId="77777777" w:rsidR="007317B8" w:rsidRDefault="007317B8" w:rsidP="007317B8">
      <w:pPr>
        <w:pStyle w:val="CommentText"/>
      </w:pPr>
      <w:r>
        <w:rPr>
          <w:rStyle w:val="CommentReference"/>
        </w:rPr>
        <w:annotationRef/>
      </w:r>
      <w:proofErr w:type="spellStart"/>
      <w:r>
        <w:t>MetC</w:t>
      </w:r>
      <w:proofErr w:type="spellEnd"/>
      <w:r>
        <w:t xml:space="preserve"> will look into a fix for this.  One option is to just hard code “Mailing and Physical” in every metadata record.  If that is the easiest solution, is that acceptable to </w:t>
      </w:r>
      <w:proofErr w:type="spellStart"/>
      <w:r>
        <w:t>MnGeo</w:t>
      </w:r>
      <w:proofErr w:type="spellEnd"/>
      <w:r>
        <w:t>?</w:t>
      </w:r>
    </w:p>
  </w:comment>
  <w:comment w:id="5" w:author="Mark Kotz" w:date="2014-04-28T10:07:00Z" w:initials="mjk">
    <w:p w14:paraId="43E8C03C" w14:textId="77777777" w:rsidR="007317B8" w:rsidRDefault="007317B8" w:rsidP="007317B8">
      <w:pPr>
        <w:pStyle w:val="CommentText"/>
      </w:pPr>
      <w:r>
        <w:rPr>
          <w:rStyle w:val="CommentReference"/>
        </w:rPr>
        <w:annotationRef/>
      </w:r>
      <w:r>
        <w:t>This language is in the XSLT file.  You can make it say what you want, but you can’t change it for different metadata records.  You could make it very generic and say to see the “ordering instructions” above to find out what happens when you click this.  Then the ordering instructions can be different for different types of resources (data, services, etc.)</w:t>
      </w:r>
    </w:p>
  </w:comment>
  <w:comment w:id="6" w:author="Mark Kotz" w:date="2014-04-28T10:07:00Z" w:initials="mjk">
    <w:p w14:paraId="53239563" w14:textId="77777777" w:rsidR="007317B8" w:rsidRDefault="007317B8" w:rsidP="007317B8">
      <w:pPr>
        <w:pStyle w:val="CommentText"/>
      </w:pPr>
      <w:r>
        <w:rPr>
          <w:rStyle w:val="CommentReference"/>
        </w:rPr>
        <w:annotationRef/>
      </w:r>
      <w:r>
        <w:t>We will look at changing the name of the folder to “MME”.</w:t>
      </w:r>
    </w:p>
  </w:comment>
  <w:comment w:id="7" w:author="Mark Kotz" w:date="2014-03-14T15:46:00Z" w:initials="mjk">
    <w:p w14:paraId="17818211" w14:textId="77777777" w:rsidR="006B32DF" w:rsidRDefault="006B32DF">
      <w:pPr>
        <w:pStyle w:val="CommentText"/>
      </w:pPr>
      <w:r>
        <w:rPr>
          <w:rStyle w:val="CommentReference"/>
        </w:rPr>
        <w:annotationRef/>
      </w:r>
      <w:r w:rsidR="00452EBE">
        <w:t>I don’t feel comfortable about creating any changes to MME that are not compliant with the standard (e.g. repeating fields).  I suggest we focus our efforts on the long term success of the Commons, which I believe involves the ISO standard, as opposed to making a lot of changes to MME.  I also think making the help info available online very soon would be a big help.  I think we would want that to happen before Jim completes any changes, so he can change the pointers to the online help at the same time.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FBDA03" w14:textId="77777777" w:rsidR="00830C15" w:rsidRDefault="00830C15" w:rsidP="00FF2FA3">
      <w:r>
        <w:separator/>
      </w:r>
    </w:p>
  </w:endnote>
  <w:endnote w:type="continuationSeparator" w:id="0">
    <w:p w14:paraId="48DA4128" w14:textId="77777777" w:rsidR="00830C15" w:rsidRDefault="00830C15" w:rsidP="00FF2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1349135"/>
      <w:docPartObj>
        <w:docPartGallery w:val="Page Numbers (Bottom of Page)"/>
        <w:docPartUnique/>
      </w:docPartObj>
    </w:sdtPr>
    <w:sdtEndPr>
      <w:rPr>
        <w:noProof/>
      </w:rPr>
    </w:sdtEndPr>
    <w:sdtContent>
      <w:p w14:paraId="17818216" w14:textId="77777777" w:rsidR="00B31D0A" w:rsidRDefault="00254974">
        <w:pPr>
          <w:pStyle w:val="Footer"/>
          <w:jc w:val="right"/>
        </w:pPr>
        <w:r>
          <w:fldChar w:fldCharType="begin"/>
        </w:r>
        <w:r>
          <w:instrText xml:space="preserve"> PAGE   \* MERGEFORMAT </w:instrText>
        </w:r>
        <w:r>
          <w:fldChar w:fldCharType="separate"/>
        </w:r>
        <w:r w:rsidR="00396A70">
          <w:rPr>
            <w:noProof/>
          </w:rPr>
          <w:t>1</w:t>
        </w:r>
        <w:r>
          <w:rPr>
            <w:noProof/>
          </w:rPr>
          <w:fldChar w:fldCharType="end"/>
        </w:r>
      </w:p>
    </w:sdtContent>
  </w:sdt>
  <w:p w14:paraId="17818217" w14:textId="77777777" w:rsidR="00B31D0A" w:rsidRDefault="00B31D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06B333" w14:textId="77777777" w:rsidR="00830C15" w:rsidRDefault="00830C15" w:rsidP="00FF2FA3">
      <w:r>
        <w:separator/>
      </w:r>
    </w:p>
  </w:footnote>
  <w:footnote w:type="continuationSeparator" w:id="0">
    <w:p w14:paraId="798457F8" w14:textId="77777777" w:rsidR="00830C15" w:rsidRDefault="00830C15" w:rsidP="00FF2FA3">
      <w:r>
        <w:continuationSeparator/>
      </w:r>
    </w:p>
  </w:footnote>
  <w:footnote w:id="1">
    <w:p w14:paraId="17818218" w14:textId="77777777" w:rsidR="00B31D0A" w:rsidRDefault="00B31D0A">
      <w:pPr>
        <w:pStyle w:val="FootnoteText"/>
      </w:pPr>
      <w:r>
        <w:rPr>
          <w:rStyle w:val="FootnoteReference"/>
        </w:rPr>
        <w:footnoteRef/>
      </w:r>
      <w:r>
        <w:t xml:space="preserve"> “A release of data under this subdivision must include metadata or other documentation that identifies the original authoritative data source.”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458"/>
    <w:multiLevelType w:val="hybridMultilevel"/>
    <w:tmpl w:val="E40C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02148"/>
    <w:multiLevelType w:val="hybridMultilevel"/>
    <w:tmpl w:val="056C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E05F5"/>
    <w:multiLevelType w:val="hybridMultilevel"/>
    <w:tmpl w:val="58AAF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E7EF2"/>
    <w:multiLevelType w:val="hybridMultilevel"/>
    <w:tmpl w:val="C9B6E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6632F"/>
    <w:multiLevelType w:val="hybridMultilevel"/>
    <w:tmpl w:val="B432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54B12"/>
    <w:multiLevelType w:val="hybridMultilevel"/>
    <w:tmpl w:val="2F3E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C702E4"/>
    <w:multiLevelType w:val="hybridMultilevel"/>
    <w:tmpl w:val="1484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7621A0"/>
    <w:multiLevelType w:val="hybridMultilevel"/>
    <w:tmpl w:val="7638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7C489F"/>
    <w:multiLevelType w:val="hybridMultilevel"/>
    <w:tmpl w:val="7A242C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2C414A"/>
    <w:multiLevelType w:val="hybridMultilevel"/>
    <w:tmpl w:val="EE1C5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5844D2F"/>
    <w:multiLevelType w:val="hybridMultilevel"/>
    <w:tmpl w:val="FC5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664FCA"/>
    <w:multiLevelType w:val="hybridMultilevel"/>
    <w:tmpl w:val="EAAA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BA2A53"/>
    <w:multiLevelType w:val="hybridMultilevel"/>
    <w:tmpl w:val="D654D14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BC663B1"/>
    <w:multiLevelType w:val="hybridMultilevel"/>
    <w:tmpl w:val="6D90B1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2626E6"/>
    <w:multiLevelType w:val="hybridMultilevel"/>
    <w:tmpl w:val="E362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B63ABA"/>
    <w:multiLevelType w:val="hybridMultilevel"/>
    <w:tmpl w:val="7CC050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D3C0503"/>
    <w:multiLevelType w:val="hybridMultilevel"/>
    <w:tmpl w:val="F0581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36158CF"/>
    <w:multiLevelType w:val="hybridMultilevel"/>
    <w:tmpl w:val="2640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B96198"/>
    <w:multiLevelType w:val="hybridMultilevel"/>
    <w:tmpl w:val="5D1C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0427EF"/>
    <w:multiLevelType w:val="hybridMultilevel"/>
    <w:tmpl w:val="7904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886138"/>
    <w:multiLevelType w:val="hybridMultilevel"/>
    <w:tmpl w:val="FAEE0B7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D784336"/>
    <w:multiLevelType w:val="hybridMultilevel"/>
    <w:tmpl w:val="3B161A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6"/>
  </w:num>
  <w:num w:numId="4">
    <w:abstractNumId w:val="1"/>
  </w:num>
  <w:num w:numId="5">
    <w:abstractNumId w:val="7"/>
  </w:num>
  <w:num w:numId="6">
    <w:abstractNumId w:val="21"/>
  </w:num>
  <w:num w:numId="7">
    <w:abstractNumId w:val="17"/>
  </w:num>
  <w:num w:numId="8">
    <w:abstractNumId w:val="5"/>
  </w:num>
  <w:num w:numId="9">
    <w:abstractNumId w:val="3"/>
  </w:num>
  <w:num w:numId="10">
    <w:abstractNumId w:val="2"/>
  </w:num>
  <w:num w:numId="11">
    <w:abstractNumId w:val="6"/>
  </w:num>
  <w:num w:numId="12">
    <w:abstractNumId w:val="0"/>
  </w:num>
  <w:num w:numId="13">
    <w:abstractNumId w:val="10"/>
  </w:num>
  <w:num w:numId="14">
    <w:abstractNumId w:val="11"/>
  </w:num>
  <w:num w:numId="15">
    <w:abstractNumId w:val="19"/>
  </w:num>
  <w:num w:numId="16">
    <w:abstractNumId w:val="4"/>
  </w:num>
  <w:num w:numId="17">
    <w:abstractNumId w:val="18"/>
  </w:num>
  <w:num w:numId="18">
    <w:abstractNumId w:val="15"/>
  </w:num>
  <w:num w:numId="19">
    <w:abstractNumId w:val="13"/>
  </w:num>
  <w:num w:numId="20">
    <w:abstractNumId w:val="12"/>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895"/>
    <w:rsid w:val="000364B8"/>
    <w:rsid w:val="00066697"/>
    <w:rsid w:val="00076491"/>
    <w:rsid w:val="00084B30"/>
    <w:rsid w:val="000A42F4"/>
    <w:rsid w:val="000C68E6"/>
    <w:rsid w:val="000F205D"/>
    <w:rsid w:val="00132A09"/>
    <w:rsid w:val="0014603F"/>
    <w:rsid w:val="0018250D"/>
    <w:rsid w:val="00185BA6"/>
    <w:rsid w:val="00186287"/>
    <w:rsid w:val="001B63E2"/>
    <w:rsid w:val="001D7D0A"/>
    <w:rsid w:val="001E0E9C"/>
    <w:rsid w:val="001F5E34"/>
    <w:rsid w:val="00216E23"/>
    <w:rsid w:val="002377C3"/>
    <w:rsid w:val="00253BB1"/>
    <w:rsid w:val="00254974"/>
    <w:rsid w:val="00256B00"/>
    <w:rsid w:val="002829D5"/>
    <w:rsid w:val="0029709C"/>
    <w:rsid w:val="00297B64"/>
    <w:rsid w:val="002A03DF"/>
    <w:rsid w:val="002B529C"/>
    <w:rsid w:val="002D03C7"/>
    <w:rsid w:val="002E1D4E"/>
    <w:rsid w:val="00306019"/>
    <w:rsid w:val="0038461D"/>
    <w:rsid w:val="00396A70"/>
    <w:rsid w:val="00405AAB"/>
    <w:rsid w:val="00452EBE"/>
    <w:rsid w:val="00486084"/>
    <w:rsid w:val="004A5474"/>
    <w:rsid w:val="004D4C32"/>
    <w:rsid w:val="00503201"/>
    <w:rsid w:val="005227B9"/>
    <w:rsid w:val="0058646A"/>
    <w:rsid w:val="005A07B4"/>
    <w:rsid w:val="005B7D4E"/>
    <w:rsid w:val="005C7C81"/>
    <w:rsid w:val="005D137B"/>
    <w:rsid w:val="005D27CC"/>
    <w:rsid w:val="005E4090"/>
    <w:rsid w:val="00614C3C"/>
    <w:rsid w:val="00633377"/>
    <w:rsid w:val="006401D0"/>
    <w:rsid w:val="006533A9"/>
    <w:rsid w:val="00655D34"/>
    <w:rsid w:val="006840AB"/>
    <w:rsid w:val="006957ED"/>
    <w:rsid w:val="006A0221"/>
    <w:rsid w:val="006A7656"/>
    <w:rsid w:val="006B32DF"/>
    <w:rsid w:val="006B5C6A"/>
    <w:rsid w:val="006C476D"/>
    <w:rsid w:val="006F2C0A"/>
    <w:rsid w:val="006F5345"/>
    <w:rsid w:val="00704727"/>
    <w:rsid w:val="007317B8"/>
    <w:rsid w:val="0077072A"/>
    <w:rsid w:val="007C7342"/>
    <w:rsid w:val="007E49A5"/>
    <w:rsid w:val="008134F4"/>
    <w:rsid w:val="00830C15"/>
    <w:rsid w:val="008343F5"/>
    <w:rsid w:val="008357BC"/>
    <w:rsid w:val="00850491"/>
    <w:rsid w:val="008911AA"/>
    <w:rsid w:val="00891638"/>
    <w:rsid w:val="008A2AD1"/>
    <w:rsid w:val="008A4BA6"/>
    <w:rsid w:val="008A4F69"/>
    <w:rsid w:val="009125BC"/>
    <w:rsid w:val="00935FBF"/>
    <w:rsid w:val="00936A70"/>
    <w:rsid w:val="00986B7F"/>
    <w:rsid w:val="009878D6"/>
    <w:rsid w:val="00995C1B"/>
    <w:rsid w:val="009A3C3A"/>
    <w:rsid w:val="009B37C5"/>
    <w:rsid w:val="00A07BD9"/>
    <w:rsid w:val="00A1532C"/>
    <w:rsid w:val="00A16CB0"/>
    <w:rsid w:val="00A22895"/>
    <w:rsid w:val="00A46D4A"/>
    <w:rsid w:val="00A601BD"/>
    <w:rsid w:val="00A759B6"/>
    <w:rsid w:val="00AF2661"/>
    <w:rsid w:val="00B113A9"/>
    <w:rsid w:val="00B16D1A"/>
    <w:rsid w:val="00B251BC"/>
    <w:rsid w:val="00B31D0A"/>
    <w:rsid w:val="00B35E1E"/>
    <w:rsid w:val="00B63FEF"/>
    <w:rsid w:val="00B64E63"/>
    <w:rsid w:val="00B74314"/>
    <w:rsid w:val="00B8421E"/>
    <w:rsid w:val="00BB2B32"/>
    <w:rsid w:val="00BC1D59"/>
    <w:rsid w:val="00BD5F56"/>
    <w:rsid w:val="00BF202B"/>
    <w:rsid w:val="00C24093"/>
    <w:rsid w:val="00C3505B"/>
    <w:rsid w:val="00C5633A"/>
    <w:rsid w:val="00CB0239"/>
    <w:rsid w:val="00CE538D"/>
    <w:rsid w:val="00CE6FFB"/>
    <w:rsid w:val="00D05343"/>
    <w:rsid w:val="00D5561C"/>
    <w:rsid w:val="00D82778"/>
    <w:rsid w:val="00DA4143"/>
    <w:rsid w:val="00DA46DA"/>
    <w:rsid w:val="00DB2198"/>
    <w:rsid w:val="00DB4622"/>
    <w:rsid w:val="00DC42B8"/>
    <w:rsid w:val="00E243BA"/>
    <w:rsid w:val="00E46C03"/>
    <w:rsid w:val="00E6418D"/>
    <w:rsid w:val="00E80019"/>
    <w:rsid w:val="00EA1305"/>
    <w:rsid w:val="00EE14F3"/>
    <w:rsid w:val="00F27D04"/>
    <w:rsid w:val="00F564A0"/>
    <w:rsid w:val="00FB6E54"/>
    <w:rsid w:val="00FC05E5"/>
    <w:rsid w:val="00FD5C16"/>
    <w:rsid w:val="00FF2FA3"/>
    <w:rsid w:val="00FF4EDA"/>
    <w:rsid w:val="16C18F7F"/>
    <w:rsid w:val="3FEDCAE8"/>
    <w:rsid w:val="41F6F2FE"/>
    <w:rsid w:val="50F871BE"/>
    <w:rsid w:val="57C77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4F3"/>
  </w:style>
  <w:style w:type="paragraph" w:styleId="Heading1">
    <w:name w:val="heading 1"/>
    <w:basedOn w:val="Normal"/>
    <w:next w:val="Normal"/>
    <w:link w:val="Heading1Char"/>
    <w:uiPriority w:val="9"/>
    <w:qFormat/>
    <w:rsid w:val="00B113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13A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201"/>
    <w:rPr>
      <w:color w:val="0000FF" w:themeColor="hyperlink"/>
      <w:u w:val="single"/>
    </w:rPr>
  </w:style>
  <w:style w:type="character" w:customStyle="1" w:styleId="Heading1Char">
    <w:name w:val="Heading 1 Char"/>
    <w:basedOn w:val="DefaultParagraphFont"/>
    <w:link w:val="Heading1"/>
    <w:uiPriority w:val="9"/>
    <w:rsid w:val="00B113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13A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113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13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113A9"/>
    <w:pPr>
      <w:ind w:left="720"/>
      <w:contextualSpacing/>
    </w:pPr>
  </w:style>
  <w:style w:type="paragraph" w:styleId="FootnoteText">
    <w:name w:val="footnote text"/>
    <w:basedOn w:val="Normal"/>
    <w:link w:val="FootnoteTextChar"/>
    <w:uiPriority w:val="99"/>
    <w:semiHidden/>
    <w:unhideWhenUsed/>
    <w:rsid w:val="00FF2FA3"/>
    <w:rPr>
      <w:sz w:val="20"/>
      <w:szCs w:val="20"/>
    </w:rPr>
  </w:style>
  <w:style w:type="character" w:customStyle="1" w:styleId="FootnoteTextChar">
    <w:name w:val="Footnote Text Char"/>
    <w:basedOn w:val="DefaultParagraphFont"/>
    <w:link w:val="FootnoteText"/>
    <w:uiPriority w:val="99"/>
    <w:semiHidden/>
    <w:rsid w:val="00FF2FA3"/>
    <w:rPr>
      <w:sz w:val="20"/>
      <w:szCs w:val="20"/>
    </w:rPr>
  </w:style>
  <w:style w:type="character" w:styleId="FootnoteReference">
    <w:name w:val="footnote reference"/>
    <w:basedOn w:val="DefaultParagraphFont"/>
    <w:uiPriority w:val="99"/>
    <w:semiHidden/>
    <w:unhideWhenUsed/>
    <w:rsid w:val="00FF2FA3"/>
    <w:rPr>
      <w:vertAlign w:val="superscript"/>
    </w:rPr>
  </w:style>
  <w:style w:type="paragraph" w:styleId="Header">
    <w:name w:val="header"/>
    <w:basedOn w:val="Normal"/>
    <w:link w:val="HeaderChar"/>
    <w:uiPriority w:val="99"/>
    <w:unhideWhenUsed/>
    <w:rsid w:val="00D5561C"/>
    <w:pPr>
      <w:tabs>
        <w:tab w:val="center" w:pos="4680"/>
        <w:tab w:val="right" w:pos="9360"/>
      </w:tabs>
    </w:pPr>
  </w:style>
  <w:style w:type="character" w:customStyle="1" w:styleId="HeaderChar">
    <w:name w:val="Header Char"/>
    <w:basedOn w:val="DefaultParagraphFont"/>
    <w:link w:val="Header"/>
    <w:uiPriority w:val="99"/>
    <w:rsid w:val="00D5561C"/>
  </w:style>
  <w:style w:type="paragraph" w:styleId="Footer">
    <w:name w:val="footer"/>
    <w:basedOn w:val="Normal"/>
    <w:link w:val="FooterChar"/>
    <w:uiPriority w:val="99"/>
    <w:unhideWhenUsed/>
    <w:rsid w:val="00D5561C"/>
    <w:pPr>
      <w:tabs>
        <w:tab w:val="center" w:pos="4680"/>
        <w:tab w:val="right" w:pos="9360"/>
      </w:tabs>
    </w:pPr>
  </w:style>
  <w:style w:type="character" w:customStyle="1" w:styleId="FooterChar">
    <w:name w:val="Footer Char"/>
    <w:basedOn w:val="DefaultParagraphFont"/>
    <w:link w:val="Footer"/>
    <w:uiPriority w:val="99"/>
    <w:rsid w:val="00D5561C"/>
  </w:style>
  <w:style w:type="character" w:styleId="CommentReference">
    <w:name w:val="annotation reference"/>
    <w:basedOn w:val="DefaultParagraphFont"/>
    <w:uiPriority w:val="99"/>
    <w:semiHidden/>
    <w:unhideWhenUsed/>
    <w:rsid w:val="00C3505B"/>
    <w:rPr>
      <w:sz w:val="16"/>
      <w:szCs w:val="16"/>
    </w:rPr>
  </w:style>
  <w:style w:type="paragraph" w:styleId="CommentText">
    <w:name w:val="annotation text"/>
    <w:basedOn w:val="Normal"/>
    <w:link w:val="CommentTextChar"/>
    <w:uiPriority w:val="99"/>
    <w:semiHidden/>
    <w:unhideWhenUsed/>
    <w:rsid w:val="00C3505B"/>
    <w:rPr>
      <w:sz w:val="20"/>
      <w:szCs w:val="20"/>
    </w:rPr>
  </w:style>
  <w:style w:type="character" w:customStyle="1" w:styleId="CommentTextChar">
    <w:name w:val="Comment Text Char"/>
    <w:basedOn w:val="DefaultParagraphFont"/>
    <w:link w:val="CommentText"/>
    <w:uiPriority w:val="99"/>
    <w:semiHidden/>
    <w:rsid w:val="00C3505B"/>
    <w:rPr>
      <w:sz w:val="20"/>
      <w:szCs w:val="20"/>
    </w:rPr>
  </w:style>
  <w:style w:type="paragraph" w:styleId="CommentSubject">
    <w:name w:val="annotation subject"/>
    <w:basedOn w:val="CommentText"/>
    <w:next w:val="CommentText"/>
    <w:link w:val="CommentSubjectChar"/>
    <w:uiPriority w:val="99"/>
    <w:semiHidden/>
    <w:unhideWhenUsed/>
    <w:rsid w:val="00C3505B"/>
    <w:rPr>
      <w:b/>
      <w:bCs/>
    </w:rPr>
  </w:style>
  <w:style w:type="character" w:customStyle="1" w:styleId="CommentSubjectChar">
    <w:name w:val="Comment Subject Char"/>
    <w:basedOn w:val="CommentTextChar"/>
    <w:link w:val="CommentSubject"/>
    <w:uiPriority w:val="99"/>
    <w:semiHidden/>
    <w:rsid w:val="00C3505B"/>
    <w:rPr>
      <w:b/>
      <w:bCs/>
      <w:sz w:val="20"/>
      <w:szCs w:val="20"/>
    </w:rPr>
  </w:style>
  <w:style w:type="paragraph" w:styleId="BalloonText">
    <w:name w:val="Balloon Text"/>
    <w:basedOn w:val="Normal"/>
    <w:link w:val="BalloonTextChar"/>
    <w:uiPriority w:val="99"/>
    <w:semiHidden/>
    <w:unhideWhenUsed/>
    <w:rsid w:val="00C3505B"/>
    <w:rPr>
      <w:rFonts w:ascii="Tahoma" w:hAnsi="Tahoma" w:cs="Tahoma"/>
      <w:sz w:val="16"/>
      <w:szCs w:val="16"/>
    </w:rPr>
  </w:style>
  <w:style w:type="character" w:customStyle="1" w:styleId="BalloonTextChar">
    <w:name w:val="Balloon Text Char"/>
    <w:basedOn w:val="DefaultParagraphFont"/>
    <w:link w:val="BalloonText"/>
    <w:uiPriority w:val="99"/>
    <w:semiHidden/>
    <w:rsid w:val="00C3505B"/>
    <w:rPr>
      <w:rFonts w:ascii="Tahoma" w:hAnsi="Tahoma" w:cs="Tahoma"/>
      <w:sz w:val="16"/>
      <w:szCs w:val="16"/>
    </w:rPr>
  </w:style>
  <w:style w:type="character" w:styleId="FollowedHyperlink">
    <w:name w:val="FollowedHyperlink"/>
    <w:basedOn w:val="DefaultParagraphFont"/>
    <w:uiPriority w:val="99"/>
    <w:semiHidden/>
    <w:unhideWhenUsed/>
    <w:rsid w:val="0018250D"/>
    <w:rPr>
      <w:color w:val="800080" w:themeColor="followedHyperlink"/>
      <w:u w:val="single"/>
    </w:rPr>
  </w:style>
  <w:style w:type="table" w:styleId="TableGrid">
    <w:name w:val="Table Grid"/>
    <w:basedOn w:val="TableNormal"/>
    <w:uiPriority w:val="59"/>
    <w:rsid w:val="00731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4F3"/>
  </w:style>
  <w:style w:type="paragraph" w:styleId="Heading1">
    <w:name w:val="heading 1"/>
    <w:basedOn w:val="Normal"/>
    <w:next w:val="Normal"/>
    <w:link w:val="Heading1Char"/>
    <w:uiPriority w:val="9"/>
    <w:qFormat/>
    <w:rsid w:val="00B113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13A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201"/>
    <w:rPr>
      <w:color w:val="0000FF" w:themeColor="hyperlink"/>
      <w:u w:val="single"/>
    </w:rPr>
  </w:style>
  <w:style w:type="character" w:customStyle="1" w:styleId="Heading1Char">
    <w:name w:val="Heading 1 Char"/>
    <w:basedOn w:val="DefaultParagraphFont"/>
    <w:link w:val="Heading1"/>
    <w:uiPriority w:val="9"/>
    <w:rsid w:val="00B113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13A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113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13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113A9"/>
    <w:pPr>
      <w:ind w:left="720"/>
      <w:contextualSpacing/>
    </w:pPr>
  </w:style>
  <w:style w:type="paragraph" w:styleId="FootnoteText">
    <w:name w:val="footnote text"/>
    <w:basedOn w:val="Normal"/>
    <w:link w:val="FootnoteTextChar"/>
    <w:uiPriority w:val="99"/>
    <w:semiHidden/>
    <w:unhideWhenUsed/>
    <w:rsid w:val="00FF2FA3"/>
    <w:rPr>
      <w:sz w:val="20"/>
      <w:szCs w:val="20"/>
    </w:rPr>
  </w:style>
  <w:style w:type="character" w:customStyle="1" w:styleId="FootnoteTextChar">
    <w:name w:val="Footnote Text Char"/>
    <w:basedOn w:val="DefaultParagraphFont"/>
    <w:link w:val="FootnoteText"/>
    <w:uiPriority w:val="99"/>
    <w:semiHidden/>
    <w:rsid w:val="00FF2FA3"/>
    <w:rPr>
      <w:sz w:val="20"/>
      <w:szCs w:val="20"/>
    </w:rPr>
  </w:style>
  <w:style w:type="character" w:styleId="FootnoteReference">
    <w:name w:val="footnote reference"/>
    <w:basedOn w:val="DefaultParagraphFont"/>
    <w:uiPriority w:val="99"/>
    <w:semiHidden/>
    <w:unhideWhenUsed/>
    <w:rsid w:val="00FF2FA3"/>
    <w:rPr>
      <w:vertAlign w:val="superscript"/>
    </w:rPr>
  </w:style>
  <w:style w:type="paragraph" w:styleId="Header">
    <w:name w:val="header"/>
    <w:basedOn w:val="Normal"/>
    <w:link w:val="HeaderChar"/>
    <w:uiPriority w:val="99"/>
    <w:unhideWhenUsed/>
    <w:rsid w:val="00D5561C"/>
    <w:pPr>
      <w:tabs>
        <w:tab w:val="center" w:pos="4680"/>
        <w:tab w:val="right" w:pos="9360"/>
      </w:tabs>
    </w:pPr>
  </w:style>
  <w:style w:type="character" w:customStyle="1" w:styleId="HeaderChar">
    <w:name w:val="Header Char"/>
    <w:basedOn w:val="DefaultParagraphFont"/>
    <w:link w:val="Header"/>
    <w:uiPriority w:val="99"/>
    <w:rsid w:val="00D5561C"/>
  </w:style>
  <w:style w:type="paragraph" w:styleId="Footer">
    <w:name w:val="footer"/>
    <w:basedOn w:val="Normal"/>
    <w:link w:val="FooterChar"/>
    <w:uiPriority w:val="99"/>
    <w:unhideWhenUsed/>
    <w:rsid w:val="00D5561C"/>
    <w:pPr>
      <w:tabs>
        <w:tab w:val="center" w:pos="4680"/>
        <w:tab w:val="right" w:pos="9360"/>
      </w:tabs>
    </w:pPr>
  </w:style>
  <w:style w:type="character" w:customStyle="1" w:styleId="FooterChar">
    <w:name w:val="Footer Char"/>
    <w:basedOn w:val="DefaultParagraphFont"/>
    <w:link w:val="Footer"/>
    <w:uiPriority w:val="99"/>
    <w:rsid w:val="00D5561C"/>
  </w:style>
  <w:style w:type="character" w:styleId="CommentReference">
    <w:name w:val="annotation reference"/>
    <w:basedOn w:val="DefaultParagraphFont"/>
    <w:uiPriority w:val="99"/>
    <w:semiHidden/>
    <w:unhideWhenUsed/>
    <w:rsid w:val="00C3505B"/>
    <w:rPr>
      <w:sz w:val="16"/>
      <w:szCs w:val="16"/>
    </w:rPr>
  </w:style>
  <w:style w:type="paragraph" w:styleId="CommentText">
    <w:name w:val="annotation text"/>
    <w:basedOn w:val="Normal"/>
    <w:link w:val="CommentTextChar"/>
    <w:uiPriority w:val="99"/>
    <w:semiHidden/>
    <w:unhideWhenUsed/>
    <w:rsid w:val="00C3505B"/>
    <w:rPr>
      <w:sz w:val="20"/>
      <w:szCs w:val="20"/>
    </w:rPr>
  </w:style>
  <w:style w:type="character" w:customStyle="1" w:styleId="CommentTextChar">
    <w:name w:val="Comment Text Char"/>
    <w:basedOn w:val="DefaultParagraphFont"/>
    <w:link w:val="CommentText"/>
    <w:uiPriority w:val="99"/>
    <w:semiHidden/>
    <w:rsid w:val="00C3505B"/>
    <w:rPr>
      <w:sz w:val="20"/>
      <w:szCs w:val="20"/>
    </w:rPr>
  </w:style>
  <w:style w:type="paragraph" w:styleId="CommentSubject">
    <w:name w:val="annotation subject"/>
    <w:basedOn w:val="CommentText"/>
    <w:next w:val="CommentText"/>
    <w:link w:val="CommentSubjectChar"/>
    <w:uiPriority w:val="99"/>
    <w:semiHidden/>
    <w:unhideWhenUsed/>
    <w:rsid w:val="00C3505B"/>
    <w:rPr>
      <w:b/>
      <w:bCs/>
    </w:rPr>
  </w:style>
  <w:style w:type="character" w:customStyle="1" w:styleId="CommentSubjectChar">
    <w:name w:val="Comment Subject Char"/>
    <w:basedOn w:val="CommentTextChar"/>
    <w:link w:val="CommentSubject"/>
    <w:uiPriority w:val="99"/>
    <w:semiHidden/>
    <w:rsid w:val="00C3505B"/>
    <w:rPr>
      <w:b/>
      <w:bCs/>
      <w:sz w:val="20"/>
      <w:szCs w:val="20"/>
    </w:rPr>
  </w:style>
  <w:style w:type="paragraph" w:styleId="BalloonText">
    <w:name w:val="Balloon Text"/>
    <w:basedOn w:val="Normal"/>
    <w:link w:val="BalloonTextChar"/>
    <w:uiPriority w:val="99"/>
    <w:semiHidden/>
    <w:unhideWhenUsed/>
    <w:rsid w:val="00C3505B"/>
    <w:rPr>
      <w:rFonts w:ascii="Tahoma" w:hAnsi="Tahoma" w:cs="Tahoma"/>
      <w:sz w:val="16"/>
      <w:szCs w:val="16"/>
    </w:rPr>
  </w:style>
  <w:style w:type="character" w:customStyle="1" w:styleId="BalloonTextChar">
    <w:name w:val="Balloon Text Char"/>
    <w:basedOn w:val="DefaultParagraphFont"/>
    <w:link w:val="BalloonText"/>
    <w:uiPriority w:val="99"/>
    <w:semiHidden/>
    <w:rsid w:val="00C3505B"/>
    <w:rPr>
      <w:rFonts w:ascii="Tahoma" w:hAnsi="Tahoma" w:cs="Tahoma"/>
      <w:sz w:val="16"/>
      <w:szCs w:val="16"/>
    </w:rPr>
  </w:style>
  <w:style w:type="character" w:styleId="FollowedHyperlink">
    <w:name w:val="FollowedHyperlink"/>
    <w:basedOn w:val="DefaultParagraphFont"/>
    <w:uiPriority w:val="99"/>
    <w:semiHidden/>
    <w:unhideWhenUsed/>
    <w:rsid w:val="0018250D"/>
    <w:rPr>
      <w:color w:val="800080" w:themeColor="followedHyperlink"/>
      <w:u w:val="single"/>
    </w:rPr>
  </w:style>
  <w:style w:type="table" w:styleId="TableGrid">
    <w:name w:val="Table Grid"/>
    <w:basedOn w:val="TableNormal"/>
    <w:uiPriority w:val="59"/>
    <w:rsid w:val="00731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803610">
      <w:bodyDiv w:val="1"/>
      <w:marLeft w:val="0"/>
      <w:marRight w:val="0"/>
      <w:marTop w:val="0"/>
      <w:marBottom w:val="0"/>
      <w:divBdr>
        <w:top w:val="none" w:sz="0" w:space="0" w:color="auto"/>
        <w:left w:val="none" w:sz="0" w:space="0" w:color="auto"/>
        <w:bottom w:val="none" w:sz="0" w:space="0" w:color="auto"/>
        <w:right w:val="none" w:sz="0" w:space="0" w:color="auto"/>
      </w:divBdr>
    </w:div>
    <w:div w:id="679089710">
      <w:bodyDiv w:val="1"/>
      <w:marLeft w:val="0"/>
      <w:marRight w:val="0"/>
      <w:marTop w:val="0"/>
      <w:marBottom w:val="0"/>
      <w:divBdr>
        <w:top w:val="none" w:sz="0" w:space="0" w:color="auto"/>
        <w:left w:val="none" w:sz="0" w:space="0" w:color="auto"/>
        <w:bottom w:val="none" w:sz="0" w:space="0" w:color="auto"/>
        <w:right w:val="none" w:sz="0" w:space="0" w:color="auto"/>
      </w:divBdr>
    </w:div>
    <w:div w:id="734083362">
      <w:bodyDiv w:val="1"/>
      <w:marLeft w:val="0"/>
      <w:marRight w:val="0"/>
      <w:marTop w:val="0"/>
      <w:marBottom w:val="0"/>
      <w:divBdr>
        <w:top w:val="none" w:sz="0" w:space="0" w:color="auto"/>
        <w:left w:val="none" w:sz="0" w:space="0" w:color="auto"/>
        <w:bottom w:val="none" w:sz="0" w:space="0" w:color="auto"/>
        <w:right w:val="none" w:sz="0" w:space="0" w:color="auto"/>
      </w:divBdr>
    </w:div>
    <w:div w:id="1095981272">
      <w:bodyDiv w:val="1"/>
      <w:marLeft w:val="0"/>
      <w:marRight w:val="0"/>
      <w:marTop w:val="0"/>
      <w:marBottom w:val="0"/>
      <w:divBdr>
        <w:top w:val="none" w:sz="0" w:space="0" w:color="auto"/>
        <w:left w:val="none" w:sz="0" w:space="0" w:color="auto"/>
        <w:bottom w:val="none" w:sz="0" w:space="0" w:color="auto"/>
        <w:right w:val="none" w:sz="0" w:space="0" w:color="auto"/>
      </w:divBdr>
    </w:div>
    <w:div w:id="1254783684">
      <w:bodyDiv w:val="1"/>
      <w:marLeft w:val="0"/>
      <w:marRight w:val="0"/>
      <w:marTop w:val="0"/>
      <w:marBottom w:val="0"/>
      <w:divBdr>
        <w:top w:val="none" w:sz="0" w:space="0" w:color="auto"/>
        <w:left w:val="none" w:sz="0" w:space="0" w:color="auto"/>
        <w:bottom w:val="none" w:sz="0" w:space="0" w:color="auto"/>
        <w:right w:val="none" w:sz="0" w:space="0" w:color="auto"/>
      </w:divBdr>
    </w:div>
    <w:div w:id="150728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mngeo.state.mn.us/councils/statewide/HF1390.1.pdf" TargetMode="External"/><Relationship Id="rId18" Type="http://schemas.openxmlformats.org/officeDocument/2006/relationships/hyperlink" Target="http://www.mngeo.state.mn.us/workgroup/metadata/index.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www.mngeo.state.mn.us/chouse/mme/index.html" TargetMode="External"/><Relationship Id="rId17" Type="http://schemas.openxmlformats.org/officeDocument/2006/relationships/hyperlink" Target="http://www.data.gov/" TargetMode="External"/><Relationship Id="rId2" Type="http://schemas.openxmlformats.org/officeDocument/2006/relationships/customXml" Target="../customXml/item2.xml"/><Relationship Id="rId16" Type="http://schemas.openxmlformats.org/officeDocument/2006/relationships/hyperlink" Target="http://stackoverflow.com/questions/11438634/opening-a-chm-file-produces-navigation-to-the-webpage-was-cancele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patialreference.org/ref/epsg/?search=Minnesota&amp;srtext=Search"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0987E932602A489ECA084A1B4EE692" ma:contentTypeVersion="0" ma:contentTypeDescription="Create a new document." ma:contentTypeScope="" ma:versionID="0b9bd39ccce666f0b37ee341ee8e675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8A442-7DEF-4DCE-84AC-E2C2526F85AF}">
  <ds:schemaRefs>
    <ds:schemaRef ds:uri="http://schemas.microsoft.com/sharepoint/v3/contenttype/forms"/>
  </ds:schemaRefs>
</ds:datastoreItem>
</file>

<file path=customXml/itemProps2.xml><?xml version="1.0" encoding="utf-8"?>
<ds:datastoreItem xmlns:ds="http://schemas.openxmlformats.org/officeDocument/2006/customXml" ds:itemID="{3BE7857F-D8B7-465F-A09C-99AE0A6E9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7964B0A-1CAE-4D09-A794-BF451E2C42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A1906CF-0D92-4C07-8AF3-990F5B959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3717</Words>
  <Characters>21192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MME Issues</vt:lpstr>
    </vt:vector>
  </TitlesOfParts>
  <Company>Office of Enterprise Technology</Company>
  <LinksUpToDate>false</LinksUpToDate>
  <CharactersWithSpaces>24860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MME Issues</dc:title>
  <dc:creator>Windows User</dc:creator>
  <cp:lastModifiedBy>Chris Cialek</cp:lastModifiedBy>
  <cp:revision>2</cp:revision>
  <cp:lastPrinted>2014-03-07T17:21:00Z</cp:lastPrinted>
  <dcterms:created xsi:type="dcterms:W3CDTF">2014-04-28T15:23:00Z</dcterms:created>
  <dcterms:modified xsi:type="dcterms:W3CDTF">2014-04-28T15:23:00Z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0x010100030987E932602A489ECA084A1B4EE692</vt:lpwstr>
  </property>
</Properties>
</file>