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Overdracht nieuwe chat v0.86</w:t>
      </w:r>
    </w:p>
    <w:p>
      <w:pPr>
        <w:jc w:val="center"/>
      </w:pPr>
      <w:r>
        <w:rPr>
          <w:b/>
        </w:rPr>
        <w:t>Leidend hervatpunt voor Website Spontaan</w:t>
      </w:r>
    </w:p>
    <w:p>
      <w:pPr>
        <w:jc w:val="center"/>
      </w:pPr>
      <w:r>
        <w:t>spontaan-website | documentatieset v0.86 | 2026-10-25</w:t>
      </w:r>
    </w:p>
    <w:p/>
    <w:p>
      <w:pPr>
        <w:pStyle w:val="Heading1"/>
      </w:pPr>
      <w:r>
        <w:t>1. Leidend hervatpunt</w:t>
      </w:r>
    </w:p>
    <w:p>
      <w:r>
        <w:t>Na activatie is documentatieset v0.86 de actieve volledige set. Leidende ontwikkelprompt: ontwikkelprompt_20261025_v086_final.docx. Operationele quick-reference: rules_spontaan_20261025_v086.docx. Leidend stappenplan: stappenplan_20261025_v086_final.docx. CheckpointType: werkcheckpoint.</w:t>
      </w:r>
    </w:p>
    <w:p>
      <w:pPr>
        <w:pStyle w:val="Heading1"/>
      </w:pPr>
      <w:r>
        <w:t>2. Repository/B13</w:t>
      </w:r>
    </w:p>
    <w:p>
      <w:pPr>
        <w:pStyle w:val="ListBullet"/>
      </w:pPr>
      <w:r>
        <w:t>B13 worktree: C:\Users\jimgr\Documents\spontaan-website-production-b13.</w:t>
      </w:r>
    </w:p>
    <w:p>
      <w:pPr>
        <w:pStyle w:val="ListBullet"/>
      </w:pPr>
      <w:r>
        <w:t>Branch: b13/production-managed-image.</w:t>
      </w:r>
    </w:p>
    <w:p>
      <w:pPr>
        <w:pStyle w:val="ListBullet"/>
      </w:pPr>
      <w:r>
        <w:t>HEAD: abbdc2592f8b515d2d78757e8831ac7a76642cf1.</w:t>
      </w:r>
    </w:p>
    <w:p>
      <w:pPr>
        <w:pStyle w:val="ListBullet"/>
      </w:pPr>
      <w:r>
        <w:t>Bekende status: 27 B13-records; geen commit/push/merge/deployment voor deze B13 changeset.</w:t>
      </w:r>
    </w:p>
    <w:p>
      <w:pPr>
        <w:pStyle w:val="ListBullet"/>
      </w:pPr>
      <w:r>
        <w:t>Remote main: abbdc2592f8b515d2d78757e8831ac7a76642cf1.</w:t>
      </w:r>
    </w:p>
    <w:p>
      <w:pPr>
        <w:pStyle w:val="Heading1"/>
      </w:pPr>
      <w:r>
        <w:t>3. Omgevingsbaseline - niet verwarren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Onderdeel</w:t>
            </w:r>
          </w:p>
        </w:tc>
        <w:tc>
          <w:tcPr>
            <w:tcW w:type="dxa" w:w="3324"/>
            <w:shd w:fill="D9EAF7"/>
          </w:tcPr>
          <w:p>
            <w:r>
              <w:t>Status</w:t>
            </w:r>
          </w:p>
        </w:tc>
        <w:tc>
          <w:tcPr>
            <w:tcW w:type="dxa" w:w="3324"/>
            <w:shd w:fill="D9EAF7"/>
          </w:tcPr>
          <w:p>
            <w:r>
              <w:t>Toelichting</w:t>
            </w:r>
          </w:p>
        </w:tc>
      </w:tr>
      <w:tr>
        <w:tc>
          <w:tcPr>
            <w:tcW w:type="dxa" w:w="3324"/>
          </w:tcPr>
          <w:p>
            <w:r>
              <w:t>Sanity development</w:t>
            </w:r>
          </w:p>
        </w:tc>
        <w:tc>
          <w:tcPr>
            <w:tcW w:type="dxa" w:w="3324"/>
          </w:tcPr>
          <w:p>
            <w:r>
              <w:t>ACTUEEL</w:t>
            </w:r>
          </w:p>
        </w:tc>
        <w:tc>
          <w:tcPr>
            <w:tcW w:type="dxa" w:w="3324"/>
          </w:tcPr>
          <w:p>
            <w:r>
              <w:t>Technische acceptance.</w:t>
            </w:r>
          </w:p>
        </w:tc>
      </w:tr>
      <w:tr>
        <w:tc>
          <w:tcPr>
            <w:tcW w:type="dxa" w:w="3324"/>
          </w:tcPr>
          <w:p>
            <w:r>
              <w:t>Sanity production</w:t>
            </w:r>
          </w:p>
        </w:tc>
        <w:tc>
          <w:tcPr>
            <w:tcW w:type="dxa" w:w="3324"/>
          </w:tcPr>
          <w:p>
            <w:r>
              <w:t>ACTUEEL</w:t>
            </w:r>
          </w:p>
        </w:tc>
        <w:tc>
          <w:tcPr>
            <w:tcW w:type="dxa" w:w="3324"/>
          </w:tcPr>
          <w:p>
            <w:r>
              <w:t>LIVE content.</w:t>
            </w:r>
          </w:p>
        </w:tc>
      </w:tr>
      <w:tr>
        <w:tc>
          <w:tcPr>
            <w:tcW w:type="dxa" w:w="3324"/>
          </w:tcPr>
          <w:p>
            <w:r>
              <w:t>Supabase wqtpngqematpnswetxxj</w:t>
            </w:r>
          </w:p>
        </w:tc>
        <w:tc>
          <w:tcPr>
            <w:tcW w:type="dxa" w:w="3324"/>
          </w:tcPr>
          <w:p>
            <w:r>
              <w:t>ACTUEEL</w:t>
            </w:r>
          </w:p>
        </w:tc>
        <w:tc>
          <w:tcPr>
            <w:tcW w:type="dxa" w:w="3324"/>
          </w:tcPr>
          <w:p>
            <w:r>
              <w:t>Spontaan Production.</w:t>
            </w:r>
          </w:p>
        </w:tc>
      </w:tr>
      <w:tr>
        <w:tc>
          <w:tcPr>
            <w:tcW w:type="dxa" w:w="3324"/>
          </w:tcPr>
          <w:p>
            <w:r>
              <w:t>Supabase lldmyfvhjypomxfpltlx</w:t>
            </w:r>
          </w:p>
        </w:tc>
        <w:tc>
          <w:tcPr>
            <w:tcW w:type="dxa" w:w="3324"/>
          </w:tcPr>
          <w:p>
            <w:r>
              <w:t>HISTORISCH</w:t>
            </w:r>
          </w:p>
        </w:tc>
        <w:tc>
          <w:tcPr>
            <w:tcW w:type="dxa" w:w="3324"/>
          </w:tcPr>
          <w:p>
            <w:r>
              <w:t>Niet gebruiken als actuele Spontaan TEST.</w:t>
            </w:r>
          </w:p>
        </w:tc>
      </w:tr>
      <w:tr>
        <w:tc>
          <w:tcPr>
            <w:tcW w:type="dxa" w:w="3324"/>
          </w:tcPr>
          <w:p>
            <w:r>
              <w:t>https://spontaan-website.sanity.studio/</w:t>
            </w:r>
          </w:p>
        </w:tc>
        <w:tc>
          <w:tcPr>
            <w:tcW w:type="dxa" w:w="3324"/>
          </w:tcPr>
          <w:p>
            <w:r>
              <w:t>TE HERSTELLEN NA B13</w:t>
            </w:r>
          </w:p>
        </w:tc>
        <w:tc>
          <w:tcPr>
            <w:tcW w:type="dxa" w:w="3324"/>
          </w:tcPr>
          <w:p>
            <w:r>
              <w:t>Bestaande host/app uiteindelijk production-only voor contentmanager.</w:t>
            </w:r>
          </w:p>
        </w:tc>
      </w:tr>
    </w:tbl>
    <w:p>
      <w:pPr>
        <w:pStyle w:val="Heading1"/>
      </w:pPr>
      <w:r>
        <w:t>4. Directe stopregels</w:t>
      </w:r>
    </w:p>
    <w:p>
      <w:pPr>
        <w:pStyle w:val="Heading1"/>
      </w:pPr>
      <w:r>
        <w:t>Voor iedere uitvoerende stap: actieve v0.86-documentatie + rules + prompt + relevante eerdere Spontaan-chats teruglezen en reconciliëren vóór voorstel/commando.</w:t>
      </w:r>
    </w:p>
    <w:p>
      <w:pPr>
        <w:pStyle w:val="Heading1"/>
      </w:pPr>
      <w:r>
        <w:t>Voor iedere patch/update eerst controleren of deze wijziging al eerder is uitgevoerd/gevalideerd; Node 24.22.1 is reeds afgerond.</w:t>
      </w:r>
    </w:p>
    <w:p>
      <w:pPr>
        <w:pStyle w:val="ListBullet"/>
      </w:pPr>
      <w:r>
        <w:t>Als een oud document TEST-project lldmyfvhjypomxfpltlx als actueel noemt: behandel dit als historisch en verifieer actuele architectuur.</w:t>
      </w:r>
    </w:p>
    <w:p>
      <w:pPr>
        <w:pStyle w:val="ListBullet"/>
      </w:pPr>
      <w:r>
        <w:t>Production niet als muterende testomgeving gebruiken.</w:t>
      </w:r>
    </w:p>
    <w:p>
      <w:pPr>
        <w:pStyle w:val="ListBullet"/>
      </w:pPr>
      <w:r>
        <w:t>Geen B13-gate sluiten op tests die tegen niet-actuele infrastructuur draaiden.</w:t>
      </w:r>
    </w:p>
    <w:p>
      <w:pPr>
        <w:pStyle w:val="ListBullet"/>
      </w:pPr>
      <w:r>
        <w:t>Geen Production Studio deploy vóór B13/main-integratie en expliciet akkoord.</w:t>
      </w:r>
    </w:p>
    <w:p>
      <w:pPr>
        <w:pStyle w:val="Heading1"/>
      </w:pPr>
      <w:r>
        <w:t>5. Eerstvolgende taak</w:t>
      </w:r>
    </w:p>
    <w:p>
      <w:r>
        <w:t>B13.4C: lokale/synthetische regressie is 82/82 PASS. Eerstvolgende taak is de finale veilige non-auth Playwright-gate; daarna formeel B13.4C productgate-besluit. Live auth/RBAC blijft een expliciete infrastructuuruitzondering zolang geen actuele veilige Spontaan TEST-tenant bestaat. B13.4D/context22 blijft daarna open door testdata-beperking.</w:t>
      </w:r>
    </w:p>
    <w:p>
      <w:pPr>
        <w:pStyle w:val="Heading1"/>
      </w:pPr>
      <w:r>
        <w:t>6. Niet vergeten na B13</w:t>
      </w:r>
    </w:p>
    <w:p>
      <w:pPr>
        <w:pStyle w:val="ListBullet"/>
      </w:pPr>
      <w:r>
        <w:t>Production Studio herstellen.</w:t>
      </w:r>
    </w:p>
    <w:p>
      <w:pPr>
        <w:pStyle w:val="ListBullet"/>
      </w:pPr>
      <w:r>
        <w:t>Live publicatie-E2E contentmanager.</w:t>
      </w:r>
    </w:p>
    <w:p>
      <w:pPr>
        <w:pStyle w:val="ListBullet"/>
      </w:pPr>
      <w:r>
        <w:t>Nieuwsitem “Spontaan in het nieuw” LIVE.</w:t>
      </w:r>
    </w:p>
    <w:p>
      <w:pPr>
        <w:pStyle w:val="ListBullet"/>
      </w:pPr>
      <w:r>
        <w:t>Contentmanagerhandleiding v1.x actualiseren naar één CMS/direct LIVE.</w:t>
      </w:r>
    </w:p>
    <w:p>
      <w:pPr>
        <w:pStyle w:val="ListBullet"/>
      </w:pPr>
      <w:r>
        <w:t>Cleanup geparkeerde test-/lokale artefacten.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spontaan-website | v0.86 | 2026-10-25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Website Spontaan - documentatieset v0.85 - 2026-10-25</dc:subject>
  <dc:creator>python-docx</dc:creator>
  <cp:keywords>spontaan-website, documentatie, v0.85, 2026-10-25</cp:keywords>
  <dc:description>generated by python-docx</dc:description>
  <cp:lastModifiedBy/>
  <cp:revision>1</cp:revision>
  <dcterms:created xsi:type="dcterms:W3CDTF">2026-10-25T18:45:00Z</dcterms:created>
  <dcterms:modified xsi:type="dcterms:W3CDTF">2026-10-25T18:45:00Z</dcterms:modified>
  <cp:category/>
</cp:coreProperties>
</file>