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ONTWIKKELPROMPT</w:t>
      </w:r>
    </w:p>
    <w:p>
      <w:pPr>
        <w:jc w:val="center"/>
      </w:pPr>
      <w:r>
        <w:rPr>
          <w:b/>
          <w:sz w:val="23"/>
        </w:rPr>
        <w:t>Project Spontaan-website — werkcheckpoint v0.87</w:t>
      </w:r>
    </w:p>
    <w:p>
      <w:pPr>
        <w:jc w:val="center"/>
      </w:pPr>
      <w:r>
        <w:rPr>
          <w:i/>
        </w:rPr>
        <w:t>Website Spontaan | v0.87 | 27 oktober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7EEF8"/>
            <w:vAlign w:val="center"/>
          </w:tcPr>
          <w:p>
            <w:r>
              <w:t>Checkpointtype</w:t>
            </w:r>
          </w:p>
        </w:tc>
        <w:tc>
          <w:tcPr>
            <w:tcW w:type="dxa" w:w="4986"/>
            <w:vAlign w:val="center"/>
          </w:tcPr>
          <w:p>
            <w:r>
              <w:t>VOLLEDIG werkcheckpoint</w:t>
            </w:r>
          </w:p>
        </w:tc>
      </w:tr>
      <w:tr>
        <w:tc>
          <w:tcPr>
            <w:tcW w:type="dxa" w:w="4986"/>
            <w:shd w:fill="E7EEF8"/>
            <w:vAlign w:val="center"/>
          </w:tcPr>
          <w:p>
            <w:r>
              <w:t>Repository-baseline</w:t>
            </w:r>
          </w:p>
        </w:tc>
        <w:tc>
          <w:tcPr>
            <w:tcW w:type="dxa" w:w="4986"/>
            <w:vAlign w:val="center"/>
          </w:tcPr>
          <w:p>
            <w:r>
              <w:t>main @ 2b51562081869c193a06e95a30e28cb6a72d24a9</w:t>
            </w:r>
          </w:p>
        </w:tc>
      </w:tr>
      <w:tr>
        <w:tc>
          <w:tcPr>
            <w:tcW w:type="dxa" w:w="4986"/>
            <w:shd w:fill="E7EEF8"/>
            <w:vAlign w:val="center"/>
          </w:tcPr>
          <w:p>
            <w:r>
              <w:t>Werkbranch</w:t>
            </w:r>
          </w:p>
        </w:tc>
        <w:tc>
          <w:tcPr>
            <w:tcW w:type="dxa" w:w="4986"/>
            <w:vAlign w:val="center"/>
          </w:tcPr>
          <w:p>
            <w:r>
              <w:t>feat/hero-crop-hotspot</w:t>
            </w:r>
          </w:p>
        </w:tc>
      </w:tr>
      <w:tr>
        <w:tc>
          <w:tcPr>
            <w:tcW w:type="dxa" w:w="4986"/>
            <w:shd w:fill="E7EEF8"/>
            <w:vAlign w:val="center"/>
          </w:tcPr>
          <w:p>
            <w:r>
              <w:t>Schrijfstatus</w:t>
            </w:r>
          </w:p>
        </w:tc>
        <w:tc>
          <w:tcPr>
            <w:tcW w:type="dxa" w:w="4986"/>
            <w:vAlign w:val="center"/>
          </w:tcPr>
          <w:p>
            <w:r>
              <w:t>Documentatie-only; geen productcode/Git/platformwrite</w:t>
            </w:r>
          </w:p>
        </w:tc>
      </w:tr>
    </w:tbl>
    <w:p/>
    <w:p>
      <w:pPr>
        <w:pStyle w:val="Heading1"/>
      </w:pPr>
      <w:r>
        <w:t>1. Leidende werkwijze</w:t>
      </w:r>
    </w:p>
    <w:p>
      <w:pPr>
        <w:pStyle w:val="ListBullet"/>
      </w:pPr>
      <w:r>
        <w:t>Werk aantoonbaar, beheerst en proportioneel. Geen trial-and-error.</w:t>
      </w:r>
    </w:p>
    <w:p>
      <w:pPr>
        <w:pStyle w:val="ListBullet"/>
      </w:pPr>
      <w:r>
        <w:t>Vóór iedere uitvoerende stap: actuele documentatie, rules, relevante eerdere Spontaan-chats en actuele repository/runtime teruglezen en reconciliëren.</w:t>
      </w:r>
    </w:p>
    <w:p>
      <w:pPr>
        <w:pStyle w:val="ListBullet"/>
      </w:pPr>
      <w:r>
        <w:t>Vaste volgorde: onderzoek → bevindingen → risico/impact → voorstel → expliciet akkoord → kleine gecontroleerde wijziging → gerichte tests → relevante regressie → functionele/visuele acceptatie → documentatieclassificatie → afzonderlijke Git-poorten.</w:t>
      </w:r>
    </w:p>
    <w:p>
      <w:pPr>
        <w:pStyle w:val="ListBullet"/>
      </w:pPr>
      <w:r>
        <w:t>Een akkoord geldt alleen voor de onmiddellijk voorgestelde gate. Productcode, commit, push, merge, deployment en platformwrites vereisen hun eigen expliciete akkoord.</w:t>
      </w:r>
    </w:p>
    <w:p>
      <w:pPr>
        <w:pStyle w:val="ListBullet"/>
      </w:pPr>
      <w:r>
        <w:t>Production blijft beschermd; ontbrekend bewijs wordt niet ingevuld met aannames.</w:t>
      </w:r>
    </w:p>
    <w:p>
      <w:pPr>
        <w:pStyle w:val="Heading1"/>
      </w:pPr>
      <w:r>
        <w:t>2. Actuele documentatiebasis</w:t>
      </w:r>
    </w:p>
    <w:p>
      <w:pPr>
        <w:pStyle w:val="ListBullet"/>
      </w:pPr>
      <w:r>
        <w:t>Vorige canonieke set: v0.86 van 25 oktober 2026.</w:t>
      </w:r>
    </w:p>
    <w:p>
      <w:pPr>
        <w:pStyle w:val="ListBullet"/>
      </w:pPr>
      <w:r>
        <w:t>Dit v0.87-werkcheckpoint consolideert bewezen feiten daarna, zonder v0.86 historisch te herschrijven.</w:t>
      </w:r>
    </w:p>
    <w:p>
      <w:pPr>
        <w:pStyle w:val="ListBullet"/>
      </w:pPr>
      <w:r>
        <w:t>De contentmanagerhandleiding v1.7M blijft ongewijzigd en valt buiten deze technische documentatiewrite.</w:t>
      </w:r>
    </w:p>
    <w:p>
      <w:pPr>
        <w:pStyle w:val="Heading1"/>
      </w:pPr>
      <w:r>
        <w:t>3. Actuele technische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rPr>
                <w:b/>
              </w:rPr>
              <w:t>Onderdeel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Bewijs / toelichting</w:t>
            </w:r>
          </w:p>
        </w:tc>
      </w:tr>
      <w:tr>
        <w:tc>
          <w:tcPr>
            <w:tcW w:type="dxa" w:w="3324"/>
          </w:tcPr>
          <w:p>
            <w:r>
              <w:t>origin/main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  <w:tc>
          <w:tcPr>
            <w:tcW w:type="dxa" w:w="3324"/>
          </w:tcPr>
          <w:p>
            <w:r>
              <w:t>2b51562081869c193a06e95a30e28cb6a72d24a9</w:t>
            </w:r>
          </w:p>
        </w:tc>
      </w:tr>
      <w:tr>
        <w:tc>
          <w:tcPr>
            <w:tcW w:type="dxa" w:w="3324"/>
          </w:tcPr>
          <w:p>
            <w:r>
              <w:t>PR #101</w:t>
            </w:r>
          </w:p>
        </w:tc>
        <w:tc>
          <w:tcPr>
            <w:tcW w:type="dxa" w:w="3324"/>
          </w:tcPr>
          <w:p>
            <w:r>
              <w:t>MERGED</w:t>
            </w:r>
          </w:p>
        </w:tc>
        <w:tc>
          <w:tcPr>
            <w:tcW w:type="dxa" w:w="3324"/>
          </w:tcPr>
          <w:p>
            <w:r>
              <w:t>Production-dataset voor Sanity Studio geborgd; mergecommit 4b4ecb93...</w:t>
            </w:r>
          </w:p>
        </w:tc>
      </w:tr>
      <w:tr>
        <w:tc>
          <w:tcPr>
            <w:tcW w:type="dxa" w:w="3324"/>
          </w:tcPr>
          <w:p>
            <w:r>
              <w:t>PR #102</w:t>
            </w:r>
          </w:p>
        </w:tc>
        <w:tc>
          <w:tcPr>
            <w:tcW w:type="dxa" w:w="3324"/>
          </w:tcPr>
          <w:p>
            <w:r>
              <w:t>MERGED</w:t>
            </w:r>
          </w:p>
        </w:tc>
        <w:tc>
          <w:tcPr>
            <w:tcW w:type="dxa" w:w="3324"/>
          </w:tcPr>
          <w:p>
            <w:r>
              <w:t>Managed hero glow voor Agenda en Nieuws; mergecommit gelijk aan actuele main.</w:t>
            </w:r>
          </w:p>
        </w:tc>
      </w:tr>
      <w:tr>
        <w:tc>
          <w:tcPr>
            <w:tcW w:type="dxa" w:w="3324"/>
          </w:tcPr>
          <w:p>
            <w:r>
              <w:t>Production Studio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  <w:tc>
          <w:tcPr>
            <w:tcW w:type="dxa" w:w="3324"/>
          </w:tcPr>
          <w:p>
            <w:r>
              <w:t>Canonical Studio gebruikt production; eerdere development-fallback is hersteld.</w:t>
            </w:r>
          </w:p>
        </w:tc>
      </w:tr>
      <w:tr>
        <w:tc>
          <w:tcPr>
            <w:tcW w:type="dxa" w:w="3324"/>
          </w:tcPr>
          <w:p>
            <w:r>
              <w:t>CMS → Publish → live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  <w:tc>
          <w:tcPr>
            <w:tcW w:type="dxa" w:w="3324"/>
          </w:tcPr>
          <w:p>
            <w:r>
              <w:t>Production-publicatieketen functioneel bewezen met Nieuws/Korendag.</w:t>
            </w:r>
          </w:p>
        </w:tc>
      </w:tr>
    </w:tbl>
    <w:p>
      <w:pPr>
        <w:pStyle w:val="Heading1"/>
      </w:pPr>
      <w:r>
        <w:t>4. Huidige crop/hotspot-slice</w:t>
      </w:r>
    </w:p>
    <w:p>
      <w:pPr>
        <w:pStyle w:val="ListBullet"/>
      </w:pPr>
      <w:r>
        <w:t>Werkbranch: feat/hero-crop-hotspot; baseline/HEAD: 2b51562081869c193a06e95a30e28cb6a72d24a9.</w:t>
      </w:r>
    </w:p>
    <w:p>
      <w:pPr>
        <w:pStyle w:val="ListBullet"/>
      </w:pPr>
      <w:r>
        <w:t>P0 baseline/branch PASS; P1 foundation PASS; P1A hardening PASS; P1B responsive presentation PASS.</w:t>
      </w:r>
    </w:p>
    <w:p>
      <w:pPr>
        <w:pStyle w:val="ListBullet"/>
      </w:pPr>
      <w:r>
        <w:t>Foundationtest P1B: 14/14 PASS; encoding: 3/3 PASS.</w:t>
      </w:r>
    </w:p>
    <w:p>
      <w:pPr>
        <w:pStyle w:val="ListBullet"/>
      </w:pPr>
      <w:r>
        <w:t>P2 (zes build-time hero’s) is NIET uitgevoerd. Twee patchpogingen stopten vóór productwrite door pre-write matchcontroles.</w:t>
      </w:r>
    </w:p>
    <w:p>
      <w:pPr>
        <w:pStyle w:val="ListBullet"/>
      </w:pPr>
      <w:r>
        <w:t>P2 mag pas hervatten na dit volledige werkcheckpoint en een vooraf volledig bewezen patchplan.</w:t>
      </w:r>
    </w:p>
    <w:p>
      <w:pPr>
        <w:pStyle w:val="Heading1"/>
      </w:pPr>
      <w:r>
        <w:t>5. Schrijfgrenzen</w:t>
      </w:r>
    </w:p>
    <w:p>
      <w:pPr>
        <w:pStyle w:val="ListBullet"/>
      </w:pPr>
      <w:r>
        <w:t>Geen stille cleanup, stash, reset of branchwissel bij dirty worktrees.</w:t>
      </w:r>
    </w:p>
    <w:p>
      <w:pPr>
        <w:pStyle w:val="ListBullet"/>
      </w:pPr>
      <w:r>
        <w:t>Geen Sanity-, Supabase-, Vercel- of andere infrastructuurwrite zonder expliciet akkoord.</w:t>
      </w:r>
    </w:p>
    <w:p>
      <w:pPr>
        <w:pStyle w:val="ListBullet"/>
      </w:pPr>
      <w:r>
        <w:t>PowerShell 5.1: complete scripts geven; nooit alleen een deel laten vervangen.</w:t>
      </w:r>
    </w:p>
    <w:p>
      <w:pPr>
        <w:pStyle w:val="ListBullet"/>
      </w:pPr>
      <w:r>
        <w:t>Bij gedeeltelijke mislukking: bewezen resultaat behouden en hervatten bij het eerste onbewezen veilige punt.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