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ind w:left="0" w:firstLine="0"/>
        <w:contextualSpacing w:val="0"/>
      </w:pPr>
      <w:r w:rsidRPr="00000000" w:rsidR="00000000" w:rsidDel="00000000">
        <w:rPr>
          <w:vertAlign w:val="baseline"/>
          <w:rtl w:val="0"/>
        </w:rPr>
        <w:t xml:space="preserve">PowerBoard Functionality Test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ambria" w:hAnsi="Cambria" w:eastAsia="Cambria" w:ascii="Cambria"/>
          <w:b w:val="1"/>
          <w:color w:val="365f91"/>
          <w:sz w:val="28"/>
          <w:vertAlign w:val="baseline"/>
          <w:rtl w:val="0"/>
        </w:rPr>
        <w:t xml:space="preserve">System Name:</w:t>
      </w:r>
      <w:r w:rsidRPr="00000000" w:rsidR="00000000" w:rsidDel="00000000">
        <w:rPr>
          <w:vertAlign w:val="baseline"/>
          <w:rtl w:val="0"/>
        </w:rPr>
        <w:t xml:space="preserve">  Tray 2 Mobo 2013 CSC</w:t>
      </w:r>
      <w:r w:rsidRPr="00000000" w:rsidR="00000000" w:rsidDel="00000000">
        <w:rPr>
          <w:rtl w:val="0"/>
        </w:rPr>
        <w:t xml:space="preserve">/Comms 2.x</w:t>
      </w:r>
    </w:p>
    <w:p w:rsidP="00000000" w:rsidRPr="00000000" w:rsidR="00000000" w:rsidDel="00000000" w:rsidRDefault="00000000">
      <w:pPr>
        <w:pStyle w:val="Heading1"/>
        <w:ind w:left="0" w:firstLine="0"/>
        <w:contextualSpacing w:val="0"/>
      </w:pPr>
      <w:r w:rsidRPr="00000000" w:rsidR="00000000" w:rsidDel="00000000">
        <w:rPr>
          <w:b w:val="1"/>
          <w:vertAlign w:val="baseline"/>
          <w:rtl w:val="0"/>
        </w:rPr>
        <w:t xml:space="preserve"> Aim:</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To test functionality of the newly built PowerBoard</w:t>
      </w:r>
      <w:r w:rsidRPr="00000000" w:rsidR="00000000" w:rsidDel="00000000">
        <w:rPr>
          <w:rtl w:val="0"/>
        </w:rPr>
      </w:r>
    </w:p>
    <w:p w:rsidP="00000000" w:rsidRPr="00000000" w:rsidR="00000000" w:rsidDel="00000000" w:rsidRDefault="00000000">
      <w:pPr>
        <w:pStyle w:val="Heading1"/>
        <w:ind w:left="0" w:firstLine="0"/>
        <w:contextualSpacing w:val="0"/>
      </w:pPr>
      <w:bookmarkStart w:id="0" w:colFirst="0" w:name="h.gjdgxs" w:colLast="0"/>
      <w:bookmarkEnd w:id="0"/>
      <w:r w:rsidRPr="00000000" w:rsidR="00000000" w:rsidDel="00000000">
        <w:rPr>
          <w:b w:val="1"/>
          <w:vertAlign w:val="baseline"/>
          <w:rtl w:val="0"/>
        </w:rPr>
        <w:t xml:space="preserve">Testers and Engineers:</w:t>
      </w:r>
      <w:r w:rsidRPr="00000000" w:rsidR="00000000" w:rsidDel="00000000">
        <w:rPr>
          <w:rtl w:val="0"/>
        </w:rPr>
      </w:r>
    </w:p>
    <w:p w:rsidP="00000000" w:rsidRPr="00000000" w:rsidR="00000000" w:rsidDel="00000000" w:rsidRDefault="00000000">
      <w:pPr>
        <w:ind w:left="1418" w:firstLine="0"/>
        <w:contextualSpacing w:val="0"/>
      </w:pPr>
      <w:r w:rsidRPr="00000000" w:rsidR="00000000" w:rsidDel="00000000">
        <w:rPr>
          <w:vertAlign w:val="baseline"/>
          <w:rtl w:val="0"/>
        </w:rPr>
        <w:t xml:space="preserve">Cameron Brown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ab/>
        <w:tab/>
        <w:t xml:space="preserve">Yue Kang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ab/>
        <w:tab/>
        <w:t xml:space="preserve">Thien Nguyen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1"/>
        <w:ind w:left="0" w:firstLine="0"/>
        <w:contextualSpacing w:val="0"/>
      </w:pPr>
      <w:r w:rsidRPr="00000000" w:rsidR="00000000" w:rsidDel="00000000">
        <w:rPr>
          <w:b w:val="1"/>
          <w:vertAlign w:val="baseline"/>
          <w:rtl w:val="0"/>
        </w:rPr>
        <w:t xml:space="preserve">Relevant Drawings: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ab/>
        <w:tab/>
      </w:r>
      <w:r w:rsidRPr="00000000" w:rsidR="00000000" w:rsidDel="00000000">
        <w:rPr>
          <w:color w:val="808080"/>
          <w:rtl w:val="0"/>
        </w:rPr>
        <w:t xml:space="preserve">Mobo.PcbDoc</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ab/>
        <w:tab/>
      </w:r>
      <w:r w:rsidRPr="00000000" w:rsidR="00000000" w:rsidDel="00000000">
        <w:rPr>
          <w:color w:val="808080"/>
          <w:rtl w:val="0"/>
        </w:rPr>
        <w:t xml:space="preserve">Mobo.xls</w:t>
      </w: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color w:val="808080"/>
          <w:vertAlign w:val="baseline"/>
          <w:rtl w:val="0"/>
        </w:rPr>
        <w:t xml:space="preserve">Drawing3.pcbdoc</w:t>
      </w:r>
      <w:r w:rsidRPr="00000000" w:rsidR="00000000" w:rsidDel="00000000">
        <w:rPr>
          <w:rtl w:val="0"/>
        </w:rPr>
      </w:r>
    </w:p>
    <w:p w:rsidP="00000000" w:rsidRPr="00000000" w:rsidR="00000000" w:rsidDel="00000000" w:rsidRDefault="00000000">
      <w:pPr>
        <w:pStyle w:val="Heading1"/>
        <w:ind w:left="0" w:firstLine="0"/>
        <w:contextualSpacing w:val="0"/>
      </w:pPr>
      <w:r w:rsidRPr="00000000" w:rsidR="00000000" w:rsidDel="00000000">
        <w:rPr>
          <w:b w:val="1"/>
          <w:vertAlign w:val="baseline"/>
          <w:rtl w:val="0"/>
        </w:rPr>
        <w:t xml:space="preserve"> Equipment:</w:t>
      </w:r>
      <w:r w:rsidRPr="00000000" w:rsidR="00000000" w:rsidDel="00000000">
        <w:rPr>
          <w:rtl w:val="0"/>
        </w:rPr>
      </w:r>
    </w:p>
    <w:p w:rsidP="00000000" w:rsidRPr="00000000" w:rsidR="00000000" w:rsidDel="00000000" w:rsidRDefault="00000000">
      <w:pPr>
        <w:numPr>
          <w:ilvl w:val="0"/>
          <w:numId w:val="2"/>
        </w:numPr>
        <w:spacing w:lineRule="auto" w:after="0" w:line="276" w:before="0"/>
        <w:ind w:left="0" w:hanging="359"/>
        <w:contextualSpacing w:val="1"/>
        <w:rPr/>
      </w:pPr>
      <w:r w:rsidRPr="00000000" w:rsidR="00000000" w:rsidDel="00000000">
        <w:rPr>
          <w:color w:val="808080"/>
          <w:rtl w:val="0"/>
        </w:rPr>
        <w:t xml:space="preserve">Tray 2 powerboard</w:t>
      </w:r>
      <w:r w:rsidRPr="00000000" w:rsidR="00000000" w:rsidDel="00000000">
        <w:rPr>
          <w:rtl w:val="0"/>
        </w:rPr>
      </w:r>
    </w:p>
    <w:p w:rsidP="00000000" w:rsidRPr="00000000" w:rsidR="00000000" w:rsidDel="00000000" w:rsidRDefault="00000000">
      <w:pPr>
        <w:numPr>
          <w:ilvl w:val="0"/>
          <w:numId w:val="2"/>
        </w:numPr>
        <w:spacing w:lineRule="auto" w:after="0" w:line="276" w:before="0"/>
        <w:ind w:left="0" w:hanging="359"/>
        <w:contextualSpacing w:val="1"/>
        <w:rPr/>
      </w:pPr>
      <w:r w:rsidRPr="00000000" w:rsidR="00000000" w:rsidDel="00000000">
        <w:rPr>
          <w:color w:val="808080"/>
          <w:rtl w:val="0"/>
        </w:rPr>
        <w:t xml:space="preserve">power supply</w:t>
      </w:r>
      <w:r w:rsidRPr="00000000" w:rsidR="00000000" w:rsidDel="00000000">
        <w:rPr>
          <w:rtl w:val="0"/>
        </w:rPr>
      </w:r>
    </w:p>
    <w:p w:rsidP="00000000" w:rsidRPr="00000000" w:rsidR="00000000" w:rsidDel="00000000" w:rsidRDefault="00000000">
      <w:pPr>
        <w:numPr>
          <w:ilvl w:val="0"/>
          <w:numId w:val="2"/>
        </w:numPr>
        <w:spacing w:lineRule="auto" w:after="0" w:line="276" w:before="0"/>
        <w:ind w:left="0" w:hanging="359"/>
        <w:contextualSpacing w:val="1"/>
        <w:rPr/>
      </w:pPr>
      <w:r w:rsidRPr="00000000" w:rsidR="00000000" w:rsidDel="00000000">
        <w:rPr>
          <w:color w:val="808080"/>
          <w:rtl w:val="0"/>
        </w:rPr>
        <w:t xml:space="preserve">digital multimeter</w:t>
      </w:r>
    </w:p>
    <w:p w:rsidP="00000000" w:rsidRPr="00000000" w:rsidR="00000000" w:rsidDel="00000000" w:rsidRDefault="00000000">
      <w:pPr>
        <w:numPr>
          <w:ilvl w:val="0"/>
          <w:numId w:val="2"/>
        </w:numPr>
        <w:spacing w:lineRule="auto" w:after="0" w:line="276" w:before="0"/>
        <w:ind w:left="0" w:hanging="359"/>
        <w:contextualSpacing w:val="1"/>
        <w:rPr>
          <w:color w:val="808080"/>
          <w:u w:val="none"/>
        </w:rPr>
      </w:pPr>
      <w:r w:rsidRPr="00000000" w:rsidR="00000000" w:rsidDel="00000000">
        <w:rPr>
          <w:color w:val="808080"/>
          <w:rtl w:val="0"/>
        </w:rPr>
        <w:t xml:space="preserve">soldering kit and iron</w:t>
      </w:r>
    </w:p>
    <w:p w:rsidP="00000000" w:rsidRPr="00000000" w:rsidR="00000000" w:rsidDel="00000000" w:rsidRDefault="00000000">
      <w:pPr>
        <w:ind w:left="0" w:firstLine="720"/>
        <w:contextualSpacing w:val="0"/>
      </w:pPr>
      <w:r w:rsidRPr="00000000" w:rsidR="00000000" w:rsidDel="00000000">
        <w:rPr>
          <w:vertAlign w:val="baseline"/>
          <w:rtl w:val="0"/>
        </w:rPr>
        <w:t xml:space="preserve">Add a diagram or picture here</w:t>
      </w:r>
      <w:r w:rsidRPr="00000000" w:rsidR="00000000" w:rsidDel="00000000">
        <w:rPr>
          <w:rtl w:val="0"/>
        </w:rPr>
      </w:r>
    </w:p>
    <w:p w:rsidP="00000000" w:rsidRPr="00000000" w:rsidR="00000000" w:rsidDel="00000000" w:rsidRDefault="00000000">
      <w:pPr>
        <w:pStyle w:val="Heading1"/>
        <w:ind w:left="0" w:firstLine="0"/>
        <w:contextualSpacing w:val="0"/>
      </w:pPr>
      <w:r w:rsidRPr="00000000" w:rsidR="00000000" w:rsidDel="00000000">
        <w:rPr>
          <w:b w:val="1"/>
          <w:vertAlign w:val="baseline"/>
          <w:rtl w:val="0"/>
        </w:rPr>
        <w:t xml:space="preserve">Procedure:</w:t>
      </w:r>
      <w:r w:rsidRPr="00000000" w:rsidR="00000000" w:rsidDel="00000000">
        <w:rPr>
          <w:rtl w:val="0"/>
        </w:rPr>
      </w:r>
    </w:p>
    <w:p w:rsidP="00000000" w:rsidRPr="00000000" w:rsidR="00000000" w:rsidDel="00000000" w:rsidRDefault="00000000">
      <w:pPr>
        <w:numPr>
          <w:ilvl w:val="0"/>
          <w:numId w:val="1"/>
        </w:numPr>
        <w:spacing w:lineRule="auto" w:after="0" w:line="276" w:before="0"/>
        <w:ind w:left="0" w:hanging="359"/>
        <w:contextualSpacing w:val="1"/>
        <w:rPr/>
      </w:pPr>
      <w:r w:rsidRPr="00000000" w:rsidR="00000000" w:rsidDel="00000000">
        <w:rPr>
          <w:color w:val="808080"/>
          <w:rtl w:val="0"/>
        </w:rPr>
        <w:t xml:space="preserve">Solder wires at the 3V3_bus1 and GND pin.</w:t>
      </w:r>
    </w:p>
    <w:p w:rsidP="00000000" w:rsidRPr="00000000" w:rsidR="00000000" w:rsidDel="00000000" w:rsidRDefault="00000000">
      <w:pPr>
        <w:numPr>
          <w:ilvl w:val="0"/>
          <w:numId w:val="1"/>
        </w:numPr>
        <w:spacing w:lineRule="auto" w:after="0" w:line="276" w:before="0"/>
        <w:ind w:left="0" w:hanging="359"/>
        <w:contextualSpacing w:val="1"/>
        <w:rPr/>
      </w:pPr>
      <w:r w:rsidRPr="00000000" w:rsidR="00000000" w:rsidDel="00000000">
        <w:rPr>
          <w:color w:val="808080"/>
          <w:rtl w:val="0"/>
        </w:rPr>
        <w:t xml:space="preserve">Connect the wires soldered to the power supply and set up the power supply at 3V, maximum current.</w:t>
      </w:r>
      <w:r w:rsidRPr="00000000" w:rsidR="00000000" w:rsidDel="00000000">
        <w:rPr>
          <w:rtl w:val="0"/>
        </w:rPr>
      </w:r>
    </w:p>
    <w:p w:rsidP="00000000" w:rsidRPr="00000000" w:rsidR="00000000" w:rsidDel="00000000" w:rsidRDefault="00000000">
      <w:pPr>
        <w:numPr>
          <w:ilvl w:val="0"/>
          <w:numId w:val="1"/>
        </w:numPr>
        <w:spacing w:lineRule="auto" w:after="0" w:line="276" w:before="0"/>
        <w:ind w:left="0" w:hanging="359"/>
        <w:contextualSpacing w:val="1"/>
        <w:rPr/>
      </w:pPr>
      <w:r w:rsidRPr="00000000" w:rsidR="00000000" w:rsidDel="00000000">
        <w:rPr>
          <w:color w:val="808080"/>
          <w:rtl w:val="0"/>
        </w:rPr>
        <w:t xml:space="preserve">Using the multimeter (voltage test at 200mV display), use the positive (red) probe to find the joint with minimum voltage (ie.  location of short circuit)</w:t>
      </w:r>
      <w:r w:rsidRPr="00000000" w:rsidR="00000000" w:rsidDel="00000000">
        <w:rPr>
          <w:rtl w:val="0"/>
        </w:rPr>
      </w:r>
    </w:p>
    <w:p w:rsidP="00000000" w:rsidRPr="00000000" w:rsidR="00000000" w:rsidDel="00000000" w:rsidRDefault="00000000">
      <w:pPr>
        <w:numPr>
          <w:ilvl w:val="0"/>
          <w:numId w:val="1"/>
        </w:numPr>
        <w:spacing w:lineRule="auto" w:after="200" w:line="276" w:before="0"/>
        <w:ind w:left="0" w:hanging="359"/>
        <w:contextualSpacing w:val="1"/>
        <w:rPr/>
      </w:pPr>
      <w:r w:rsidRPr="00000000" w:rsidR="00000000" w:rsidDel="00000000">
        <w:rPr>
          <w:color w:val="808080"/>
          <w:rtl w:val="0"/>
        </w:rPr>
        <w:t xml:space="preserve">Remove the IC or resistor where the short circuit is present, then resolder if necessary. Check if the voltage across all joints are expected. </w:t>
      </w:r>
      <w:r w:rsidRPr="00000000" w:rsidR="00000000" w:rsidDel="00000000">
        <w:rPr>
          <w:rtl w:val="0"/>
        </w:rPr>
      </w:r>
    </w:p>
    <w:p w:rsidP="00000000" w:rsidRPr="00000000" w:rsidR="00000000" w:rsidDel="00000000" w:rsidRDefault="00000000">
      <w:pPr>
        <w:pStyle w:val="Heading1"/>
        <w:ind w:left="0" w:firstLine="0"/>
        <w:contextualSpacing w:val="0"/>
      </w:pPr>
      <w:r w:rsidRPr="00000000" w:rsidR="00000000" w:rsidDel="00000000">
        <w:rPr>
          <w:b w:val="1"/>
          <w:vertAlign w:val="baseline"/>
          <w:rtl w:val="0"/>
        </w:rPr>
        <w:t xml:space="preserve">Results: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color w:val="808080"/>
          <w:rtl w:val="0"/>
        </w:rPr>
        <w:t xml:space="preserve">(</w:t>
      </w:r>
      <w:r w:rsidRPr="00000000" w:rsidR="00000000" w:rsidDel="00000000">
        <w:rPr>
          <w:color w:val="808080"/>
          <w:vertAlign w:val="baseline"/>
          <w:rtl w:val="0"/>
        </w:rPr>
        <w:t xml:space="preserve">Add a diagram of results and results table here)</w:t>
      </w:r>
    </w:p>
    <w:p w:rsidP="00000000" w:rsidRPr="00000000" w:rsidR="00000000" w:rsidDel="00000000" w:rsidRDefault="00000000">
      <w:pPr>
        <w:ind w:left="0" w:firstLine="0"/>
        <w:contextualSpacing w:val="0"/>
      </w:pPr>
      <w:r w:rsidRPr="00000000" w:rsidR="00000000" w:rsidDel="00000000">
        <w:rPr>
          <w:color w:val="808080"/>
          <w:rtl w:val="0"/>
        </w:rPr>
        <w:t xml:space="preserve">There were two shorts found and fixed on the motherboard. </w:t>
      </w:r>
    </w:p>
    <w:p w:rsidP="00000000" w:rsidRPr="00000000" w:rsidR="00000000" w:rsidDel="00000000" w:rsidRDefault="00000000">
      <w:pPr>
        <w:ind w:left="0" w:firstLine="0"/>
        <w:contextualSpacing w:val="0"/>
      </w:pPr>
      <w:r w:rsidRPr="00000000" w:rsidR="00000000" w:rsidDel="00000000">
        <w:rPr>
          <w:color w:val="808080"/>
          <w:rtl w:val="0"/>
        </w:rPr>
        <w:t xml:space="preserve">The 0R resistor initially soldered in R18 (see document Mobo.xls) was removed, and when tested again, it was indicated that the short circuit was on the surface of one of the power monitor ICs.</w:t>
      </w:r>
    </w:p>
    <w:p w:rsidP="00000000" w:rsidRPr="00000000" w:rsidR="00000000" w:rsidDel="00000000" w:rsidRDefault="00000000">
      <w:pPr>
        <w:ind w:left="0" w:firstLine="0"/>
        <w:contextualSpacing w:val="0"/>
      </w:pPr>
      <w:r w:rsidRPr="00000000" w:rsidR="00000000" w:rsidDel="00000000">
        <w:rPr>
          <w:color w:val="808080"/>
          <w:rtl w:val="0"/>
        </w:rPr>
        <w:t xml:space="preserve">By using the multimeter to find the minimum voltage, which was 40.2mV at the U3_12 IC. The short was found in U3_13, between pin4 and pin5. After the solder joints on this IC was fixed, there was no presence of the short circuit</w:t>
      </w:r>
    </w:p>
    <w:p w:rsidP="00000000" w:rsidRPr="00000000" w:rsidR="00000000" w:rsidDel="00000000" w:rsidRDefault="00000000">
      <w:pPr>
        <w:pStyle w:val="Heading1"/>
        <w:ind w:left="0" w:firstLine="0"/>
        <w:contextualSpacing w:val="0"/>
      </w:pPr>
      <w:r w:rsidRPr="00000000" w:rsidR="00000000" w:rsidDel="00000000">
        <w:rPr>
          <w:b w:val="1"/>
          <w:vertAlign w:val="baseline"/>
          <w:rtl w:val="0"/>
        </w:rPr>
        <w:t xml:space="preserve">Analysis: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1"/>
        <w:ind w:left="0" w:firstLine="0"/>
        <w:contextualSpacing w:val="0"/>
      </w:pPr>
      <w:r w:rsidRPr="00000000" w:rsidR="00000000" w:rsidDel="00000000">
        <w:rPr>
          <w:b w:val="1"/>
          <w:vertAlign w:val="baseline"/>
          <w:rtl w:val="0"/>
        </w:rPr>
        <w:t xml:space="preserve">Conclusion: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color w:val="808080"/>
          <w:rtl w:val="0"/>
        </w:rPr>
        <w:t xml:space="preserve">The board was tested to be able to function as expected after fixing the problems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sectPr>
      <w:headerReference r:id="rId5" w:type="default"/>
      <w:pgSz w:w="11906" w:h="16838"/>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0" w:line="240" w:before="0"/>
      <w:ind w:left="0" w:firstLine="0"/>
      <w:contextualSpacing w:val="0"/>
      <w:jc w:val="right"/>
    </w:pPr>
    <w:r w:rsidRPr="00000000" w:rsidR="00000000" w:rsidDel="00000000">
      <w:rPr>
        <w:rFonts w:cs="Calibri" w:hAnsi="Calibri" w:eastAsia="Calibri" w:ascii="Calibri"/>
        <w:sz w:val="22"/>
        <w:vertAlign w:val="baseline"/>
        <w:rtl w:val="0"/>
      </w:rPr>
      <w:t xml:space="preserve">Document Number: BLUE2014.x.x</w:t>
      <w:tab/>
      <w:tab/>
      <w:t xml:space="preserve">Date: 08/03/2014</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rFonts w:cs="Arial" w:hAnsi="Arial" w:eastAsia="Arial" w:ascii="Arial"/>
        <w:vertAlign w:val="baseline"/>
      </w:rPr>
    </w:lvl>
    <w:lvl w:ilvl="1">
      <w:start w:val="1"/>
      <w:numFmt w:val="lowerLetter"/>
      <w:lvlText w:val="%2."/>
      <w:lvlJc w:val="left"/>
      <w:pPr>
        <w:ind w:left="1440" w:firstLine="1080"/>
      </w:pPr>
      <w:rPr>
        <w:rFonts w:cs="Arial" w:hAnsi="Arial" w:eastAsia="Arial" w:ascii="Arial"/>
        <w:vertAlign w:val="baseline"/>
      </w:rPr>
    </w:lvl>
    <w:lvl w:ilvl="2">
      <w:start w:val="1"/>
      <w:numFmt w:val="lowerRoman"/>
      <w:lvlText w:val="%3."/>
      <w:lvlJc w:val="right"/>
      <w:pPr>
        <w:ind w:left="2160" w:firstLine="1980"/>
      </w:pPr>
      <w:rPr>
        <w:rFonts w:cs="Arial" w:hAnsi="Arial" w:eastAsia="Arial" w:ascii="Arial"/>
        <w:vertAlign w:val="baseline"/>
      </w:rPr>
    </w:lvl>
    <w:lvl w:ilvl="3">
      <w:start w:val="1"/>
      <w:numFmt w:val="decimal"/>
      <w:lvlText w:val="%4."/>
      <w:lvlJc w:val="left"/>
      <w:pPr>
        <w:ind w:left="2880" w:firstLine="2520"/>
      </w:pPr>
      <w:rPr>
        <w:rFonts w:cs="Arial" w:hAnsi="Arial" w:eastAsia="Arial" w:ascii="Arial"/>
        <w:vertAlign w:val="baseline"/>
      </w:rPr>
    </w:lvl>
    <w:lvl w:ilvl="4">
      <w:start w:val="1"/>
      <w:numFmt w:val="lowerLetter"/>
      <w:lvlText w:val="%5."/>
      <w:lvlJc w:val="left"/>
      <w:pPr>
        <w:ind w:left="3600" w:firstLine="3240"/>
      </w:pPr>
      <w:rPr>
        <w:rFonts w:cs="Arial" w:hAnsi="Arial" w:eastAsia="Arial" w:ascii="Arial"/>
        <w:vertAlign w:val="baseline"/>
      </w:rPr>
    </w:lvl>
    <w:lvl w:ilvl="5">
      <w:start w:val="1"/>
      <w:numFmt w:val="lowerRoman"/>
      <w:lvlText w:val="%6."/>
      <w:lvlJc w:val="right"/>
      <w:pPr>
        <w:ind w:left="4320" w:firstLine="4140"/>
      </w:pPr>
      <w:rPr>
        <w:rFonts w:cs="Arial" w:hAnsi="Arial" w:eastAsia="Arial" w:ascii="Arial"/>
        <w:vertAlign w:val="baseline"/>
      </w:rPr>
    </w:lvl>
    <w:lvl w:ilvl="6">
      <w:start w:val="1"/>
      <w:numFmt w:val="decimal"/>
      <w:lvlText w:val="%7."/>
      <w:lvlJc w:val="left"/>
      <w:pPr>
        <w:ind w:left="5040" w:firstLine="4680"/>
      </w:pPr>
      <w:rPr>
        <w:rFonts w:cs="Arial" w:hAnsi="Arial" w:eastAsia="Arial" w:ascii="Arial"/>
        <w:vertAlign w:val="baseline"/>
      </w:rPr>
    </w:lvl>
    <w:lvl w:ilvl="7">
      <w:start w:val="1"/>
      <w:numFmt w:val="lowerLetter"/>
      <w:lvlText w:val="%8."/>
      <w:lvlJc w:val="left"/>
      <w:pPr>
        <w:ind w:left="5760" w:firstLine="5400"/>
      </w:pPr>
      <w:rPr>
        <w:rFonts w:cs="Arial" w:hAnsi="Arial" w:eastAsia="Arial" w:ascii="Arial"/>
        <w:vertAlign w:val="baseline"/>
      </w:rPr>
    </w:lvl>
    <w:lvl w:ilvl="8">
      <w:start w:val="1"/>
      <w:numFmt w:val="lowerRoman"/>
      <w:lvlText w:val="%9."/>
      <w:lvlJc w:val="right"/>
      <w:pPr>
        <w:ind w:left="6480" w:firstLine="6300"/>
      </w:pPr>
      <w:rPr>
        <w:rFonts w:cs="Arial" w:hAnsi="Arial" w:eastAsia="Arial" w:ascii="Arial"/>
        <w:vertAlign w:val="baseline"/>
      </w:rPr>
    </w:lvl>
  </w:abstractNum>
  <w:abstractNum w:abstractNumId="2">
    <w:lvl w:ilvl="0">
      <w:start w:val="1"/>
      <w:numFmt w:val="bullet"/>
      <w:lvlText w:val="●"/>
      <w:lvlJc w:val="left"/>
      <w:pPr>
        <w:ind w:left="1446" w:firstLine="1086"/>
      </w:pPr>
      <w:rPr>
        <w:rFonts w:cs="Arial" w:hAnsi="Arial" w:eastAsia="Arial" w:ascii="Arial"/>
        <w:vertAlign w:val="baseline"/>
      </w:rPr>
    </w:lvl>
    <w:lvl w:ilvl="1">
      <w:start w:val="1"/>
      <w:numFmt w:val="bullet"/>
      <w:lvlText w:val="o"/>
      <w:lvlJc w:val="left"/>
      <w:pPr>
        <w:ind w:left="2166" w:firstLine="1806"/>
      </w:pPr>
      <w:rPr>
        <w:rFonts w:cs="Arial" w:hAnsi="Arial" w:eastAsia="Arial" w:ascii="Arial"/>
        <w:vertAlign w:val="baseline"/>
      </w:rPr>
    </w:lvl>
    <w:lvl w:ilvl="2">
      <w:start w:val="1"/>
      <w:numFmt w:val="bullet"/>
      <w:lvlText w:val="▪"/>
      <w:lvlJc w:val="left"/>
      <w:pPr>
        <w:ind w:left="2886" w:firstLine="2526"/>
      </w:pPr>
      <w:rPr>
        <w:rFonts w:cs="Arial" w:hAnsi="Arial" w:eastAsia="Arial" w:ascii="Arial"/>
        <w:vertAlign w:val="baseline"/>
      </w:rPr>
    </w:lvl>
    <w:lvl w:ilvl="3">
      <w:start w:val="1"/>
      <w:numFmt w:val="bullet"/>
      <w:lvlText w:val="●"/>
      <w:lvlJc w:val="left"/>
      <w:pPr>
        <w:ind w:left="3606" w:firstLine="3246"/>
      </w:pPr>
      <w:rPr>
        <w:rFonts w:cs="Arial" w:hAnsi="Arial" w:eastAsia="Arial" w:ascii="Arial"/>
        <w:vertAlign w:val="baseline"/>
      </w:rPr>
    </w:lvl>
    <w:lvl w:ilvl="4">
      <w:start w:val="1"/>
      <w:numFmt w:val="bullet"/>
      <w:lvlText w:val="o"/>
      <w:lvlJc w:val="left"/>
      <w:pPr>
        <w:ind w:left="4326" w:firstLine="3966"/>
      </w:pPr>
      <w:rPr>
        <w:rFonts w:cs="Arial" w:hAnsi="Arial" w:eastAsia="Arial" w:ascii="Arial"/>
        <w:vertAlign w:val="baseline"/>
      </w:rPr>
    </w:lvl>
    <w:lvl w:ilvl="5">
      <w:start w:val="1"/>
      <w:numFmt w:val="bullet"/>
      <w:lvlText w:val="▪"/>
      <w:lvlJc w:val="left"/>
      <w:pPr>
        <w:ind w:left="5046" w:firstLine="4686"/>
      </w:pPr>
      <w:rPr>
        <w:rFonts w:cs="Arial" w:hAnsi="Arial" w:eastAsia="Arial" w:ascii="Arial"/>
        <w:vertAlign w:val="baseline"/>
      </w:rPr>
    </w:lvl>
    <w:lvl w:ilvl="6">
      <w:start w:val="1"/>
      <w:numFmt w:val="bullet"/>
      <w:lvlText w:val="●"/>
      <w:lvlJc w:val="left"/>
      <w:pPr>
        <w:ind w:left="5766" w:firstLine="5406"/>
      </w:pPr>
      <w:rPr>
        <w:rFonts w:cs="Arial" w:hAnsi="Arial" w:eastAsia="Arial" w:ascii="Arial"/>
        <w:vertAlign w:val="baseline"/>
      </w:rPr>
    </w:lvl>
    <w:lvl w:ilvl="7">
      <w:start w:val="1"/>
      <w:numFmt w:val="bullet"/>
      <w:lvlText w:val="o"/>
      <w:lvlJc w:val="left"/>
      <w:pPr>
        <w:ind w:left="6486" w:firstLine="6126"/>
      </w:pPr>
      <w:rPr>
        <w:rFonts w:cs="Arial" w:hAnsi="Arial" w:eastAsia="Arial" w:ascii="Arial"/>
        <w:vertAlign w:val="baseline"/>
      </w:rPr>
    </w:lvl>
    <w:lvl w:ilvl="8">
      <w:start w:val="1"/>
      <w:numFmt w:val="bullet"/>
      <w:lvlText w:val="▪"/>
      <w:lvlJc w:val="left"/>
      <w:pPr>
        <w:ind w:left="7206" w:firstLine="6846"/>
      </w:pPr>
      <w:rPr>
        <w:rFonts w:cs="Arial" w:hAnsi="Arial" w:eastAsia="Arial" w:asci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line="276" w:before="480"/>
      <w:ind w:left="0" w:firstLine="0" w:right="0"/>
      <w:jc w:val="left"/>
    </w:pPr>
    <w:rPr>
      <w:rFonts w:cs="Cambria" w:hAnsi="Cambria" w:eastAsia="Cambria" w:ascii="Cambria"/>
      <w:b w:val="1"/>
      <w:i w:val="0"/>
      <w:smallCaps w:val="0"/>
      <w:strike w:val="0"/>
      <w:color w:val="365f91"/>
      <w:sz w:val="28"/>
      <w:u w:val="none"/>
      <w:vertAlign w:val="baseline"/>
    </w:rPr>
  </w:style>
  <w:style w:styleId="Heading2" w:type="paragraph">
    <w:name w:val="heading 2"/>
    <w:basedOn w:val="Normal"/>
    <w:next w:val="Normal"/>
    <w:pPr>
      <w:keepNext w:val="0"/>
      <w:keepLines w:val="0"/>
      <w:widowControl w:val="0"/>
      <w:spacing w:lineRule="auto" w:after="0" w:line="276" w:before="200"/>
      <w:ind w:left="0" w:firstLine="0" w:right="0"/>
      <w:jc w:val="left"/>
    </w:pPr>
    <w:rPr>
      <w:rFonts w:cs="Cambria" w:hAnsi="Cambria" w:eastAsia="Cambria" w:ascii="Cambria"/>
      <w:b w:val="1"/>
      <w:i w:val="0"/>
      <w:smallCaps w:val="0"/>
      <w:strike w:val="0"/>
      <w:color w:val="4f81bd"/>
      <w:sz w:val="26"/>
      <w:u w:val="none"/>
      <w:vertAlign w:val="baseline"/>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300" w:line="240" w:before="0"/>
      <w:ind w:left="0" w:firstLine="0" w:right="0"/>
      <w:jc w:val="left"/>
    </w:pPr>
    <w:rPr>
      <w:rFonts w:cs="Cambria" w:hAnsi="Cambria" w:eastAsia="Cambria" w:ascii="Cambria"/>
      <w:b w:val="0"/>
      <w:i w:val="0"/>
      <w:smallCaps w:val="0"/>
      <w:strike w:val="0"/>
      <w:color w:val="17365d"/>
      <w:sz w:val="52"/>
      <w:u w:val="none"/>
      <w:vertAlign w:val="baseline"/>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PowerBoard+Functionality+Test.docx</dc:title>
</cp:coreProperties>
</file>