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5AB" w:rsidRPr="00630D39" w:rsidRDefault="00DB55AB" w:rsidP="00DB55AB">
      <w:pPr>
        <w:rPr>
          <w:rFonts w:ascii="Times New Roman" w:hAnsi="Times New Roman" w:cs="Times New Roman"/>
          <w:i/>
          <w:sz w:val="24"/>
          <w:szCs w:val="24"/>
          <w:lang w:eastAsia="en-AU"/>
        </w:rPr>
      </w:pPr>
      <w:r w:rsidRPr="00630D39">
        <w:rPr>
          <w:i/>
          <w:lang w:eastAsia="en-AU"/>
        </w:rPr>
        <w:t>The following section will outline the hardware required to run the critical systems computer, the software architecture within its operating system and the specifications according to which applications in the Critical Systems Computer will be run.</w:t>
      </w:r>
    </w:p>
    <w:p w:rsidR="00DB55AB" w:rsidRPr="000B1BE7" w:rsidRDefault="00DB55AB" w:rsidP="00DB55AB">
      <w:pPr>
        <w:pStyle w:val="Heading3"/>
        <w:rPr>
          <w:rFonts w:ascii="Times New Roman" w:eastAsia="Times New Roman" w:hAnsi="Times New Roman" w:cs="Times New Roman"/>
          <w:lang w:eastAsia="en-AU"/>
        </w:rPr>
      </w:pPr>
      <w:bookmarkStart w:id="0" w:name="_Toc304639889"/>
      <w:r w:rsidRPr="00FB61E7">
        <w:rPr>
          <w:rFonts w:eastAsia="Times New Roman"/>
          <w:lang w:eastAsia="en-AU"/>
        </w:rPr>
        <w:t>LPC2468 Microcontroller</w:t>
      </w:r>
      <w:bookmarkEnd w:id="0"/>
    </w:p>
    <w:p w:rsidR="00DB55AB" w:rsidRDefault="00DB55AB" w:rsidP="00DB55AB">
      <w:pPr>
        <w:rPr>
          <w:lang w:eastAsia="en-AU"/>
        </w:rPr>
      </w:pPr>
      <w:r w:rsidRPr="00FB61E7">
        <w:rPr>
          <w:lang w:eastAsia="en-AU"/>
        </w:rPr>
        <w:t>*Why we chose LPC2468</w:t>
      </w:r>
    </w:p>
    <w:p w:rsidR="00DB55AB" w:rsidRDefault="00DB55AB" w:rsidP="00DB55AB">
      <w:pPr>
        <w:rPr>
          <w:lang w:eastAsia="en-AU"/>
        </w:rPr>
      </w:pPr>
      <w:r>
        <w:rPr>
          <w:lang w:eastAsia="en-AU"/>
        </w:rPr>
        <w:t>ARM7</w:t>
      </w:r>
    </w:p>
    <w:p w:rsidR="00DB55AB" w:rsidRDefault="00DB55AB" w:rsidP="00DB55AB">
      <w:pPr>
        <w:rPr>
          <w:lang w:eastAsia="en-AU"/>
        </w:rPr>
      </w:pPr>
      <w:r>
        <w:rPr>
          <w:lang w:eastAsia="en-AU"/>
        </w:rPr>
        <w:t>External Memory – (EMC)</w:t>
      </w:r>
    </w:p>
    <w:p w:rsidR="00DB55AB" w:rsidRPr="00FB61E7" w:rsidRDefault="00DB55AB" w:rsidP="00DB55AB">
      <w:pPr>
        <w:rPr>
          <w:rFonts w:ascii="Times New Roman" w:hAnsi="Times New Roman" w:cs="Times New Roman"/>
          <w:sz w:val="24"/>
          <w:szCs w:val="24"/>
          <w:lang w:eastAsia="en-AU"/>
        </w:rPr>
      </w:pPr>
      <w:r>
        <w:rPr>
          <w:lang w:eastAsia="en-AU"/>
        </w:rPr>
        <w:t>I/O</w:t>
      </w:r>
    </w:p>
    <w:p w:rsidR="00DB55AB" w:rsidRPr="00FB61E7" w:rsidRDefault="00DB55AB" w:rsidP="00DB55AB">
      <w:pPr>
        <w:rPr>
          <w:rFonts w:ascii="Times New Roman" w:hAnsi="Times New Roman" w:cs="Times New Roman"/>
          <w:sz w:val="24"/>
          <w:szCs w:val="24"/>
          <w:lang w:eastAsia="en-AU"/>
        </w:rPr>
      </w:pPr>
      <w:r w:rsidRPr="00FB61E7">
        <w:rPr>
          <w:lang w:eastAsia="en-AU"/>
        </w:rPr>
        <w:t>*Relevant feature sets</w:t>
      </w:r>
    </w:p>
    <w:p w:rsidR="00DB55AB" w:rsidRPr="00FB61E7" w:rsidRDefault="00DB55AB" w:rsidP="00DB55AB">
      <w:pPr>
        <w:rPr>
          <w:rFonts w:ascii="Times New Roman" w:hAnsi="Times New Roman" w:cs="Times New Roman"/>
          <w:sz w:val="24"/>
          <w:szCs w:val="24"/>
          <w:lang w:eastAsia="en-AU"/>
        </w:rPr>
      </w:pPr>
      <w:r w:rsidRPr="00FB61E7">
        <w:rPr>
          <w:lang w:eastAsia="en-AU"/>
        </w:rPr>
        <w:t>*intention with design</w:t>
      </w:r>
    </w:p>
    <w:p w:rsidR="00DB55AB" w:rsidRPr="00FB61E7" w:rsidRDefault="00DB55AB" w:rsidP="00DB55AB">
      <w:pPr>
        <w:rPr>
          <w:rFonts w:ascii="Times New Roman" w:hAnsi="Times New Roman" w:cs="Times New Roman"/>
          <w:sz w:val="24"/>
          <w:szCs w:val="24"/>
          <w:lang w:eastAsia="en-AU"/>
        </w:rPr>
      </w:pPr>
    </w:p>
    <w:p w:rsidR="00DB55AB" w:rsidRPr="00FB61E7" w:rsidRDefault="00DB55AB" w:rsidP="00DB55AB">
      <w:pPr>
        <w:pStyle w:val="Heading3"/>
        <w:rPr>
          <w:rFonts w:ascii="Times New Roman" w:eastAsia="Times New Roman" w:hAnsi="Times New Roman" w:cs="Times New Roman"/>
          <w:lang w:eastAsia="en-AU"/>
        </w:rPr>
      </w:pPr>
      <w:bookmarkStart w:id="1" w:name="_Toc304639890"/>
      <w:r w:rsidRPr="00FB61E7">
        <w:rPr>
          <w:rFonts w:eastAsia="Times New Roman"/>
          <w:lang w:eastAsia="en-AU"/>
        </w:rPr>
        <w:t>Memory</w:t>
      </w:r>
      <w:bookmarkEnd w:id="1"/>
    </w:p>
    <w:p w:rsidR="00DB55AB" w:rsidRPr="00FB61E7" w:rsidRDefault="00DB55AB" w:rsidP="00DB55AB">
      <w:pPr>
        <w:rPr>
          <w:rFonts w:ascii="Times New Roman" w:hAnsi="Times New Roman" w:cs="Times New Roman"/>
          <w:sz w:val="24"/>
          <w:szCs w:val="24"/>
          <w:lang w:eastAsia="en-AU"/>
        </w:rPr>
      </w:pPr>
    </w:p>
    <w:p w:rsidR="00DB55AB" w:rsidRPr="000B1BE7" w:rsidRDefault="00DB55AB" w:rsidP="00DB55AB">
      <w:pPr>
        <w:pStyle w:val="Heading3"/>
        <w:rPr>
          <w:rFonts w:ascii="Times New Roman" w:eastAsia="Times New Roman" w:hAnsi="Times New Roman" w:cs="Times New Roman"/>
          <w:lang w:eastAsia="en-AU"/>
        </w:rPr>
      </w:pPr>
      <w:bookmarkStart w:id="2" w:name="_Toc304639891"/>
      <w:r w:rsidRPr="00FB61E7">
        <w:rPr>
          <w:rFonts w:eastAsia="Times New Roman"/>
          <w:lang w:eastAsia="en-AU"/>
        </w:rPr>
        <w:t xml:space="preserve">The </w:t>
      </w:r>
      <w:proofErr w:type="spellStart"/>
      <w:r w:rsidRPr="00FB61E7">
        <w:rPr>
          <w:rFonts w:eastAsia="Times New Roman"/>
          <w:lang w:eastAsia="en-AU"/>
        </w:rPr>
        <w:t>FreeRTOS</w:t>
      </w:r>
      <w:proofErr w:type="spellEnd"/>
      <w:r w:rsidRPr="00FB61E7">
        <w:rPr>
          <w:rFonts w:eastAsia="Times New Roman"/>
          <w:lang w:eastAsia="en-AU"/>
        </w:rPr>
        <w:t xml:space="preserve"> and Software Architecture</w:t>
      </w:r>
      <w:bookmarkEnd w:id="2"/>
    </w:p>
    <w:p w:rsidR="00DB55AB" w:rsidRPr="00FB61E7" w:rsidRDefault="00DB55AB" w:rsidP="00DB55AB">
      <w:pPr>
        <w:rPr>
          <w:rFonts w:ascii="Times New Roman" w:hAnsi="Times New Roman" w:cs="Times New Roman"/>
          <w:sz w:val="24"/>
          <w:szCs w:val="24"/>
          <w:lang w:eastAsia="en-AU"/>
        </w:rPr>
      </w:pPr>
      <w:r w:rsidRPr="00FB61E7">
        <w:rPr>
          <w:lang w:eastAsia="en-AU"/>
        </w:rPr>
        <w:t xml:space="preserve">For the sake of robustness, </w:t>
      </w:r>
      <w:proofErr w:type="spellStart"/>
      <w:r w:rsidRPr="00FB61E7">
        <w:rPr>
          <w:lang w:eastAsia="en-AU"/>
        </w:rPr>
        <w:t>BLUEsat</w:t>
      </w:r>
      <w:proofErr w:type="spellEnd"/>
      <w:r w:rsidRPr="00FB61E7">
        <w:rPr>
          <w:lang w:eastAsia="en-AU"/>
        </w:rPr>
        <w:t xml:space="preserve"> Software has been designed around the idea of static Operating System images. That is to say that for a given ‘image’, the satellite will function in a predetermined and unchanging manner according to a predefined set of stimuli. In order to change any of the core functions or procedures on the satellite, a new Operating System image needs to be ‘burnt’ or uploaded onto the satellite.</w:t>
      </w:r>
    </w:p>
    <w:p w:rsidR="00DB55AB" w:rsidRPr="00FB61E7" w:rsidRDefault="00DB55AB" w:rsidP="00DB55AB">
      <w:pPr>
        <w:rPr>
          <w:rFonts w:ascii="Times New Roman" w:hAnsi="Times New Roman" w:cs="Times New Roman"/>
          <w:sz w:val="24"/>
          <w:szCs w:val="24"/>
          <w:lang w:eastAsia="en-AU"/>
        </w:rPr>
      </w:pPr>
    </w:p>
    <w:p w:rsidR="00DB55AB" w:rsidRPr="00FB61E7" w:rsidRDefault="00DB55AB" w:rsidP="00DB55AB">
      <w:pPr>
        <w:rPr>
          <w:rFonts w:ascii="Times New Roman" w:hAnsi="Times New Roman" w:cs="Times New Roman"/>
          <w:sz w:val="24"/>
          <w:szCs w:val="24"/>
          <w:lang w:eastAsia="en-AU"/>
        </w:rPr>
      </w:pPr>
      <w:proofErr w:type="spellStart"/>
      <w:r w:rsidRPr="00FB61E7">
        <w:rPr>
          <w:lang w:eastAsia="en-AU"/>
        </w:rPr>
        <w:t>BLUEsat</w:t>
      </w:r>
      <w:proofErr w:type="spellEnd"/>
      <w:r w:rsidRPr="00FB61E7">
        <w:rPr>
          <w:lang w:eastAsia="en-AU"/>
        </w:rPr>
        <w:t xml:space="preserve"> will be running a simple, lightweight, open-source operating system called the</w:t>
      </w:r>
      <w:hyperlink r:id="rId6" w:history="1">
        <w:r w:rsidRPr="00FB61E7">
          <w:rPr>
            <w:lang w:eastAsia="en-AU"/>
          </w:rPr>
          <w:t xml:space="preserve"> </w:t>
        </w:r>
        <w:r w:rsidRPr="00FB61E7">
          <w:rPr>
            <w:color w:val="000099"/>
            <w:u w:val="single"/>
            <w:lang w:eastAsia="en-AU"/>
          </w:rPr>
          <w:t>Free Real Time Operating System (</w:t>
        </w:r>
        <w:proofErr w:type="spellStart"/>
        <w:r w:rsidRPr="00FB61E7">
          <w:rPr>
            <w:color w:val="000099"/>
            <w:u w:val="single"/>
            <w:lang w:eastAsia="en-AU"/>
          </w:rPr>
          <w:t>FreeRTOS</w:t>
        </w:r>
        <w:proofErr w:type="spellEnd"/>
        <w:r w:rsidRPr="00FB61E7">
          <w:rPr>
            <w:color w:val="000099"/>
            <w:u w:val="single"/>
            <w:lang w:eastAsia="en-AU"/>
          </w:rPr>
          <w:t>)</w:t>
        </w:r>
      </w:hyperlink>
      <w:r w:rsidRPr="00FB61E7">
        <w:rPr>
          <w:lang w:eastAsia="en-AU"/>
        </w:rPr>
        <w:t xml:space="preserve">. The </w:t>
      </w:r>
      <w:proofErr w:type="spellStart"/>
      <w:r w:rsidRPr="00FB61E7">
        <w:rPr>
          <w:lang w:eastAsia="en-AU"/>
        </w:rPr>
        <w:t>FreeRTOS</w:t>
      </w:r>
      <w:proofErr w:type="spellEnd"/>
      <w:r w:rsidRPr="00FB61E7">
        <w:rPr>
          <w:lang w:eastAsia="en-AU"/>
        </w:rPr>
        <w:t xml:space="preserve"> itself provides no existing services other than a kernel.</w:t>
      </w:r>
    </w:p>
    <w:p w:rsidR="00DB55AB" w:rsidRPr="00FB61E7" w:rsidRDefault="00DB55AB" w:rsidP="00DB55AB">
      <w:pPr>
        <w:rPr>
          <w:rFonts w:ascii="Times New Roman" w:hAnsi="Times New Roman" w:cs="Times New Roman"/>
          <w:sz w:val="24"/>
          <w:szCs w:val="24"/>
          <w:lang w:eastAsia="en-AU"/>
        </w:rPr>
      </w:pPr>
      <w:r w:rsidRPr="00FB61E7">
        <w:rPr>
          <w:lang w:eastAsia="en-AU"/>
        </w:rPr>
        <w:t xml:space="preserve">Each peripheral hardware device running on </w:t>
      </w:r>
      <w:proofErr w:type="spellStart"/>
      <w:r w:rsidRPr="00FB61E7">
        <w:rPr>
          <w:lang w:eastAsia="en-AU"/>
        </w:rPr>
        <w:t>BLUEsat</w:t>
      </w:r>
      <w:proofErr w:type="spellEnd"/>
      <w:r w:rsidRPr="00FB61E7">
        <w:rPr>
          <w:lang w:eastAsia="en-AU"/>
        </w:rPr>
        <w:t xml:space="preserve"> will be controlled by a set of software drivers. Drivers abstract commands of devices and subsystems on the satellite (for example, polling data from the Telemetry system). They make up the basic interface and abstraction between t</w:t>
      </w:r>
      <w:r>
        <w:rPr>
          <w:lang w:eastAsia="en-AU"/>
        </w:rPr>
        <w:t>he Critical Systems Computer and</w:t>
      </w:r>
      <w:r w:rsidRPr="00FB61E7">
        <w:rPr>
          <w:lang w:eastAsia="en-AU"/>
        </w:rPr>
        <w:t xml:space="preserve"> the rest of the hardware on the satellite.</w:t>
      </w:r>
    </w:p>
    <w:p w:rsidR="00DB55AB" w:rsidRPr="00FB61E7" w:rsidRDefault="00DB55AB" w:rsidP="00DB55AB">
      <w:pPr>
        <w:rPr>
          <w:rFonts w:ascii="Times New Roman" w:hAnsi="Times New Roman" w:cs="Times New Roman"/>
          <w:sz w:val="24"/>
          <w:szCs w:val="24"/>
          <w:lang w:eastAsia="en-AU"/>
        </w:rPr>
      </w:pPr>
      <w:r w:rsidRPr="00FB61E7">
        <w:rPr>
          <w:lang w:eastAsia="en-AU"/>
        </w:rPr>
        <w:t xml:space="preserve">In turn, these drivers are called upon according to a set of instructions defined by Applications. </w:t>
      </w:r>
      <w:proofErr w:type="spellStart"/>
      <w:r w:rsidRPr="00FB61E7">
        <w:rPr>
          <w:lang w:eastAsia="en-AU"/>
        </w:rPr>
        <w:t>BLUEsat</w:t>
      </w:r>
      <w:proofErr w:type="spellEnd"/>
      <w:r w:rsidRPr="00FB61E7">
        <w:rPr>
          <w:lang w:eastAsia="en-AU"/>
        </w:rPr>
        <w:t xml:space="preserve"> Applications will be written in order to address specific procedures required for particular operations that the satellite will need to do. For example, the Telemetry Application will need to poll data, raise flags on seemingly malfunctioning systems, compress this information within memory and pass it onto the communications system when commanded by </w:t>
      </w:r>
      <w:proofErr w:type="spellStart"/>
      <w:r w:rsidRPr="00FB61E7">
        <w:rPr>
          <w:lang w:eastAsia="en-AU"/>
        </w:rPr>
        <w:t>Groundstation</w:t>
      </w:r>
      <w:proofErr w:type="spellEnd"/>
      <w:r w:rsidRPr="00FB61E7">
        <w:rPr>
          <w:lang w:eastAsia="en-AU"/>
        </w:rPr>
        <w:t xml:space="preserve"> to do so.</w:t>
      </w:r>
    </w:p>
    <w:p w:rsidR="00DB55AB" w:rsidRPr="00FB61E7" w:rsidRDefault="00DB55AB" w:rsidP="00DB55AB">
      <w:pPr>
        <w:rPr>
          <w:rFonts w:ascii="Times New Roman" w:hAnsi="Times New Roman" w:cs="Times New Roman"/>
          <w:sz w:val="24"/>
          <w:szCs w:val="24"/>
          <w:lang w:eastAsia="en-AU"/>
        </w:rPr>
      </w:pPr>
      <w:r w:rsidRPr="00FB61E7">
        <w:rPr>
          <w:lang w:eastAsia="en-AU"/>
        </w:rPr>
        <w:t>The specifications for the functionality of each Driver and Application are included in this report specific to the subsystem that it addresses.</w:t>
      </w:r>
    </w:p>
    <w:p w:rsidR="00DB55AB" w:rsidRPr="00FB61E7" w:rsidRDefault="00DB55AB" w:rsidP="00DB55AB">
      <w:pPr>
        <w:rPr>
          <w:rFonts w:ascii="Times New Roman" w:hAnsi="Times New Roman" w:cs="Times New Roman"/>
          <w:sz w:val="24"/>
          <w:szCs w:val="24"/>
          <w:lang w:eastAsia="en-AU"/>
        </w:rPr>
      </w:pPr>
      <w:r w:rsidRPr="00FB61E7">
        <w:rPr>
          <w:lang w:eastAsia="en-AU"/>
        </w:rPr>
        <w:lastRenderedPageBreak/>
        <w:t xml:space="preserve">The software architecture has been designed around a central “command task”. The command task executes applications and exchanges data between them according to the current operating mode of the satellite. The priority with which certain applications are executed will be defined by either the operating mode of the satellite or direct commands from the </w:t>
      </w:r>
      <w:proofErr w:type="spellStart"/>
      <w:r w:rsidRPr="00FB61E7">
        <w:rPr>
          <w:lang w:eastAsia="en-AU"/>
        </w:rPr>
        <w:t>Groundstation</w:t>
      </w:r>
      <w:proofErr w:type="spellEnd"/>
      <w:r w:rsidRPr="00FB61E7">
        <w:rPr>
          <w:lang w:eastAsia="en-AU"/>
        </w:rPr>
        <w:t xml:space="preserve">. This operating mode will be defined by a status manager which processes DTMF commands sent from the </w:t>
      </w:r>
      <w:proofErr w:type="spellStart"/>
      <w:r w:rsidRPr="00FB61E7">
        <w:rPr>
          <w:lang w:eastAsia="en-AU"/>
        </w:rPr>
        <w:t>Groundstation</w:t>
      </w:r>
      <w:proofErr w:type="spellEnd"/>
      <w:r w:rsidRPr="00FB61E7">
        <w:rPr>
          <w:lang w:eastAsia="en-AU"/>
        </w:rPr>
        <w:t xml:space="preserve"> by a </w:t>
      </w:r>
      <w:proofErr w:type="spellStart"/>
      <w:r w:rsidRPr="00FB61E7">
        <w:rPr>
          <w:lang w:eastAsia="en-AU"/>
        </w:rPr>
        <w:t>BLUEsat</w:t>
      </w:r>
      <w:proofErr w:type="spellEnd"/>
      <w:r w:rsidRPr="00FB61E7">
        <w:rPr>
          <w:lang w:eastAsia="en-AU"/>
        </w:rPr>
        <w:t xml:space="preserve"> administrator. </w:t>
      </w:r>
    </w:p>
    <w:p w:rsidR="00DB55AB" w:rsidRPr="00FB61E7" w:rsidRDefault="00DB55AB" w:rsidP="00DB55AB">
      <w:pPr>
        <w:rPr>
          <w:rFonts w:ascii="Times New Roman" w:hAnsi="Times New Roman" w:cs="Times New Roman"/>
          <w:sz w:val="24"/>
          <w:szCs w:val="24"/>
          <w:lang w:eastAsia="en-AU"/>
        </w:rPr>
      </w:pPr>
      <w:r w:rsidRPr="00FB61E7">
        <w:rPr>
          <w:lang w:eastAsia="en-AU"/>
        </w:rPr>
        <w:t>The full list of Operating Modes and what each mode entails is detailed below. A full list of the current list of DTMF commands is also given below.</w:t>
      </w:r>
    </w:p>
    <w:p w:rsidR="00DB55AB" w:rsidRPr="00FB61E7" w:rsidRDefault="00DB55AB" w:rsidP="00DB55AB">
      <w:pPr>
        <w:rPr>
          <w:rFonts w:ascii="Times New Roman" w:hAnsi="Times New Roman" w:cs="Times New Roman"/>
          <w:sz w:val="24"/>
          <w:szCs w:val="24"/>
          <w:lang w:eastAsia="en-AU"/>
        </w:rPr>
      </w:pPr>
      <w:r w:rsidRPr="00FB61E7">
        <w:rPr>
          <w:lang w:eastAsia="en-AU"/>
        </w:rPr>
        <w:t>*add figure and flow diagram</w:t>
      </w:r>
    </w:p>
    <w:p w:rsidR="00DB55AB" w:rsidRPr="000B1BE7" w:rsidRDefault="00DB55AB" w:rsidP="00DB55AB">
      <w:pPr>
        <w:pStyle w:val="Heading3"/>
        <w:rPr>
          <w:rFonts w:ascii="Times New Roman" w:eastAsia="Times New Roman" w:hAnsi="Times New Roman" w:cs="Times New Roman"/>
          <w:lang w:eastAsia="en-AU"/>
        </w:rPr>
      </w:pPr>
      <w:bookmarkStart w:id="3" w:name="_Toc304639892"/>
      <w:r w:rsidRPr="00FB61E7">
        <w:rPr>
          <w:rFonts w:eastAsia="Times New Roman"/>
          <w:lang w:eastAsia="en-AU"/>
        </w:rPr>
        <w:t>DTMF Commands</w:t>
      </w:r>
      <w:bookmarkEnd w:id="3"/>
    </w:p>
    <w:p w:rsidR="00DB55AB" w:rsidRPr="00FB61E7" w:rsidRDefault="00DB55AB" w:rsidP="00DB55AB">
      <w:pPr>
        <w:rPr>
          <w:rFonts w:ascii="Times New Roman" w:hAnsi="Times New Roman" w:cs="Times New Roman"/>
          <w:sz w:val="24"/>
          <w:szCs w:val="24"/>
          <w:lang w:eastAsia="en-AU"/>
        </w:rPr>
      </w:pPr>
      <w:r w:rsidRPr="00FB61E7">
        <w:rPr>
          <w:lang w:eastAsia="en-AU"/>
        </w:rPr>
        <w:t>*NEED TO DEFINE</w:t>
      </w:r>
    </w:p>
    <w:p w:rsidR="00DB55AB" w:rsidRPr="00FB61E7" w:rsidRDefault="00DB55AB" w:rsidP="00DB55AB">
      <w:pPr>
        <w:rPr>
          <w:rFonts w:ascii="Times New Roman" w:hAnsi="Times New Roman" w:cs="Times New Roman"/>
          <w:sz w:val="24"/>
          <w:szCs w:val="24"/>
          <w:lang w:eastAsia="en-AU"/>
        </w:rPr>
      </w:pPr>
    </w:p>
    <w:p w:rsidR="00DB55AB" w:rsidRPr="000B1BE7" w:rsidRDefault="00DB55AB" w:rsidP="00DB55AB">
      <w:pPr>
        <w:pStyle w:val="Heading3"/>
        <w:rPr>
          <w:rFonts w:ascii="Times New Roman" w:eastAsia="Times New Roman" w:hAnsi="Times New Roman" w:cs="Times New Roman"/>
          <w:lang w:eastAsia="en-AU"/>
        </w:rPr>
      </w:pPr>
      <w:bookmarkStart w:id="4" w:name="_Toc304639893"/>
      <w:r w:rsidRPr="00FB61E7">
        <w:rPr>
          <w:rFonts w:eastAsia="Times New Roman"/>
          <w:lang w:eastAsia="en-AU"/>
        </w:rPr>
        <w:t>Operating Modes</w:t>
      </w:r>
      <w:bookmarkEnd w:id="4"/>
    </w:p>
    <w:p w:rsidR="00DB55AB" w:rsidRPr="00FB61E7" w:rsidRDefault="00DB55AB" w:rsidP="00DB55AB">
      <w:pPr>
        <w:rPr>
          <w:rFonts w:ascii="Times New Roman" w:hAnsi="Times New Roman" w:cs="Times New Roman"/>
          <w:sz w:val="24"/>
          <w:szCs w:val="24"/>
          <w:lang w:eastAsia="en-AU"/>
        </w:rPr>
      </w:pPr>
      <w:r w:rsidRPr="00FB61E7">
        <w:rPr>
          <w:lang w:eastAsia="en-AU"/>
        </w:rPr>
        <w:t>*NEED TO DEFINE</w:t>
      </w:r>
    </w:p>
    <w:p w:rsidR="00F05F5F" w:rsidRDefault="00F05F5F">
      <w:bookmarkStart w:id="5" w:name="_GoBack"/>
      <w:bookmarkEnd w:id="5"/>
    </w:p>
    <w:sectPr w:rsidR="00F05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97119A"/>
    <w:multiLevelType w:val="multilevel"/>
    <w:tmpl w:val="7C26291A"/>
    <w:lvl w:ilvl="0">
      <w:start w:val="1"/>
      <w:numFmt w:val="decimal"/>
      <w:lvlText w:val="%1"/>
      <w:lvlJc w:val="left"/>
      <w:pPr>
        <w:ind w:left="432" w:hanging="432"/>
      </w:pPr>
      <w:rPr>
        <w:rFonts w:asciiTheme="minorHAnsi" w:hAnsiTheme="minorHAnsi" w:cstheme="minorHAnsi" w:hint="default"/>
      </w:rPr>
    </w:lvl>
    <w:lvl w:ilvl="1">
      <w:start w:val="1"/>
      <w:numFmt w:val="decimal"/>
      <w:pStyle w:val="Heading2"/>
      <w:lvlText w:val="%1.%2"/>
      <w:lvlJc w:val="left"/>
      <w:pPr>
        <w:ind w:left="576" w:hanging="576"/>
      </w:pPr>
      <w:rPr>
        <w:rFonts w:asciiTheme="minorHAnsi" w:hAnsiTheme="minorHAnsi" w:cstheme="minorHAnsi" w:hint="default"/>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5AB"/>
    <w:rsid w:val="00000A41"/>
    <w:rsid w:val="002348BF"/>
    <w:rsid w:val="004E08C8"/>
    <w:rsid w:val="008F4EA2"/>
    <w:rsid w:val="00DB55AB"/>
    <w:rsid w:val="00F0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5AB"/>
    <w:pPr>
      <w:jc w:val="both"/>
    </w:pPr>
  </w:style>
  <w:style w:type="paragraph" w:styleId="Heading1">
    <w:name w:val="heading 1"/>
    <w:basedOn w:val="Normal"/>
    <w:next w:val="Normal"/>
    <w:link w:val="Heading1Char"/>
    <w:uiPriority w:val="9"/>
    <w:qFormat/>
    <w:rsid w:val="00000A41"/>
    <w:pPr>
      <w:keepNext/>
      <w:keepLines/>
      <w:numPr>
        <w:numId w:val="12"/>
      </w:numPr>
      <w:tabs>
        <w:tab w:val="clear" w:pos="360"/>
      </w:tabs>
      <w:spacing w:before="20" w:after="0" w:line="360" w:lineRule="auto"/>
      <w:ind w:left="432" w:hanging="432"/>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B55AB"/>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55AB"/>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55AB"/>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55AB"/>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55AB"/>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55AB"/>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DB55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55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55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55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55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55A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5AB"/>
    <w:pPr>
      <w:jc w:val="both"/>
    </w:pPr>
  </w:style>
  <w:style w:type="paragraph" w:styleId="Heading1">
    <w:name w:val="heading 1"/>
    <w:basedOn w:val="Normal"/>
    <w:next w:val="Normal"/>
    <w:link w:val="Heading1Char"/>
    <w:uiPriority w:val="9"/>
    <w:qFormat/>
    <w:rsid w:val="00000A41"/>
    <w:pPr>
      <w:keepNext/>
      <w:keepLines/>
      <w:numPr>
        <w:numId w:val="12"/>
      </w:numPr>
      <w:tabs>
        <w:tab w:val="clear" w:pos="360"/>
      </w:tabs>
      <w:spacing w:before="20" w:after="0" w:line="360" w:lineRule="auto"/>
      <w:ind w:left="432" w:hanging="432"/>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B55AB"/>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55AB"/>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55AB"/>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55AB"/>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55AB"/>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55AB"/>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DB55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55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55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55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55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55A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reeRT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Nguyen</dc:creator>
  <cp:lastModifiedBy>Thien Nguyen</cp:lastModifiedBy>
  <cp:revision>1</cp:revision>
  <dcterms:created xsi:type="dcterms:W3CDTF">2011-09-24T07:23:00Z</dcterms:created>
  <dcterms:modified xsi:type="dcterms:W3CDTF">2011-09-24T07:24:00Z</dcterms:modified>
</cp:coreProperties>
</file>