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To achieve a seamless, highly convincing, and semi-permanent feminine presentation capable of withstanding close physical scrutiny during intimacy, public nudity, and rigorous daily wear, standard surface-level costumes or cheap drag-padding will not suffice. For a lithe, petite frame (</w:t>
      </w:r>
      <w:r w:rsidDel="00000000" w:rsidR="00000000" w:rsidRPr="00000000">
        <w:rPr>
          <w:b w:val="1"/>
          <w:bCs w:val="1"/>
          <w:color w:val="1f1f1f"/>
          <w:rtl w:val="0"/>
        </w:rPr>
        <w:t xml:space="preserve">5 feet 6 inches, 105 pounds</w:t>
      </w:r>
      <w:r w:rsidDel="00000000" w:rsidR="00000000" w:rsidRPr="00000000">
        <w:rPr>
          <w:color w:val="1f1f1f"/>
          <w:rtl w:val="0"/>
        </w:rPr>
        <w:t xml:space="preserve">), the proportions must be carefully calibrated: curves must be voluptuous and eye-catching without creating an unnatural, cartoonish silhouette against a slender 105-pound skeletal structure.</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This requires medical-grade, platinum-cure silicone prosthetics, custom-tinted to match her skin tone, featuring hyper-realistic details like synthetic veins, subcutaneous fat movement, and natural skin texture.</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v3xz61bh46d" w:id="0"/>
      <w:bookmarkEnd w:id="0"/>
      <w:r w:rsidDel="00000000" w:rsidR="00000000" w:rsidRPr="00000000">
        <w:rPr>
          <w:b w:val="1"/>
          <w:bCs w:val="1"/>
          <w:color w:val="1f1f1f"/>
          <w:sz w:val="26"/>
          <w:szCs w:val="26"/>
          <w:rtl w:val="0"/>
        </w:rPr>
        <w:t xml:space="preserve">Phase 1: Upper Torso &amp; Breast Augmentation</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w5x0y1klkkw" w:id="1"/>
      <w:bookmarkEnd w:id="1"/>
      <w:r w:rsidDel="00000000" w:rsidR="00000000" w:rsidRPr="00000000">
        <w:rPr>
          <w:b w:val="1"/>
          <w:bCs w:val="1"/>
          <w:color w:val="1f1f1f"/>
          <w:sz w:val="22"/>
          <w:szCs w:val="22"/>
          <w:rtl w:val="0"/>
        </w:rPr>
        <w:t xml:space="preserve">Custom Silicone Breast Plate (Teardrop / Over-the-Shoulder Design)</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Anatomical Scale &amp; Volume:</w:t>
      </w:r>
      <w:r w:rsidDel="00000000" w:rsidR="00000000" w:rsidRPr="00000000">
        <w:rPr>
          <w:color w:val="1f1f1f"/>
          <w:rtl w:val="0"/>
        </w:rPr>
        <w:t xml:space="preserve"> For a 5'6", 105 lb frame, a standard "D" or "DD" cup would look structurally impossible and immediately flag as artificial. Instead, a custom-cast </w:t>
      </w:r>
      <w:r w:rsidDel="00000000" w:rsidR="00000000" w:rsidRPr="00000000">
        <w:rPr>
          <w:b w:val="1"/>
          <w:bCs w:val="1"/>
          <w:color w:val="1f1f1f"/>
          <w:rtl w:val="0"/>
        </w:rPr>
        <w:t xml:space="preserve">Full C to modest D-cup (approx. 450cc–500cc equivalent per side)</w:t>
      </w:r>
      <w:r w:rsidDel="00000000" w:rsidR="00000000" w:rsidRPr="00000000">
        <w:rPr>
          <w:color w:val="1f1f1f"/>
          <w:rtl w:val="0"/>
        </w:rPr>
        <w:t xml:space="preserve"> is selected. This provides a lush, voluptuous chest that commands attention while remaining believable for a petite, fit young woman.</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Integration &amp; Scrutiny Resistance:</w:t>
      </w:r>
      <w:r w:rsidDel="00000000" w:rsidR="00000000" w:rsidRPr="00000000">
        <w:rPr>
          <w:color w:val="1f1f1f"/>
          <w:rtl w:val="0"/>
        </w:rPr>
        <w:t xml:space="preserve"> The piece features an </w:t>
      </w:r>
      <w:r w:rsidDel="00000000" w:rsidR="00000000" w:rsidRPr="00000000">
        <w:rPr>
          <w:b w:val="1"/>
          <w:bCs w:val="1"/>
          <w:color w:val="1f1f1f"/>
          <w:rtl w:val="0"/>
        </w:rPr>
        <w:t xml:space="preserve">over-the-shoulder seamless bib</w:t>
      </w:r>
      <w:r w:rsidDel="00000000" w:rsidR="00000000" w:rsidRPr="00000000">
        <w:rPr>
          <w:color w:val="1f1f1f"/>
          <w:rtl w:val="0"/>
        </w:rPr>
        <w:t xml:space="preserve"> that ends low on the sternum and mid-back, entirely hiding the collarbone transition under clothing or swimwear. The edges are ultra-thin feathered tapered edges designed to be permanently adhered using medical-grade silicone adhesive (such as Pros-Aide or Skin Tite).</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Tactile &amp; Visual Realism:</w:t>
      </w:r>
      <w:r w:rsidDel="00000000" w:rsidR="00000000" w:rsidRPr="00000000">
        <w:rPr>
          <w:color w:val="1f1f1f"/>
          <w:rtl w:val="0"/>
        </w:rPr>
        <w:t xml:space="preserve"> Fabricated from soft, medical-grade platinum silicone with a durometer (firmness rating) mimicking natural fatty tissue. It features hand-painted areolae with realistic Montgomery glands, subtle secondary color variations, and micro-etched veins mapped near the surface. It shifts, sags slightly under gravity when lying down, and reacts to body temperature.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0r0v92o6dz7" w:id="2"/>
      <w:bookmarkEnd w:id="2"/>
      <w:r w:rsidDel="00000000" w:rsidR="00000000" w:rsidRPr="00000000">
        <w:rPr>
          <w:b w:val="1"/>
          <w:bCs w:val="1"/>
          <w:color w:val="1f1f1f"/>
          <w:sz w:val="26"/>
          <w:szCs w:val="26"/>
          <w:rtl w:val="0"/>
        </w:rPr>
        <w:t xml:space="preserve">Phase 2: Lower Torso &amp; Lower Body Architecture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jag6l3uro9l" w:id="3"/>
      <w:bookmarkEnd w:id="3"/>
      <w:r w:rsidDel="00000000" w:rsidR="00000000" w:rsidRPr="00000000">
        <w:rPr>
          <w:b w:val="1"/>
          <w:bCs w:val="1"/>
          <w:color w:val="1f1f1f"/>
          <w:sz w:val="22"/>
          <w:szCs w:val="22"/>
          <w:rtl w:val="0"/>
        </w:rPr>
        <w:t xml:space="preserve">Custom Full-Leg &amp; Hip/Buttock Silicone Bodysuit (Waist-to-Knee)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Anatomical Scale &amp; Volume:</w:t>
      </w:r>
      <w:r w:rsidDel="00000000" w:rsidR="00000000" w:rsidRPr="00000000">
        <w:rPr>
          <w:color w:val="1f1f1f"/>
          <w:rtl w:val="0"/>
        </w:rPr>
        <w:t xml:space="preserve"> To correct a traditionally narrow, angular male pelvis and flat gluteal shelf, this custom piece builds out the hip crests by 2 inches per side and projects the buttocks outward with a soft, rounded, heart-shaped profile. The volume is calibrated to look like a naturally curvy, hourglass figure on a 105-pound frame—noticeably voluptuous and soft, but proportional to her slender waist.</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Intimacy &amp; Beach Readiness (The Hidden Engineering):</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Gaff-Integrated Genital Concealer:</w:t>
      </w:r>
      <w:r w:rsidDel="00000000" w:rsidR="00000000" w:rsidRPr="00000000">
        <w:rPr>
          <w:color w:val="1f1f1f"/>
          <w:rtl w:val="0"/>
        </w:rPr>
        <w:t xml:space="preserve"> The groin is built with a reinforced, tight-compression internal tuck channel made of medical silicone and flexible mesh. It allows for a secure, flush anatomical tuck that stays completely hidden and secure during swimming, walking, and close physical contact.</w:t>
      </w:r>
    </w:p>
    <w:p w:rsidR="00000000" w:rsidDel="00000000" w:rsidP="00000000" w:rsidRDefault="00000000" w:rsidRPr="00000000" w14:paraId="00000014">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Vaginal/Perineal Prosthetic Detail:</w:t>
      </w:r>
      <w:r w:rsidDel="00000000" w:rsidR="00000000" w:rsidRPr="00000000">
        <w:rPr>
          <w:color w:val="1f1f1f"/>
          <w:rtl w:val="0"/>
        </w:rPr>
        <w:t xml:space="preserve"> For intimate scrutiny, the exterior features a custom-molded, anatomically correct external female genitalia cast, complete with labia majora and minora, texturized mucosal folds, and a soft, resilient labial cushion that mimics real tissue under touch.</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Seamless Integration:</w:t>
      </w:r>
      <w:r w:rsidDel="00000000" w:rsidR="00000000" w:rsidRPr="00000000">
        <w:rPr>
          <w:color w:val="1f1f1f"/>
          <w:rtl w:val="0"/>
        </w:rPr>
        <w:t xml:space="preserve"> The suit extends from just under the bust down to mid-thigh, featuring razor-thin feathered edges at the waist and lower thighs that are blended seamlessly into the skin using medical solvents.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t4pndosjwwf" w:id="4"/>
      <w:bookmarkEnd w:id="4"/>
      <w:r w:rsidDel="00000000" w:rsidR="00000000" w:rsidRPr="00000000">
        <w:rPr>
          <w:b w:val="1"/>
          <w:bCs w:val="1"/>
          <w:color w:val="1f1f1f"/>
          <w:sz w:val="26"/>
          <w:szCs w:val="26"/>
          <w:rtl w:val="0"/>
        </w:rPr>
        <w:t xml:space="preserve">Phase 3: Skin Finish &amp; Dermabrasion Prep</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q209xwe0rg3" w:id="5"/>
      <w:bookmarkEnd w:id="5"/>
      <w:r w:rsidDel="00000000" w:rsidR="00000000" w:rsidRPr="00000000">
        <w:rPr>
          <w:b w:val="1"/>
          <w:bCs w:val="1"/>
          <w:color w:val="1f1f1f"/>
          <w:sz w:val="22"/>
          <w:szCs w:val="22"/>
          <w:rtl w:val="0"/>
        </w:rPr>
        <w:t xml:space="preserve">Medical-Grade Silicone Bonding and Texturizing</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Adhesion:</w:t>
      </w:r>
      <w:r w:rsidDel="00000000" w:rsidR="00000000" w:rsidRPr="00000000">
        <w:rPr>
          <w:color w:val="1f1f1f"/>
          <w:rtl w:val="0"/>
        </w:rPr>
        <w:t xml:space="preserve"> The entire system is permanently affixed using a two-part platinum silicone adhesive system, ensuring that even under intense friction, water exposure (ocean waves or showers), or direct touch during intimacy, the prosthetics will not shift, peel, or expose separation lines.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Skin Finishing:</w:t>
      </w:r>
      <w:r w:rsidDel="00000000" w:rsidR="00000000" w:rsidRPr="00000000">
        <w:rPr>
          <w:color w:val="1f1f1f"/>
          <w:rtl w:val="0"/>
        </w:rPr>
        <w:t xml:space="preserve"> A translucent, sweat-resistant matte sealing powder is airbrushed over the silicone seams, followed by a light mist of medical-grade faux-perspiration spray to give the entire body a natural, living sheen under sunlight or indoor lighting.</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y2zbyh9szba" w:id="6"/>
      <w:bookmarkEnd w:id="6"/>
      <w:r w:rsidDel="00000000" w:rsidR="00000000" w:rsidRPr="00000000">
        <w:rPr>
          <w:b w:val="1"/>
          <w:bCs w:val="1"/>
          <w:color w:val="1f1f1f"/>
          <w:sz w:val="26"/>
          <w:szCs w:val="26"/>
          <w:rtl w:val="0"/>
        </w:rPr>
        <w:t xml:space="preserve">Master Order Manifest &amp; Installation Timeline</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8xm6wz3jmpz" w:id="7"/>
      <w:bookmarkEnd w:id="7"/>
      <w:r w:rsidDel="00000000" w:rsidR="00000000" w:rsidRPr="00000000">
        <w:rPr>
          <w:b w:val="1"/>
          <w:bCs w:val="1"/>
          <w:color w:val="1f1f1f"/>
          <w:sz w:val="22"/>
          <w:szCs w:val="22"/>
          <w:rtl w:val="0"/>
        </w:rPr>
        <w:t xml:space="preserve">Official Order Manifest</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145"/>
        <w:gridCol w:w="2745"/>
        <w:gridCol w:w="855"/>
        <w:gridCol w:w="1920"/>
        <w:tblGridChange w:id="0">
          <w:tblGrid>
            <w:gridCol w:w="1065"/>
            <w:gridCol w:w="2145"/>
            <w:gridCol w:w="2745"/>
            <w:gridCol w:w="855"/>
            <w:gridCol w:w="192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Item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Specifications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Qty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Unit Cost (Est. Luxury Tier)</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M-SP-01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Custom-Tinted Silicone Breast Plate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C/D Volumetric Cup, Over-the-shoulder bib, micro-vein detailing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Custom Build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M-SP-02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Full-Leg &amp; Hip/Buttoc Sculpting Bodysuit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Waist-to-mid-thigh, enhanced gluteal projection, integrated tuck channel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Custom Build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M-SP-03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Intimate Genital Simulation Insert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Labial detailing, high-resilience medical silicone matrix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Custom Build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M-AD-04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Medical-Grade Silicone Adhesive &amp; Solvent Kit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Skin Tite, Pro-Aide, medical grade remover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3 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Professional Supply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M-FX-05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Airbrush Body-Blending Pigment Set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Alcohol-activated palette for edge matching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1 kit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Professional Supply</w:t>
            </w:r>
          </w:p>
        </w:tc>
      </w:tr>
    </w:tbl>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sehatx7v9ht" w:id="8"/>
      <w:bookmarkEnd w:id="8"/>
      <w:r w:rsidDel="00000000" w:rsidR="00000000" w:rsidRPr="00000000">
        <w:rPr>
          <w:b w:val="1"/>
          <w:bCs w:val="1"/>
          <w:color w:val="1f1f1f"/>
          <w:sz w:val="22"/>
          <w:szCs w:val="22"/>
          <w:rtl w:val="0"/>
        </w:rPr>
        <w:t xml:space="preserve">Execution &amp; Application Timeline</w:t>
      </w:r>
    </w:p>
    <w:p w:rsidR="00000000" w:rsidDel="00000000" w:rsidP="00000000" w:rsidRDefault="00000000" w:rsidRPr="00000000" w14:paraId="00000040">
      <w:pPr>
        <w:rPr>
          <w:i w:val="1"/>
          <w:iCs w:val="1"/>
          <w:color w:val="1f1f1f"/>
        </w:rPr>
      </w:pPr>
      <w:r w:rsidDel="00000000" w:rsidR="00000000" w:rsidRPr="00000000">
        <w:rPr>
          <w:i w:val="1"/>
          <w:iCs w:val="1"/>
          <w:color w:val="1f1f1f"/>
          <w:rtl w:val="0"/>
        </w:rPr>
        <w:t xml:space="preserve">Assuming a specialized body-modification and prosthetic team working in a sterile environment.</w:t>
      </w:r>
    </w:p>
    <w:p w:rsidR="00000000" w:rsidDel="00000000" w:rsidP="00000000" w:rsidRDefault="00000000" w:rsidRPr="00000000" w14:paraId="00000041">
      <w:pPr>
        <w:rPr>
          <w:color w:val="1f1f1f"/>
        </w:rPr>
      </w:pP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Hour 0.0 – 1.0 (Skin Preparation &amp; Mapping):</w:t>
      </w:r>
      <w:r w:rsidDel="00000000" w:rsidR="00000000" w:rsidRPr="00000000">
        <w:rPr>
          <w:color w:val="1f1f1f"/>
          <w:rtl w:val="0"/>
        </w:rPr>
        <w:t xml:space="preserve"> Full-body hair removal (if any remains), thorough skin degreasing, and precise alignment mapping of the silicone edges against the client's natural skeletal structure.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Hour 1.0 – 3.0 (Lower Body Bodysuit Fitting &amp; Adhesion):</w:t>
      </w:r>
      <w:r w:rsidDel="00000000" w:rsidR="00000000" w:rsidRPr="00000000">
        <w:rPr>
          <w:color w:val="1f1f1f"/>
          <w:rtl w:val="0"/>
        </w:rPr>
        <w:t xml:space="preserve"> Securing the hip, buttock, and lower-torso bodysuit. Executing the internal anatomical tuck and sealing the upper waist and mid-thigh feathered edges with medical adhesive and heat-setting solvents.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Hour 3.0 – 4.5 (Upper Torso Plate Installation):</w:t>
      </w:r>
      <w:r w:rsidDel="00000000" w:rsidR="00000000" w:rsidRPr="00000000">
        <w:rPr>
          <w:color w:val="1f1f1f"/>
          <w:rtl w:val="0"/>
        </w:rPr>
        <w:t xml:space="preserve"> Fitting, positioning, and bonding the over-the-shoulder breast plate. Blending the neckline, sternum, and back edges until completely invisible.</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Hour 4.5 – 6.0 (Airtbrush Blending, Detailing, &amp; Texturing):</w:t>
      </w:r>
      <w:r w:rsidDel="00000000" w:rsidR="00000000" w:rsidRPr="00000000">
        <w:rPr>
          <w:color w:val="1f1f1f"/>
          <w:rtl w:val="0"/>
        </w:rPr>
        <w:t xml:space="preserve"> Applying alcohol-activated skin pigments over all seam lines to match exact undertones, adding subtle skin blemishes/freckles for realism, and sealing with a water-resistant matte finish.</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A">
      <w:pPr>
        <w:rPr>
          <w:color w:val="1f1f1f"/>
        </w:rPr>
      </w:pPr>
      <w:r w:rsidDel="00000000" w:rsidR="00000000" w:rsidRPr="00000000">
        <w:rPr>
          <w:b w:val="1"/>
          <w:bCs w:val="1"/>
          <w:color w:val="1f1f1f"/>
          <w:rtl w:val="0"/>
        </w:rPr>
        <w:t xml:space="preserve">Total Installation Time:</w:t>
      </w:r>
      <w:r w:rsidDel="00000000" w:rsidR="00000000" w:rsidRPr="00000000">
        <w:rPr>
          <w:color w:val="1f1f1f"/>
          <w:rtl w:val="0"/>
        </w:rPr>
        <w:t xml:space="preserve"> </w:t>
      </w:r>
      <w:r w:rsidDel="00000000" w:rsidR="00000000" w:rsidRPr="00000000">
        <w:rPr>
          <w:b w:val="1"/>
          <w:bCs w:val="1"/>
          <w:color w:val="1f1f1f"/>
          <w:rtl w:val="0"/>
        </w:rPr>
        <w:t xml:space="preserve">6 Hours</w:t>
      </w:r>
      <w:r w:rsidDel="00000000" w:rsidR="00000000" w:rsidRPr="00000000">
        <w:rPr>
          <w:color w:val="1f1f1f"/>
          <w:rtl w:val="0"/>
        </w:rPr>
        <w:t xml:space="preserve"> for a flawless, undetectable, permanent-grade transformation ready for immediate high-scrutiny environments.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