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5064" w14:textId="77777777" w:rsidR="006E1F35" w:rsidRPr="006E1F35" w:rsidRDefault="006E1F35" w:rsidP="006E1F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Techne — Complete Product Guide</w:t>
      </w:r>
    </w:p>
    <w:p w14:paraId="7462E471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Part A recaps the company-level canon already in </w:t>
      </w:r>
      <w:r w:rsidRPr="006E1F35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techne.md</w:t>
      </w:r>
      <w:r w:rsidRPr="006E1F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(condensed — full detail is in the Jamestown reference document). Part B is the existing, not-yet-canon brainstorm file </w:t>
      </w:r>
      <w:r w:rsidRPr="006E1F35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techne-product-ideas.md</w:t>
      </w:r>
      <w:r w:rsidRPr="006E1F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in full. Part C is new: each of Techne's six product lines expanded into a real technical product guide, matching the depth and format of the existing </w:t>
      </w:r>
      <w:proofErr w:type="spellStart"/>
      <w:r w:rsidRPr="006E1F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Threadbourne</w:t>
      </w:r>
      <w:proofErr w:type="spellEnd"/>
      <w:r w:rsidRPr="006E1F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guides (System Environment &amp; Core Parameters, staged function, Comparative Operational Matrix). None of Part C is canon yet.</w:t>
      </w:r>
    </w:p>
    <w:p w14:paraId="10E2B445" w14:textId="77777777" w:rsidR="006E1F35" w:rsidRPr="006E1F35" w:rsidRDefault="006E1F35" w:rsidP="006E1F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kern w:val="0"/>
          <w14:ligatures w14:val="none"/>
        </w:rPr>
        <w:pict w14:anchorId="1ABDE9E8">
          <v:rect id="_x0000_i1025" style="width:0;height:1.5pt" o:hralign="center" o:hrstd="t" o:hr="t" fillcolor="#a0a0a0" stroked="f"/>
        </w:pict>
      </w:r>
    </w:p>
    <w:p w14:paraId="642A8039" w14:textId="77777777" w:rsidR="006E1F35" w:rsidRPr="006E1F35" w:rsidRDefault="006E1F35" w:rsidP="006E1F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A — Company Recap (existing canon)</w:t>
      </w:r>
    </w:p>
    <w:p w14:paraId="4D85FDA6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Techne is the empire's sixth company — born from a conscious decision after Metis </w:t>
      </w:r>
      <w:proofErr w:type="spell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Werks</w:t>
      </w:r>
      <w:proofErr w:type="spell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, not an unconscious rant. Acquired (not built from scratch) via the same debt-financed structure as Metis </w:t>
      </w:r>
      <w:proofErr w:type="spell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Werks</w:t>
      </w:r>
      <w:proofErr w:type="spell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 floors + 2 sublevels, ~3.2M sq ft, ~3,900 employees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>, located in the Jamestown district. Floors 1–22 manufacture equipment at real industrial scale; Floor 23 is the R&amp;D/design floor with a roof heliport above it. Six named leads (not yet assigned) run Floor 23 under the same anonymous "J."-funded recruitment pattern as Cassandra Labs; the broader ~3,900-person workforce is hired openly.</w:t>
      </w:r>
    </w:p>
    <w:p w14:paraId="28609535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six product lines (from </w:t>
      </w:r>
      <w:proofErr w:type="spellStart"/>
      <w:r w:rsidRPr="006E1F3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techne.md</w:t>
      </w: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's</w:t>
      </w:r>
      <w:proofErr w:type="spellEnd"/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Master Corporate Asset &amp; Product Mapping Table):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2453"/>
        <w:gridCol w:w="1089"/>
      </w:tblGrid>
      <w:tr w:rsidR="006E1F35" w:rsidRPr="006E1F35" w14:paraId="1720E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8EC2C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4990643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Manufactured On</w:t>
            </w:r>
          </w:p>
        </w:tc>
        <w:tc>
          <w:tcPr>
            <w:tcW w:w="0" w:type="auto"/>
            <w:vAlign w:val="center"/>
            <w:hideMark/>
          </w:tcPr>
          <w:p w14:paraId="6D920D9B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Valuation</w:t>
            </w:r>
          </w:p>
        </w:tc>
      </w:tr>
      <w:tr w:rsidR="006E1F35" w:rsidRPr="006E1F35" w14:paraId="5F22F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8DBC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Techne Loom &amp; Knit Systems</w:t>
            </w:r>
          </w:p>
        </w:tc>
        <w:tc>
          <w:tcPr>
            <w:tcW w:w="0" w:type="auto"/>
            <w:vAlign w:val="center"/>
            <w:hideMark/>
          </w:tcPr>
          <w:p w14:paraId="72F949FF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Floors 5–7</w:t>
            </w:r>
          </w:p>
        </w:tc>
        <w:tc>
          <w:tcPr>
            <w:tcW w:w="0" w:type="auto"/>
            <w:vAlign w:val="center"/>
            <w:hideMark/>
          </w:tcPr>
          <w:p w14:paraId="6098C0A2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~$4B</w:t>
            </w:r>
          </w:p>
        </w:tc>
      </w:tr>
      <w:tr w:rsidR="006E1F35" w:rsidRPr="006E1F35" w14:paraId="58075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1C8E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Techne </w:t>
            </w:r>
            <w:proofErr w:type="spellStart"/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CutSew</w:t>
            </w:r>
            <w:proofErr w:type="spellEnd"/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Automation</w:t>
            </w:r>
          </w:p>
        </w:tc>
        <w:tc>
          <w:tcPr>
            <w:tcW w:w="0" w:type="auto"/>
            <w:vAlign w:val="center"/>
            <w:hideMark/>
          </w:tcPr>
          <w:p w14:paraId="337855AB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Floors 8–10, 16</w:t>
            </w:r>
          </w:p>
        </w:tc>
        <w:tc>
          <w:tcPr>
            <w:tcW w:w="0" w:type="auto"/>
            <w:vAlign w:val="center"/>
            <w:hideMark/>
          </w:tcPr>
          <w:p w14:paraId="2A7B520C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~$5B</w:t>
            </w:r>
          </w:p>
        </w:tc>
      </w:tr>
      <w:tr w:rsidR="006E1F35" w:rsidRPr="006E1F35" w14:paraId="6A06B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5D09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Techne Footwear Tooling Systems</w:t>
            </w:r>
          </w:p>
        </w:tc>
        <w:tc>
          <w:tcPr>
            <w:tcW w:w="0" w:type="auto"/>
            <w:vAlign w:val="center"/>
            <w:hideMark/>
          </w:tcPr>
          <w:p w14:paraId="01EEEA48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Floor 11</w:t>
            </w:r>
          </w:p>
        </w:tc>
        <w:tc>
          <w:tcPr>
            <w:tcW w:w="0" w:type="auto"/>
            <w:vAlign w:val="center"/>
            <w:hideMark/>
          </w:tcPr>
          <w:p w14:paraId="459E6EA0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~$2.5B</w:t>
            </w:r>
          </w:p>
        </w:tc>
      </w:tr>
      <w:tr w:rsidR="006E1F35" w:rsidRPr="006E1F35" w14:paraId="5AC5F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8EE5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Techne Formulation &amp; Fill Systems</w:t>
            </w:r>
          </w:p>
        </w:tc>
        <w:tc>
          <w:tcPr>
            <w:tcW w:w="0" w:type="auto"/>
            <w:vAlign w:val="center"/>
            <w:hideMark/>
          </w:tcPr>
          <w:p w14:paraId="6749A408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Floors 12–13</w:t>
            </w:r>
          </w:p>
        </w:tc>
        <w:tc>
          <w:tcPr>
            <w:tcW w:w="0" w:type="auto"/>
            <w:vAlign w:val="center"/>
            <w:hideMark/>
          </w:tcPr>
          <w:p w14:paraId="0F26B3A1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~$3B</w:t>
            </w:r>
          </w:p>
        </w:tc>
      </w:tr>
      <w:tr w:rsidR="006E1F35" w:rsidRPr="006E1F35" w14:paraId="47A6E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0248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Techne Studio Systems</w:t>
            </w:r>
          </w:p>
        </w:tc>
        <w:tc>
          <w:tcPr>
            <w:tcW w:w="0" w:type="auto"/>
            <w:vAlign w:val="center"/>
            <w:hideMark/>
          </w:tcPr>
          <w:p w14:paraId="000F8A6F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Floors 14–15</w:t>
            </w:r>
          </w:p>
        </w:tc>
        <w:tc>
          <w:tcPr>
            <w:tcW w:w="0" w:type="auto"/>
            <w:vAlign w:val="center"/>
            <w:hideMark/>
          </w:tcPr>
          <w:p w14:paraId="6F3E649E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~$2B</w:t>
            </w:r>
          </w:p>
        </w:tc>
      </w:tr>
      <w:tr w:rsidR="006E1F35" w:rsidRPr="006E1F35" w14:paraId="2D182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C1F9B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Techne Equipment Licensing Program</w:t>
            </w:r>
          </w:p>
        </w:tc>
        <w:tc>
          <w:tcPr>
            <w:tcW w:w="0" w:type="auto"/>
            <w:vAlign w:val="center"/>
            <w:hideMark/>
          </w:tcPr>
          <w:p w14:paraId="5FB56EE6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 (licensing/consulting)</w:t>
            </w:r>
          </w:p>
        </w:tc>
        <w:tc>
          <w:tcPr>
            <w:tcW w:w="0" w:type="auto"/>
            <w:vAlign w:val="center"/>
            <w:hideMark/>
          </w:tcPr>
          <w:p w14:paraId="4E6C557B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~$2B</w:t>
            </w:r>
          </w:p>
        </w:tc>
      </w:tr>
    </w:tbl>
    <w:p w14:paraId="129EEF9F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valuation: ~$18.5B. Acquisition cost: ~$22–24B. Projected daily revenue: ~$8M/day.</w:t>
      </w:r>
    </w:p>
    <w:p w14:paraId="765B6EB1" w14:textId="77777777" w:rsidR="006E1F35" w:rsidRPr="006E1F35" w:rsidRDefault="006E1F35" w:rsidP="006E1F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kern w:val="0"/>
          <w14:ligatures w14:val="none"/>
        </w:rPr>
        <w:pict w14:anchorId="02C32EAB">
          <v:rect id="_x0000_i1026" style="width:0;height:1.5pt" o:hralign="center" o:hrstd="t" o:hr="t" fillcolor="#a0a0a0" stroked="f"/>
        </w:pict>
      </w:r>
    </w:p>
    <w:p w14:paraId="2CB26487" w14:textId="77777777" w:rsidR="006E1F35" w:rsidRPr="006E1F35" w:rsidRDefault="006E1F35" w:rsidP="006E1F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B — Product Ideas (existing brainstorm, not yet canon)</w:t>
      </w:r>
    </w:p>
    <w:p w14:paraId="52C75BFE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From </w:t>
      </w:r>
      <w:r w:rsidRPr="006E1F35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techne-product-ideas.md</w:t>
      </w:r>
      <w:r w:rsidRPr="006E1F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in full:</w:t>
      </w:r>
    </w:p>
    <w:p w14:paraId="45210E04" w14:textId="77777777" w:rsidR="006E1F35" w:rsidRPr="006E1F35" w:rsidRDefault="006E1F35" w:rsidP="006E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Identified Replacement Targets (Already Sitting in Metis </w:t>
      </w:r>
      <w:proofErr w:type="spellStart"/>
      <w:r w:rsidRPr="006E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Werks</w:t>
      </w:r>
      <w:proofErr w:type="spellEnd"/>
      <w:r w:rsidRPr="006E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0239B21" w14:textId="77777777" w:rsidR="006E1F35" w:rsidRPr="006E1F35" w:rsidRDefault="006E1F35" w:rsidP="006E1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Shuttle looms (×30)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— genuinely obsolete weaving technology, largely phased out of real modern mills decades ago. The most obvious, satisfying first target for a computer-controlled replacement once Techne is operational.</w:t>
      </w:r>
    </w:p>
    <w:p w14:paraId="1102F524" w14:textId="77777777" w:rsidR="006E1F35" w:rsidRPr="006E1F35" w:rsidRDefault="006E1F35" w:rsidP="006E1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spinning frames (×80)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— labor-intensive, slower, more manual-attention-heavy than the facility's own open-end (OE) rotor spinning units. Currently outnumbers OE units 2:1, skewing the facility toward the older method.</w:t>
      </w:r>
    </w:p>
    <w:p w14:paraId="398329BD" w14:textId="77777777" w:rsidR="006E1F35" w:rsidRPr="006E1F35" w:rsidRDefault="006E1F35" w:rsidP="006E1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Jigger dyeing machines (×12)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— an older, small-batch, hands-on dyeing method sitting alongside the much more automated jet dyeing and continuous dyeing ranges already on the same floor.</w:t>
      </w:r>
    </w:p>
    <w:p w14:paraId="77E51252" w14:textId="77777777" w:rsidR="006E1F35" w:rsidRPr="006E1F35" w:rsidRDefault="006E1F35" w:rsidP="006E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Additional Computer-Controlled Product Ideas (Brainstorm)</w:t>
      </w:r>
    </w:p>
    <w:p w14:paraId="29FCCBC0" w14:textId="77777777" w:rsidR="006E1F35" w:rsidRPr="006E1F35" w:rsidRDefault="006E1F35" w:rsidP="006E1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AI-driven fabric defect inspection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— computer-vision-based automated inspection replacing manual visual defect-checking. Ties naturally into the Automation &amp; Robotics Lab's machine-vision work already established for Techne.</w:t>
      </w:r>
    </w:p>
    <w:p w14:paraId="6221573F" w14:textId="77777777" w:rsidR="006E1F35" w:rsidRPr="006E1F35" w:rsidRDefault="006E1F35" w:rsidP="006E1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leather cutting &amp; hide-grading system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— a computer-vision hide-grading system paired with AI-optimized cutting-layout software to cut material waste and standardize quality.</w:t>
      </w:r>
    </w:p>
    <w:p w14:paraId="341CE534" w14:textId="77777777" w:rsidR="006E1F35" w:rsidRPr="006E1F35" w:rsidRDefault="006E1F35" w:rsidP="006E1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draping &amp; 3D-to-pattern generation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— a system taking a 3D body scan (or the same body-modeling data used by NAS/OAM) and generating an accurate garment pattern digitally before any fabric is cut.</w:t>
      </w:r>
    </w:p>
    <w:p w14:paraId="5391C326" w14:textId="77777777" w:rsidR="006E1F35" w:rsidRPr="006E1F35" w:rsidRDefault="006E1F35" w:rsidP="006E1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Computer-controlled dye-recipe formulation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— an automated, sensor-verified dye-formulation system standardizing color matching the way </w:t>
      </w:r>
      <w:proofErr w:type="spell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ChromaBlend</w:t>
      </w:r>
      <w:proofErr w:type="spell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already does for cosmetics.</w:t>
      </w:r>
    </w:p>
    <w:p w14:paraId="19F858AE" w14:textId="77777777" w:rsidR="006E1F35" w:rsidRPr="006E1F35" w:rsidRDefault="006E1F35" w:rsidP="006E1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hemming &amp; finishing robotics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— a robotic finishing arm precise enough to match hand-finishing quality on higher-end garments.</w:t>
      </w:r>
    </w:p>
    <w:p w14:paraId="676ED6D0" w14:textId="77777777" w:rsidR="006E1F35" w:rsidRPr="006E1F35" w:rsidRDefault="006E1F35" w:rsidP="006E1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embroidery digitizing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— converting a hand-drawn or freehand design into a precise, machine-</w:t>
      </w:r>
      <w:proofErr w:type="spell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embroiderable</w:t>
      </w:r>
      <w:proofErr w:type="spell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digital pattern automatically.</w:t>
      </w:r>
    </w:p>
    <w:p w14:paraId="2233CDF8" w14:textId="77777777" w:rsidR="006E1F35" w:rsidRPr="006E1F35" w:rsidRDefault="006E1F35" w:rsidP="006E1F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kern w:val="0"/>
          <w14:ligatures w14:val="none"/>
        </w:rPr>
        <w:pict w14:anchorId="14E2113E">
          <v:rect id="_x0000_i1027" style="width:0;height:1.5pt" o:hralign="center" o:hrstd="t" o:hr="t" fillcolor="#a0a0a0" stroked="f"/>
        </w:pict>
      </w:r>
    </w:p>
    <w:p w14:paraId="387165DB" w14:textId="77777777" w:rsidR="006E1F35" w:rsidRPr="006E1F35" w:rsidRDefault="006E1F35" w:rsidP="006E1F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C — Individual Product Guides (proposed, not yet canon)</w:t>
      </w:r>
    </w:p>
    <w:p w14:paraId="715D5653" w14:textId="77777777" w:rsidR="006E1F35" w:rsidRPr="006E1F35" w:rsidRDefault="006E1F35" w:rsidP="006E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Techne Loom &amp; Knit Systems</w:t>
      </w:r>
    </w:p>
    <w:p w14:paraId="24C5B134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(System Specification: Model Variant TLK-1)</w:t>
      </w:r>
    </w:p>
    <w:p w14:paraId="4F2BE5E4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System Environment &amp; Core Parameters</w:t>
      </w:r>
    </w:p>
    <w:p w14:paraId="621F390A" w14:textId="77777777" w:rsidR="006E1F35" w:rsidRPr="006E1F35" w:rsidRDefault="006E1F35" w:rsidP="006E1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Environment: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Computer-controlled weaving and knitting machinery replacing legacy mechanical looms — direct commercial descendant of the shuttle-loom and ring-spinning-frame replacement targets identified during Metis </w:t>
      </w:r>
      <w:proofErr w:type="spell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Werks</w:t>
      </w:r>
      <w:proofErr w:type="spell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' own facility audit.</w:t>
      </w:r>
    </w:p>
    <w:p w14:paraId="62DC0CF9" w14:textId="77777777" w:rsidR="006E1F35" w:rsidRPr="006E1F35" w:rsidRDefault="006E1F35" w:rsidP="006E1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Scope: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Full-width fabric production across woven and knit categories, from raw yarn intake through finished fabric roll, with computer-controlled tension, pattern, and defect detection at every stage.</w:t>
      </w:r>
    </w:p>
    <w:p w14:paraId="2EEA8C37" w14:textId="77777777" w:rsidR="006E1F35" w:rsidRPr="006E1F35" w:rsidRDefault="006E1F35" w:rsidP="006E1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Manufactured On: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Techne's own Floors 5–7 (Textile Machinery Assembly — Looms, Knitting Machines, Dyeing/Finishing Equipment).</w:t>
      </w:r>
    </w:p>
    <w:p w14:paraId="7711F910" w14:textId="77777777" w:rsidR="006E1F35" w:rsidRPr="006E1F35" w:rsidRDefault="006E1F35" w:rsidP="006E1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Recovery/Downtime: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Modular subassembly design allows individual loom stations to be serviced without halting an adjacent line.</w:t>
      </w:r>
    </w:p>
    <w:p w14:paraId="078CC7E9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One: Digital Pattern &amp; Warp Control</w:t>
      </w:r>
    </w:p>
    <w:p w14:paraId="3EDDFB1A" w14:textId="77777777" w:rsidR="006E1F35" w:rsidRPr="006E1F35" w:rsidRDefault="006E1F35" w:rsidP="006E1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Jacquard Control: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Replaces mechanical jacquard attachments with direct digital pattern-file input — a complex woven pattern loads the same way a print file would, no physical punch-card or mechanical attachment changeover required.</w:t>
      </w:r>
    </w:p>
    <w:p w14:paraId="64F6FCE5" w14:textId="77777777" w:rsidR="006E1F35" w:rsidRPr="006E1F35" w:rsidRDefault="006E1F35" w:rsidP="006E1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Warp Tensioning: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tension monitoring across every warp thread individually, adjusting in real time rather than relying on a single </w:t>
      </w:r>
      <w:proofErr w:type="gram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mechanically-set</w:t>
      </w:r>
      <w:proofErr w:type="gram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tension for the whole beam.</w:t>
      </w:r>
    </w:p>
    <w:p w14:paraId="7250BEF8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Two: Weaving &amp; Knitting Execution</w:t>
      </w:r>
    </w:p>
    <w:p w14:paraId="1EBB31DF" w14:textId="77777777" w:rsidR="006E1F35" w:rsidRPr="006E1F35" w:rsidRDefault="006E1F35" w:rsidP="006E1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Maintenance Sensors: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Vibration and wear sensors on every moving component flag a failing part before it </w:t>
      </w:r>
      <w:proofErr w:type="gram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actually breaks</w:t>
      </w:r>
      <w:proofErr w:type="gram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the line, rather than after.</w:t>
      </w:r>
    </w:p>
    <w:p w14:paraId="0E750292" w14:textId="77777777" w:rsidR="006E1F35" w:rsidRPr="006E1F35" w:rsidRDefault="006E1F35" w:rsidP="006E1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Knit-Logic Platform: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A single control system governing circular, flatbed, and warp knitting machines through one interface, replacing three separate legacy control systems with incompatible programming conventions.</w:t>
      </w:r>
    </w:p>
    <w:p w14:paraId="39F04440" w14:textId="77777777" w:rsidR="006E1F35" w:rsidRPr="006E1F35" w:rsidRDefault="006E1F35" w:rsidP="006E1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Airflow Optimization Modules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(air-jet looms specifically): Real-time air-pressure adjustment matched to the specific yarn being run, reducing both energy use and weft-insertion defects.</w:t>
      </w:r>
    </w:p>
    <w:p w14:paraId="51772158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Three: In-Line Quality Control</w:t>
      </w:r>
    </w:p>
    <w:p w14:paraId="6246FB7E" w14:textId="77777777" w:rsidR="006E1F35" w:rsidRPr="006E1F35" w:rsidRDefault="006E1F35" w:rsidP="006E1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AI-Driven Fabric Defect Inspection: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Computer-vision scanning across the full fabric width as it's produced, catching weave irregularities, tension inconsistencies, and yarn breaks in real time rather than at a separate post-production inspection station.</w:t>
      </w:r>
    </w:p>
    <w:p w14:paraId="582AF866" w14:textId="77777777" w:rsidR="006E1F35" w:rsidRPr="006E1F35" w:rsidRDefault="006E1F35" w:rsidP="006E1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Rejection &amp; Flagging: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A defect triggers an immediate flag at the exact meterage it occurred, rather than requiring a full-roll re-inspection to locate the problem later.</w:t>
      </w:r>
    </w:p>
    <w:p w14:paraId="038842EA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Comparative Operational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3780"/>
        <w:gridCol w:w="3914"/>
      </w:tblGrid>
      <w:tr w:rsidR="006E1F35" w:rsidRPr="006E1F35" w14:paraId="5E988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BC707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308F1DFA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Legacy Shuttle/Mechanical Looms</w:t>
            </w:r>
          </w:p>
        </w:tc>
        <w:tc>
          <w:tcPr>
            <w:tcW w:w="0" w:type="auto"/>
            <w:vAlign w:val="center"/>
            <w:hideMark/>
          </w:tcPr>
          <w:p w14:paraId="7D7DCFC4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Techne Loom &amp; Knit Systems (TLK-1)</w:t>
            </w:r>
          </w:p>
        </w:tc>
      </w:tr>
      <w:tr w:rsidR="006E1F35" w:rsidRPr="006E1F35" w14:paraId="0272B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9E26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Pattern Changeover</w:t>
            </w:r>
          </w:p>
        </w:tc>
        <w:tc>
          <w:tcPr>
            <w:tcW w:w="0" w:type="auto"/>
            <w:vAlign w:val="center"/>
            <w:hideMark/>
          </w:tcPr>
          <w:p w14:paraId="3AA5E8E1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mechanical reconfiguration, hours per change.</w:t>
            </w:r>
          </w:p>
        </w:tc>
        <w:tc>
          <w:tcPr>
            <w:tcW w:w="0" w:type="auto"/>
            <w:vAlign w:val="center"/>
            <w:hideMark/>
          </w:tcPr>
          <w:p w14:paraId="09E3C7BF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pattern-file load, minutes per change.</w:t>
            </w:r>
          </w:p>
        </w:tc>
      </w:tr>
      <w:tr w:rsidR="006E1F35" w:rsidRPr="006E1F35" w14:paraId="040CF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341A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Tension Control</w:t>
            </w:r>
          </w:p>
        </w:tc>
        <w:tc>
          <w:tcPr>
            <w:tcW w:w="0" w:type="auto"/>
            <w:vAlign w:val="center"/>
            <w:hideMark/>
          </w:tcPr>
          <w:p w14:paraId="3DA58B3C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Single </w:t>
            </w:r>
            <w:proofErr w:type="gramStart"/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mechanically-set</w:t>
            </w:r>
            <w:proofErr w:type="gramEnd"/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tension per beam.</w:t>
            </w:r>
          </w:p>
        </w:tc>
        <w:tc>
          <w:tcPr>
            <w:tcW w:w="0" w:type="auto"/>
            <w:vAlign w:val="center"/>
            <w:hideMark/>
          </w:tcPr>
          <w:p w14:paraId="12DB59B4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Individually</w:t>
            </w:r>
            <w:proofErr w:type="gramEnd"/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monitored, real-time adjustment per warp thread.</w:t>
            </w:r>
          </w:p>
        </w:tc>
      </w:tr>
      <w:tr w:rsidR="006E1F35" w:rsidRPr="006E1F35" w14:paraId="78AC8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FE30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Defect Detection</w:t>
            </w:r>
          </w:p>
        </w:tc>
        <w:tc>
          <w:tcPr>
            <w:tcW w:w="0" w:type="auto"/>
            <w:vAlign w:val="center"/>
            <w:hideMark/>
          </w:tcPr>
          <w:p w14:paraId="29F32B5D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visual inspection, post-production.</w:t>
            </w:r>
          </w:p>
        </w:tc>
        <w:tc>
          <w:tcPr>
            <w:tcW w:w="0" w:type="auto"/>
            <w:vAlign w:val="center"/>
            <w:hideMark/>
          </w:tcPr>
          <w:p w14:paraId="70D363E7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in-line computer-vision scanning during production.</w:t>
            </w:r>
          </w:p>
        </w:tc>
      </w:tr>
      <w:tr w:rsidR="006E1F35" w:rsidRPr="006E1F35" w14:paraId="2A28D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FFA7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3F60580D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Reactive — service after failure.</w:t>
            </w:r>
          </w:p>
        </w:tc>
        <w:tc>
          <w:tcPr>
            <w:tcW w:w="0" w:type="auto"/>
            <w:vAlign w:val="center"/>
            <w:hideMark/>
          </w:tcPr>
          <w:p w14:paraId="6E1EAEE8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Predictive — flagged before failure via sensor monitoring.</w:t>
            </w:r>
          </w:p>
        </w:tc>
      </w:tr>
    </w:tbl>
    <w:p w14:paraId="7D0DA79B" w14:textId="77777777" w:rsidR="006E1F35" w:rsidRPr="006E1F35" w:rsidRDefault="006E1F35" w:rsidP="006E1F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kern w:val="0"/>
          <w14:ligatures w14:val="none"/>
        </w:rPr>
        <w:pict w14:anchorId="3FBC3711">
          <v:rect id="_x0000_i1028" style="width:0;height:1.5pt" o:hralign="center" o:hrstd="t" o:hr="t" fillcolor="#a0a0a0" stroked="f"/>
        </w:pict>
      </w:r>
    </w:p>
    <w:p w14:paraId="0FE3E7B0" w14:textId="77777777" w:rsidR="006E1F35" w:rsidRPr="006E1F35" w:rsidRDefault="006E1F35" w:rsidP="006E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Techne </w:t>
      </w:r>
      <w:proofErr w:type="spellStart"/>
      <w:r w:rsidRPr="006E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CutSew</w:t>
      </w:r>
      <w:proofErr w:type="spellEnd"/>
      <w:r w:rsidRPr="006E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Automation</w:t>
      </w:r>
    </w:p>
    <w:p w14:paraId="353C0083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(System Specification: Model Variant TCS-2)</w:t>
      </w:r>
    </w:p>
    <w:p w14:paraId="59EC768F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Environment &amp; Core Parameters</w:t>
      </w:r>
    </w:p>
    <w:p w14:paraId="5F8D250A" w14:textId="77777777" w:rsidR="006E1F35" w:rsidRPr="006E1F35" w:rsidRDefault="006E1F35" w:rsidP="006E1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Environment: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Robotic cutting, sewing, and finishing systems for apparel manufacturing, extending beyond </w:t>
      </w:r>
      <w:proofErr w:type="spell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Threadbourne's</w:t>
      </w:r>
      <w:proofErr w:type="spell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own Automated Apparel Manufacturing Lines into higher-precision finishing work those lines don't cover.</w:t>
      </w:r>
    </w:p>
    <w:p w14:paraId="44D2C959" w14:textId="77777777" w:rsidR="006E1F35" w:rsidRPr="006E1F35" w:rsidRDefault="006E1F35" w:rsidP="006E1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Scope: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Vision-guided fabric cutting, adaptive robotic sewing across both woven and knit construction, and hand-finishing-quality robotic hemming — positioned to close the gap between fully automated bulk production and genuinely hand-finished couture work.</w:t>
      </w:r>
    </w:p>
    <w:p w14:paraId="65833791" w14:textId="77777777" w:rsidR="006E1F35" w:rsidRPr="006E1F35" w:rsidRDefault="006E1F35" w:rsidP="006E1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Manufactured On: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Techne's own Floors 8–9 (Cutting/Sewing Automation Assembly) and Floor 16 (Robotics &amp; Automation Final Integration).</w:t>
      </w:r>
    </w:p>
    <w:p w14:paraId="75F7A684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One: Vision-Guided Cutting</w:t>
      </w:r>
    </w:p>
    <w:p w14:paraId="38BC04EC" w14:textId="77777777" w:rsidR="006E1F35" w:rsidRPr="006E1F35" w:rsidRDefault="006E1F35" w:rsidP="006E1F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Pathing Cutters: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Computer-vision fabric mapping identifies pattern-piece placement in real time, optimizing layout against the actual fabric in front of the machine rather than a generic pre-set layout — reduces material waste beyond what a fixed-pattern auto-cutter can achieve.</w:t>
      </w:r>
    </w:p>
    <w:p w14:paraId="2015AC06" w14:textId="77777777" w:rsidR="006E1F35" w:rsidRPr="006E1F35" w:rsidRDefault="006E1F35" w:rsidP="006E1F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Multi-Material Laser Systems: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A single cutting head calibrated to switch between fabric types (structured woven, delicate silk, technical textile) without a manual tooling change.</w:t>
      </w:r>
    </w:p>
    <w:p w14:paraId="7A75374C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Two: Adaptive Sewing</w:t>
      </w:r>
    </w:p>
    <w:p w14:paraId="7DD745A2" w14:textId="77777777" w:rsidR="006E1F35" w:rsidRPr="006E1F35" w:rsidRDefault="006E1F35" w:rsidP="006E1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Stitch Heads: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A single sewing head that adjusts stitch tension, length, and pressure automatically based on the specific fabric being fed through it — knit and woven construction on the same line without a hardware swap.</w:t>
      </w:r>
    </w:p>
    <w:p w14:paraId="46974EC3" w14:textId="77777777" w:rsidR="006E1F35" w:rsidRPr="006E1F35" w:rsidRDefault="006E1F35" w:rsidP="006E1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Robotic Sewing Arms: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Multi-axis arms handling seaming and structural assembly with consistent tension across every unit.</w:t>
      </w:r>
    </w:p>
    <w:p w14:paraId="35B572DF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Stage Three: Precision Finishing</w:t>
      </w:r>
    </w:p>
    <w:p w14:paraId="0D049B4C" w14:textId="77777777" w:rsidR="006E1F35" w:rsidRPr="006E1F35" w:rsidRDefault="006E1F35" w:rsidP="006E1F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Hemming &amp; Finishing Robotics: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A robotic finishing arm calibrated to match hand-finishing quality on the fine "blind stitch" work still largely done by hand even in automated factories — the technical centerpiece of this product line's licensing value, since no fully automated equivalent currently exists industry-wide.</w:t>
      </w:r>
    </w:p>
    <w:p w14:paraId="04C674A0" w14:textId="77777777" w:rsidR="006E1F35" w:rsidRPr="006E1F35" w:rsidRDefault="006E1F35" w:rsidP="006E1F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Embroidery Digitizing: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Converts a hand-drawn or freehand design into a precise, machine-</w:t>
      </w:r>
      <w:proofErr w:type="spell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embroiderable</w:t>
      </w:r>
      <w:proofErr w:type="spell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digital pattern automatically, feeding directly into embroidery equipment without a specialist manually digitizing the design first.</w:t>
      </w:r>
    </w:p>
    <w:p w14:paraId="4C74D293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Comparative Operational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3467"/>
        <w:gridCol w:w="4053"/>
      </w:tblGrid>
      <w:tr w:rsidR="006E1F35" w:rsidRPr="006E1F35" w14:paraId="527353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F30F0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9C5315F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Cut-Sew Production</w:t>
            </w:r>
          </w:p>
        </w:tc>
        <w:tc>
          <w:tcPr>
            <w:tcW w:w="0" w:type="auto"/>
            <w:vAlign w:val="center"/>
            <w:hideMark/>
          </w:tcPr>
          <w:p w14:paraId="3D03B63F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Techne </w:t>
            </w:r>
            <w:proofErr w:type="spellStart"/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CutSew</w:t>
            </w:r>
            <w:proofErr w:type="spellEnd"/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Automation (TCS-2)</w:t>
            </w:r>
          </w:p>
        </w:tc>
      </w:tr>
      <w:tr w:rsidR="006E1F35" w:rsidRPr="006E1F35" w14:paraId="559E3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7E5C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Cutting Waste</w:t>
            </w:r>
          </w:p>
        </w:tc>
        <w:tc>
          <w:tcPr>
            <w:tcW w:w="0" w:type="auto"/>
            <w:vAlign w:val="center"/>
            <w:hideMark/>
          </w:tcPr>
          <w:p w14:paraId="6A98624A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Fixed-layout auto-cutters or manual layout skill-dependent.</w:t>
            </w:r>
          </w:p>
        </w:tc>
        <w:tc>
          <w:tcPr>
            <w:tcW w:w="0" w:type="auto"/>
            <w:vAlign w:val="center"/>
            <w:hideMark/>
          </w:tcPr>
          <w:p w14:paraId="72FFAD09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AI-optimized layout against actual fabric.</w:t>
            </w:r>
          </w:p>
        </w:tc>
      </w:tr>
      <w:tr w:rsidR="006E1F35" w:rsidRPr="006E1F35" w14:paraId="4780F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7F0D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Fine Hem Finishing</w:t>
            </w:r>
          </w:p>
        </w:tc>
        <w:tc>
          <w:tcPr>
            <w:tcW w:w="0" w:type="auto"/>
            <w:vAlign w:val="center"/>
            <w:hideMark/>
          </w:tcPr>
          <w:p w14:paraId="228DF615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Hand-done even in most automated factories.</w:t>
            </w:r>
          </w:p>
        </w:tc>
        <w:tc>
          <w:tcPr>
            <w:tcW w:w="0" w:type="auto"/>
            <w:vAlign w:val="center"/>
            <w:hideMark/>
          </w:tcPr>
          <w:p w14:paraId="3B264DBC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Robotic precision matching hand-finishing quality.</w:t>
            </w:r>
          </w:p>
        </w:tc>
      </w:tr>
      <w:tr w:rsidR="006E1F35" w:rsidRPr="006E1F35" w14:paraId="6831B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AB0E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Embroidery Design Prep</w:t>
            </w:r>
          </w:p>
        </w:tc>
        <w:tc>
          <w:tcPr>
            <w:tcW w:w="0" w:type="auto"/>
            <w:vAlign w:val="center"/>
            <w:hideMark/>
          </w:tcPr>
          <w:p w14:paraId="6C41045C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digitizing by a trained specialist.</w:t>
            </w:r>
          </w:p>
        </w:tc>
        <w:tc>
          <w:tcPr>
            <w:tcW w:w="0" w:type="auto"/>
            <w:vAlign w:val="center"/>
            <w:hideMark/>
          </w:tcPr>
          <w:p w14:paraId="15513A2E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conversion from freehand design to machine-ready pattern.</w:t>
            </w:r>
          </w:p>
        </w:tc>
      </w:tr>
      <w:tr w:rsidR="006E1F35" w:rsidRPr="006E1F35" w14:paraId="49D45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E866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Material Changeover</w:t>
            </w:r>
          </w:p>
        </w:tc>
        <w:tc>
          <w:tcPr>
            <w:tcW w:w="0" w:type="auto"/>
            <w:vAlign w:val="center"/>
            <w:hideMark/>
          </w:tcPr>
          <w:p w14:paraId="5A58704A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Manual tooling </w:t>
            </w:r>
            <w:proofErr w:type="gramStart"/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</w:t>
            </w:r>
            <w:proofErr w:type="gramEnd"/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 fabric type.</w:t>
            </w:r>
          </w:p>
        </w:tc>
        <w:tc>
          <w:tcPr>
            <w:tcW w:w="0" w:type="auto"/>
            <w:vAlign w:val="center"/>
            <w:hideMark/>
          </w:tcPr>
          <w:p w14:paraId="0DD89B8E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head, automatic calibration switch.</w:t>
            </w:r>
          </w:p>
        </w:tc>
      </w:tr>
    </w:tbl>
    <w:p w14:paraId="719FC8AB" w14:textId="77777777" w:rsidR="006E1F35" w:rsidRPr="006E1F35" w:rsidRDefault="006E1F35" w:rsidP="006E1F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kern w:val="0"/>
          <w14:ligatures w14:val="none"/>
        </w:rPr>
        <w:pict w14:anchorId="329952DB">
          <v:rect id="_x0000_i1029" style="width:0;height:1.5pt" o:hralign="center" o:hrstd="t" o:hr="t" fillcolor="#a0a0a0" stroked="f"/>
        </w:pict>
      </w:r>
    </w:p>
    <w:p w14:paraId="19E2493A" w14:textId="77777777" w:rsidR="006E1F35" w:rsidRPr="006E1F35" w:rsidRDefault="006E1F35" w:rsidP="006E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Techne Footwear Tooling Systems</w:t>
      </w:r>
    </w:p>
    <w:p w14:paraId="191FE85A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(System Specification: Model Variant TFT-1)</w:t>
      </w:r>
    </w:p>
    <w:p w14:paraId="78217399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Environment &amp; Core Parameters</w:t>
      </w:r>
    </w:p>
    <w:p w14:paraId="365CA98C" w14:textId="77777777" w:rsidR="006E1F35" w:rsidRPr="006E1F35" w:rsidRDefault="006E1F35" w:rsidP="006E1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Environment: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Molds, lasts, and production tooling for footwear manufacturing — the equipment that shapes and forms footwear components, distinct from the assembly/stitching machinery already running at Metis </w:t>
      </w:r>
      <w:proofErr w:type="spell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Werks</w:t>
      </w:r>
      <w:proofErr w:type="spell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' own Footwear Manufacturing Wing.</w:t>
      </w:r>
    </w:p>
    <w:p w14:paraId="1BE1282B" w14:textId="77777777" w:rsidR="006E1F35" w:rsidRPr="006E1F35" w:rsidRDefault="006E1F35" w:rsidP="006E1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Scope: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Precision tooling supporting last preparation, die-cutting, and sole-pressing operations, sized to upgrade legacy tooling without requiring a full line replacement.</w:t>
      </w:r>
    </w:p>
    <w:p w14:paraId="27CEB7F7" w14:textId="77777777" w:rsidR="006E1F35" w:rsidRPr="006E1F35" w:rsidRDefault="006E1F35" w:rsidP="006E1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Manufactured On: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Techne's own Floor 11.</w:t>
      </w:r>
    </w:p>
    <w:p w14:paraId="40743700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One: Precision Die &amp; Last Systems</w:t>
      </w:r>
    </w:p>
    <w:p w14:paraId="456EE4A6" w14:textId="77777777" w:rsidR="006E1F35" w:rsidRPr="006E1F35" w:rsidRDefault="006E1F35" w:rsidP="006E1F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Die Systems: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Replace standard die-cut presses with computer-calibrated cutting depth and pressure, reducing material inconsistency across a production run.</w:t>
      </w:r>
    </w:p>
    <w:p w14:paraId="4A46927D" w14:textId="77777777" w:rsidR="006E1F35" w:rsidRPr="006E1F35" w:rsidRDefault="006E1F35" w:rsidP="006E1F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Multi-Material Upper Cutters: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A single cutting system calibrated across leather, synthetic, and technical textile upper materials.</w:t>
      </w:r>
    </w:p>
    <w:p w14:paraId="106EAB9E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Stage Two: Robotic Lasting</w:t>
      </w:r>
    </w:p>
    <w:p w14:paraId="00BA7696" w14:textId="77777777" w:rsidR="006E1F35" w:rsidRPr="006E1F35" w:rsidRDefault="006E1F35" w:rsidP="006E1F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Robotic Lasting Systems: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Replace manual toe/side/heel lasting machines with a single robotic system capable of all three lasting operations in sequence, reducing the multi-machine handoff currently required.</w:t>
      </w:r>
    </w:p>
    <w:p w14:paraId="0C641616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Three: Pressure-Mapped Sole Pressing</w:t>
      </w:r>
    </w:p>
    <w:p w14:paraId="76B0094E" w14:textId="77777777" w:rsidR="006E1F35" w:rsidRPr="006E1F35" w:rsidRDefault="006E1F35" w:rsidP="006E1F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Pressure-Mapping Sole Presses: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Real-time pressure-distribution sensing across the sole-press surface, ensuring even bond strength across the whole sole rather than a single fixed-pressure setting that can under- or over-press different zones of the same sole.</w:t>
      </w:r>
    </w:p>
    <w:p w14:paraId="5A61ED55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Comparative Operational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3838"/>
        <w:gridCol w:w="3565"/>
      </w:tblGrid>
      <w:tr w:rsidR="006E1F35" w:rsidRPr="006E1F35" w14:paraId="26381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ABF00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7DE5D22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Legacy Footwear Tooling</w:t>
            </w:r>
          </w:p>
        </w:tc>
        <w:tc>
          <w:tcPr>
            <w:tcW w:w="0" w:type="auto"/>
            <w:vAlign w:val="center"/>
            <w:hideMark/>
          </w:tcPr>
          <w:p w14:paraId="08A7BE31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Techne Footwear Tooling Systems (TFT-1)</w:t>
            </w:r>
          </w:p>
        </w:tc>
      </w:tr>
      <w:tr w:rsidR="006E1F35" w:rsidRPr="006E1F35" w14:paraId="0A64B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3EF9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Lasting Process</w:t>
            </w:r>
          </w:p>
        </w:tc>
        <w:tc>
          <w:tcPr>
            <w:tcW w:w="0" w:type="auto"/>
            <w:vAlign w:val="center"/>
            <w:hideMark/>
          </w:tcPr>
          <w:p w14:paraId="2501B3AB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 toe/side/heel machines, sequential handoff.</w:t>
            </w:r>
          </w:p>
        </w:tc>
        <w:tc>
          <w:tcPr>
            <w:tcW w:w="0" w:type="auto"/>
            <w:vAlign w:val="center"/>
            <w:hideMark/>
          </w:tcPr>
          <w:p w14:paraId="4D567F76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robotic system, integrated sequence.</w:t>
            </w:r>
          </w:p>
        </w:tc>
      </w:tr>
      <w:tr w:rsidR="006E1F35" w:rsidRPr="006E1F35" w14:paraId="725CC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2635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Sole Press Consistency</w:t>
            </w:r>
          </w:p>
        </w:tc>
        <w:tc>
          <w:tcPr>
            <w:tcW w:w="0" w:type="auto"/>
            <w:vAlign w:val="center"/>
            <w:hideMark/>
          </w:tcPr>
          <w:p w14:paraId="7E69AC59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pressure setting across the whole press.</w:t>
            </w:r>
          </w:p>
        </w:tc>
        <w:tc>
          <w:tcPr>
            <w:tcW w:w="0" w:type="auto"/>
            <w:vAlign w:val="center"/>
            <w:hideMark/>
          </w:tcPr>
          <w:p w14:paraId="3705BE28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pressure mapping, even bond strength.</w:t>
            </w:r>
          </w:p>
        </w:tc>
      </w:tr>
      <w:tr w:rsidR="006E1F35" w:rsidRPr="006E1F35" w14:paraId="6D03E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F5D0C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Material Flexibility</w:t>
            </w:r>
          </w:p>
        </w:tc>
        <w:tc>
          <w:tcPr>
            <w:tcW w:w="0" w:type="auto"/>
            <w:vAlign w:val="center"/>
            <w:hideMark/>
          </w:tcPr>
          <w:p w14:paraId="55E1932A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Tooling changeover per material type.</w:t>
            </w:r>
          </w:p>
        </w:tc>
        <w:tc>
          <w:tcPr>
            <w:tcW w:w="0" w:type="auto"/>
            <w:vAlign w:val="center"/>
            <w:hideMark/>
          </w:tcPr>
          <w:p w14:paraId="49D78B33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Single </w:t>
            </w:r>
            <w:proofErr w:type="gramStart"/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calibrated</w:t>
            </w:r>
            <w:proofErr w:type="gramEnd"/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across material types.</w:t>
            </w:r>
          </w:p>
        </w:tc>
      </w:tr>
    </w:tbl>
    <w:p w14:paraId="4ADA0AD0" w14:textId="77777777" w:rsidR="006E1F35" w:rsidRPr="006E1F35" w:rsidRDefault="006E1F35" w:rsidP="006E1F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kern w:val="0"/>
          <w14:ligatures w14:val="none"/>
        </w:rPr>
        <w:pict w14:anchorId="3F0C6091">
          <v:rect id="_x0000_i1030" style="width:0;height:1.5pt" o:hralign="center" o:hrstd="t" o:hr="t" fillcolor="#a0a0a0" stroked="f"/>
        </w:pict>
      </w:r>
    </w:p>
    <w:p w14:paraId="29DDBDBB" w14:textId="77777777" w:rsidR="006E1F35" w:rsidRPr="006E1F35" w:rsidRDefault="006E1F35" w:rsidP="006E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Techne Formulation &amp; Fill Systems</w:t>
      </w:r>
    </w:p>
    <w:p w14:paraId="3AC4858D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(System Specification: Model Variant TFF-1)</w:t>
      </w:r>
    </w:p>
    <w:p w14:paraId="20444B2A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Environment &amp; Core Parameters</w:t>
      </w:r>
    </w:p>
    <w:p w14:paraId="77045509" w14:textId="77777777" w:rsidR="006E1F35" w:rsidRPr="006E1F35" w:rsidRDefault="006E1F35" w:rsidP="006E1F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Environment: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Mixing, blending, and filling-line equipment for beauty and fragrance manufacturing — the machinery running underneath Metis </w:t>
      </w:r>
      <w:proofErr w:type="spell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Werks</w:t>
      </w:r>
      <w:proofErr w:type="spell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' own Beauty and Fragrance Manufacturing Wings, and available for licensing to outside manufacturers.</w:t>
      </w:r>
    </w:p>
    <w:p w14:paraId="7C3F1EBF" w14:textId="77777777" w:rsidR="006E1F35" w:rsidRPr="006E1F35" w:rsidRDefault="006E1F35" w:rsidP="006E1F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Scope: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Automated formulation matching, multi-format filling across bottles/tubes/jars, and sensor-verified batch consistency.</w:t>
      </w:r>
    </w:p>
    <w:p w14:paraId="1C8B758F" w14:textId="77777777" w:rsidR="006E1F35" w:rsidRPr="006E1F35" w:rsidRDefault="006E1F35" w:rsidP="006E1F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Manufactured On: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Techne's own Floors 12–13.</w:t>
      </w:r>
    </w:p>
    <w:p w14:paraId="2D299F48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One: Automated Formulation</w:t>
      </w:r>
    </w:p>
    <w:p w14:paraId="30D046B4" w14:textId="77777777" w:rsidR="006E1F35" w:rsidRPr="006E1F35" w:rsidRDefault="006E1F35" w:rsidP="006E1F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Computer-Controlled Formula Matching: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An automated, sensor-verified formulation system standardizing batch-to-batch consistency the way </w:t>
      </w:r>
      <w:proofErr w:type="spell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ChromaBlend</w:t>
      </w:r>
      <w:proofErr w:type="spell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already does for shade-matched cosmetics — reduces the rejected-batch/re-formulation waste that comes from manual small-variance drift between batches.</w:t>
      </w:r>
    </w:p>
    <w:p w14:paraId="41352E0C" w14:textId="77777777" w:rsidR="006E1F35" w:rsidRPr="006E1F35" w:rsidRDefault="006E1F35" w:rsidP="006E1F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Automated Mixing Tanks: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Precision-controlled temperature and agitation across emulsion mixing, replacing </w:t>
      </w:r>
      <w:proofErr w:type="gram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manually-monitored</w:t>
      </w:r>
      <w:proofErr w:type="gram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jacketed vessels.</w:t>
      </w:r>
    </w:p>
    <w:p w14:paraId="30346737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Two: Multi-Format Filling</w:t>
      </w:r>
    </w:p>
    <w:p w14:paraId="65686F30" w14:textId="77777777" w:rsidR="006E1F35" w:rsidRPr="006E1F35" w:rsidRDefault="006E1F35" w:rsidP="006E1F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Multi-Format Filling Lines: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A single filling system calibrated to switch between bottle, tube, and jar formats without a full line changeover — reduces downtime between different product runs.</w:t>
      </w:r>
    </w:p>
    <w:p w14:paraId="727E65D7" w14:textId="77777777" w:rsidR="006E1F35" w:rsidRPr="006E1F35" w:rsidRDefault="006E1F35" w:rsidP="006E1F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ATEX-Safe Automation: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For fragrance-specific lines, automated dosing and filling systems rated for the same flammable-material safety zoning already governing Metis </w:t>
      </w:r>
      <w:proofErr w:type="spell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Werks</w:t>
      </w:r>
      <w:proofErr w:type="spell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' own ATEX Zone 1 fragrance floor.</w:t>
      </w:r>
    </w:p>
    <w:p w14:paraId="7615EE66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Three: Batch Verification</w:t>
      </w:r>
    </w:p>
    <w:p w14:paraId="4267C4A7" w14:textId="77777777" w:rsidR="006E1F35" w:rsidRPr="006E1F35" w:rsidRDefault="006E1F35" w:rsidP="006E1F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Sensor-Verified QC: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Inline chemical composition verification (building on existing GC-MS systems) confirming each batch matches formulation spec before it proceeds to packaging, rather than relying on periodic sample testing alone.</w:t>
      </w:r>
    </w:p>
    <w:p w14:paraId="21F00F6A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Comparative Operational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3984"/>
        <w:gridCol w:w="3598"/>
      </w:tblGrid>
      <w:tr w:rsidR="006E1F35" w:rsidRPr="006E1F35" w14:paraId="2C1C25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C19B2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6C28061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Formulation &amp; Filling</w:t>
            </w:r>
          </w:p>
        </w:tc>
        <w:tc>
          <w:tcPr>
            <w:tcW w:w="0" w:type="auto"/>
            <w:vAlign w:val="center"/>
            <w:hideMark/>
          </w:tcPr>
          <w:p w14:paraId="2EC3E45A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Techne Formulation &amp; Fill Systems (TFF-1)</w:t>
            </w:r>
          </w:p>
        </w:tc>
      </w:tr>
      <w:tr w:rsidR="006E1F35" w:rsidRPr="006E1F35" w14:paraId="3DDA4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A3B8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 Consistency</w:t>
            </w:r>
          </w:p>
        </w:tc>
        <w:tc>
          <w:tcPr>
            <w:tcW w:w="0" w:type="auto"/>
            <w:vAlign w:val="center"/>
            <w:hideMark/>
          </w:tcPr>
          <w:p w14:paraId="1AF59E71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monitoring, natural batch-to-batch variance.</w:t>
            </w:r>
          </w:p>
        </w:tc>
        <w:tc>
          <w:tcPr>
            <w:tcW w:w="0" w:type="auto"/>
            <w:vAlign w:val="center"/>
            <w:hideMark/>
          </w:tcPr>
          <w:p w14:paraId="5BCC0B4C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Sensor-verified, automated formula matching.</w:t>
            </w:r>
          </w:p>
        </w:tc>
      </w:tr>
      <w:tr w:rsidR="006E1F35" w:rsidRPr="006E1F35" w14:paraId="390F8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37D2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Format Changeover</w:t>
            </w:r>
          </w:p>
        </w:tc>
        <w:tc>
          <w:tcPr>
            <w:tcW w:w="0" w:type="auto"/>
            <w:vAlign w:val="center"/>
            <w:hideMark/>
          </w:tcPr>
          <w:p w14:paraId="5D1F75BD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line reconfiguration per format.</w:t>
            </w:r>
          </w:p>
        </w:tc>
        <w:tc>
          <w:tcPr>
            <w:tcW w:w="0" w:type="auto"/>
            <w:vAlign w:val="center"/>
            <w:hideMark/>
          </w:tcPr>
          <w:p w14:paraId="1AF4B6A5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system, automatic format switch.</w:t>
            </w:r>
          </w:p>
        </w:tc>
      </w:tr>
      <w:tr w:rsidR="006E1F35" w:rsidRPr="006E1F35" w14:paraId="6F067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BD09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Verification</w:t>
            </w:r>
          </w:p>
        </w:tc>
        <w:tc>
          <w:tcPr>
            <w:tcW w:w="0" w:type="auto"/>
            <w:vAlign w:val="center"/>
            <w:hideMark/>
          </w:tcPr>
          <w:p w14:paraId="175ED7D7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Periodic sample testing.</w:t>
            </w:r>
          </w:p>
        </w:tc>
        <w:tc>
          <w:tcPr>
            <w:tcW w:w="0" w:type="auto"/>
            <w:vAlign w:val="center"/>
            <w:hideMark/>
          </w:tcPr>
          <w:p w14:paraId="2C8B1738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inline verification, every batch.</w:t>
            </w:r>
          </w:p>
        </w:tc>
      </w:tr>
    </w:tbl>
    <w:p w14:paraId="66138C96" w14:textId="77777777" w:rsidR="006E1F35" w:rsidRPr="006E1F35" w:rsidRDefault="006E1F35" w:rsidP="006E1F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kern w:val="0"/>
          <w14:ligatures w14:val="none"/>
        </w:rPr>
        <w:pict w14:anchorId="58E17FAE">
          <v:rect id="_x0000_i1031" style="width:0;height:1.5pt" o:hralign="center" o:hrstd="t" o:hr="t" fillcolor="#a0a0a0" stroked="f"/>
        </w:pict>
      </w:r>
    </w:p>
    <w:p w14:paraId="1705519A" w14:textId="77777777" w:rsidR="006E1F35" w:rsidRPr="006E1F35" w:rsidRDefault="006E1F35" w:rsidP="006E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Techne Studio Systems</w:t>
      </w:r>
    </w:p>
    <w:p w14:paraId="42184521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(System Specification: Model Variant TSS-1)</w:t>
      </w:r>
    </w:p>
    <w:p w14:paraId="3820E811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Environment &amp; Core Parameters</w:t>
      </w:r>
    </w:p>
    <w:p w14:paraId="6173AF49" w14:textId="77777777" w:rsidR="006E1F35" w:rsidRPr="006E1F35" w:rsidRDefault="006E1F35" w:rsidP="006E1F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Environment: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Design and manufacture of salon and spa furniture and equipment, including embedded-technology pieces — chairs, treatment beds, and styling equipment, consistent with this world's broader automated-salon pattern already established at OAM.</w:t>
      </w:r>
    </w:p>
    <w:p w14:paraId="2E187EEE" w14:textId="77777777" w:rsidR="006E1F35" w:rsidRPr="006E1F35" w:rsidRDefault="006E1F35" w:rsidP="006E1F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Scope: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Hydraulic and electric salon/barber seating,</w:t>
      </w:r>
      <w:proofErr w:type="gram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plumbed and no-plumbing pedicure spa systems, head-spa/shampoo systems, and the manicure/pedicure accessory category.</w:t>
      </w:r>
    </w:p>
    <w:p w14:paraId="7CCA2A27" w14:textId="77777777" w:rsidR="006E1F35" w:rsidRPr="006E1F35" w:rsidRDefault="006E1F35" w:rsidP="006E1F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Manufactured On: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Techne's own Floors 14–15 (Salon/Spa Furniture Manufacturing, Salon/Spa Electronics Integration).</w:t>
      </w:r>
    </w:p>
    <w:p w14:paraId="72C0151F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⭐</w:t>
      </w: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This is the manufacturing source for the Metis Wellness &amp; Clinical Pavilion's product catalog.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The real-brand-styled inventory documented separately (Bellus, Bossa Nova, YUME Suite, Element/Impact/Luna/Eclipse/Dorset pedicure chairs, the Elora accessory line, and the rest) is Techne Studio Systems' actual output — resolving the manufacturing gap flagged when that showroom document was first built. Metis </w:t>
      </w:r>
      <w:proofErr w:type="spell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Werks</w:t>
      </w:r>
      <w:proofErr w:type="spell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' own floors never needed to make this equipment; Techne already does.</w:t>
      </w:r>
    </w:p>
    <w:p w14:paraId="4DF74950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One: Structural &amp; Hydraulic Manufacturing</w:t>
      </w:r>
    </w:p>
    <w:p w14:paraId="22C45011" w14:textId="77777777" w:rsidR="006E1F35" w:rsidRPr="006E1F35" w:rsidRDefault="006E1F35" w:rsidP="006E1F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Hydraulic Base Assembly: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Heavy-duty hydraulic pump systems for styling and barber chairs, engineered for high-turnover commercial salon use.</w:t>
      </w:r>
    </w:p>
    <w:p w14:paraId="60405306" w14:textId="77777777" w:rsidR="006E1F35" w:rsidRPr="006E1F35" w:rsidRDefault="006E1F35" w:rsidP="006E1F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Cast &amp; Composite Base Production: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Both traditional cast-iron star/round bases and lighter composite alternatives, depending on the specific chair line's positioning.</w:t>
      </w:r>
    </w:p>
    <w:p w14:paraId="1EBDE586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Two: Electronics Integration</w:t>
      </w:r>
    </w:p>
    <w:p w14:paraId="761AFF12" w14:textId="77777777" w:rsidR="006E1F35" w:rsidRPr="006E1F35" w:rsidRDefault="006E1F35" w:rsidP="006E1F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Embedded-Technology Chair Systems: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Where a chair line calls for it, integrated electronics (automatic seat-height actuators, magnetic pipeless whirlpool jet motors, multi-zone Shiatsu massage systems) built directly into the furniture rather than added as an aftermarket accessory.</w:t>
      </w:r>
    </w:p>
    <w:p w14:paraId="04B85AFE" w14:textId="77777777" w:rsidR="006E1F35" w:rsidRPr="006E1F35" w:rsidRDefault="006E1F35" w:rsidP="006E1F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Wet-System Integration: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Plumbing and drainage integration for head-spa systems and plumbed pedicure chair variants, engineered to the same UPC-certified standard as any commercial fixture.</w:t>
      </w:r>
    </w:p>
    <w:p w14:paraId="2F8762B8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Three: Finishing &amp; Upholstery</w:t>
      </w:r>
    </w:p>
    <w:p w14:paraId="77E2F944" w14:textId="77777777" w:rsidR="006E1F35" w:rsidRPr="006E1F35" w:rsidRDefault="006E1F35" w:rsidP="006E1F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Commercial-Grade Upholstery: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Chemical-resistant synthetic leather and seamless vinyl construction rated for thousands of cleaning cycles, matching the durability standard the real-brand-styled catalog specifies per line.</w:t>
      </w:r>
    </w:p>
    <w:p w14:paraId="5981B065" w14:textId="77777777" w:rsidR="006E1F35" w:rsidRPr="006E1F35" w:rsidRDefault="006E1F35" w:rsidP="006E1F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Accessory Manufacturing: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The trolley, cart, and workstation accessory category (matching the Elora line's real-world equivalent) manufactured alongside the seating lines for a complete station package.</w:t>
      </w:r>
    </w:p>
    <w:p w14:paraId="5F58F4EC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Comparative Operational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3883"/>
        <w:gridCol w:w="3879"/>
      </w:tblGrid>
      <w:tr w:rsidR="006E1F35" w:rsidRPr="006E1F35" w14:paraId="3A793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8E097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98CFF69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Independent Salon Furniture Manufacturing</w:t>
            </w:r>
          </w:p>
        </w:tc>
        <w:tc>
          <w:tcPr>
            <w:tcW w:w="0" w:type="auto"/>
            <w:vAlign w:val="center"/>
            <w:hideMark/>
          </w:tcPr>
          <w:p w14:paraId="712F310A" w14:textId="77777777" w:rsidR="006E1F35" w:rsidRPr="006E1F35" w:rsidRDefault="006E1F35" w:rsidP="006E1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Techne Studio Systems (TSS-1)</w:t>
            </w:r>
          </w:p>
        </w:tc>
      </w:tr>
      <w:tr w:rsidR="006E1F35" w:rsidRPr="006E1F35" w14:paraId="10DD1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7E52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Range</w:t>
            </w:r>
          </w:p>
        </w:tc>
        <w:tc>
          <w:tcPr>
            <w:tcW w:w="0" w:type="auto"/>
            <w:vAlign w:val="center"/>
            <w:hideMark/>
          </w:tcPr>
          <w:p w14:paraId="5AB90307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Typically specialized in one category (seating, or plumbing fixtures, or accessories).</w:t>
            </w:r>
          </w:p>
        </w:tc>
        <w:tc>
          <w:tcPr>
            <w:tcW w:w="0" w:type="auto"/>
            <w:vAlign w:val="center"/>
            <w:hideMark/>
          </w:tcPr>
          <w:p w14:paraId="06B60B53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Full-category output — seating, wet systems, and accessories from one manufacturer.</w:t>
            </w:r>
          </w:p>
        </w:tc>
      </w:tr>
      <w:tr w:rsidR="006E1F35" w:rsidRPr="006E1F35" w14:paraId="6ED41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C87C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 Technology</w:t>
            </w:r>
          </w:p>
        </w:tc>
        <w:tc>
          <w:tcPr>
            <w:tcW w:w="0" w:type="auto"/>
            <w:vAlign w:val="center"/>
            <w:hideMark/>
          </w:tcPr>
          <w:p w14:paraId="7AE8043A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Aftermarket add-on, if available at all.</w:t>
            </w:r>
          </w:p>
        </w:tc>
        <w:tc>
          <w:tcPr>
            <w:tcW w:w="0" w:type="auto"/>
            <w:vAlign w:val="center"/>
            <w:hideMark/>
          </w:tcPr>
          <w:p w14:paraId="31F71457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 into the furniture during manufacturing.</w:t>
            </w:r>
          </w:p>
        </w:tc>
      </w:tr>
      <w:tr w:rsidR="006E1F35" w:rsidRPr="006E1F35" w14:paraId="5676A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E36A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Durability Standard</w:t>
            </w:r>
          </w:p>
        </w:tc>
        <w:tc>
          <w:tcPr>
            <w:tcW w:w="0" w:type="auto"/>
            <w:vAlign w:val="center"/>
            <w:hideMark/>
          </w:tcPr>
          <w:p w14:paraId="6AB94208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Varies by manufacturer.</w:t>
            </w:r>
          </w:p>
        </w:tc>
        <w:tc>
          <w:tcPr>
            <w:tcW w:w="0" w:type="auto"/>
            <w:vAlign w:val="center"/>
            <w:hideMark/>
          </w:tcPr>
          <w:p w14:paraId="602715A8" w14:textId="77777777" w:rsidR="006E1F35" w:rsidRPr="006E1F35" w:rsidRDefault="006E1F35" w:rsidP="006E1F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F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 commercial-cycle rating across the full catalog.</w:t>
            </w:r>
          </w:p>
        </w:tc>
      </w:tr>
    </w:tbl>
    <w:p w14:paraId="20B12C15" w14:textId="77777777" w:rsidR="006E1F35" w:rsidRPr="006E1F35" w:rsidRDefault="006E1F35" w:rsidP="006E1F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kern w:val="0"/>
          <w14:ligatures w14:val="none"/>
        </w:rPr>
        <w:pict w14:anchorId="5DEC0A5B">
          <v:rect id="_x0000_i1032" style="width:0;height:1.5pt" o:hralign="center" o:hrstd="t" o:hr="t" fillcolor="#a0a0a0" stroked="f"/>
        </w:pict>
      </w:r>
    </w:p>
    <w:p w14:paraId="47F4EDAE" w14:textId="77777777" w:rsidR="006E1F35" w:rsidRPr="006E1F35" w:rsidRDefault="006E1F35" w:rsidP="006E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Techne Equipment Licensing Program</w:t>
      </w:r>
    </w:p>
    <w:p w14:paraId="1A4F1410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Distinct from the five product lines above — this isn't a physical manufacturing line, it's Techne's commercial/consulting arm.</w:t>
      </w:r>
    </w:p>
    <w:p w14:paraId="66C17A35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Direct equipment sales and licensing deals with outside manufacturers across the luxury and mass-market industry, plus engineering consulting for facilities looking to modernize — the mechanism by which any of the five product lines above actually reaches a customer outside Metis </w:t>
      </w:r>
      <w:proofErr w:type="spell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Werks</w:t>
      </w:r>
      <w:proofErr w:type="spell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itself.</w:t>
      </w:r>
    </w:p>
    <w:p w14:paraId="277A3FA3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</w:p>
    <w:p w14:paraId="17E817C6" w14:textId="77777777" w:rsidR="006E1F35" w:rsidRPr="006E1F35" w:rsidRDefault="006E1F35" w:rsidP="006E1F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Sales: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Outright equipment purchase by an outside manufacturer, handled through Floor 18's Client Customization &amp; Calibration Bay (configuring a unit to the client's specific production requirements before shipment) and Floor 21's IT/Systems Control &amp; Client Training Center (on-site training for the client's own staff once equipment is delivered).</w:t>
      </w:r>
    </w:p>
    <w:p w14:paraId="3DE4CC50" w14:textId="77777777" w:rsidR="006E1F35" w:rsidRPr="006E1F35" w:rsidRDefault="006E1F35" w:rsidP="006E1F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Licensing Deals: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Ongoing licensing arrangements rather than outright sale, appropriate for clients who want access to Techne's control software/platform (the unified knit-logic platform, the digital jacquard control system) without purchasing the full hardware line outright.</w:t>
      </w:r>
    </w:p>
    <w:p w14:paraId="0D7EFA8C" w14:textId="77777777" w:rsidR="006E1F35" w:rsidRPr="006E1F35" w:rsidRDefault="006E1F35" w:rsidP="006E1F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Consulting: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Techne's own engineering staff advising an outside facility on modernization more broadly, not tied to a specific equipment purchase — the highest-margin, lowest-hardware-cost segment of the program.</w:t>
      </w:r>
    </w:p>
    <w:p w14:paraId="5B5E8C66" w14:textId="77777777" w:rsidR="006E1F35" w:rsidRPr="006E1F35" w:rsidRDefault="006E1F35" w:rsidP="006E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Valuation: ~$2B. Investment structure: Majority Control (85% Equity Stake / ~$1B)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— the one line in Techne's portfolio not held at full 100% ownership, consistent with a licensing/consulting arm needing outside industry relationships and minority partners in a way a pure manufacturing line doesn't.</w:t>
      </w:r>
    </w:p>
    <w:p w14:paraId="553D0017" w14:textId="77777777" w:rsidR="006E1F35" w:rsidRPr="006E1F35" w:rsidRDefault="006E1F35" w:rsidP="006E1F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kern w:val="0"/>
          <w14:ligatures w14:val="none"/>
        </w:rPr>
        <w:pict w14:anchorId="43561E39">
          <v:rect id="_x0000_i1033" style="width:0;height:1.5pt" o:hralign="center" o:hrstd="t" o:hr="t" fillcolor="#a0a0a0" stroked="f"/>
        </w:pict>
      </w:r>
    </w:p>
    <w:p w14:paraId="203966CC" w14:textId="77777777" w:rsidR="006E1F35" w:rsidRPr="006E1F35" w:rsidRDefault="006E1F35" w:rsidP="006E1F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Where This Fits</w:t>
      </w:r>
    </w:p>
    <w:p w14:paraId="55295DED" w14:textId="77777777" w:rsidR="006E1F35" w:rsidRPr="006E1F35" w:rsidRDefault="006E1F35" w:rsidP="006E1F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kern w:val="0"/>
          <w14:ligatures w14:val="none"/>
        </w:rPr>
        <w:t>Parts A and B are already either canon (</w:t>
      </w:r>
      <w:r w:rsidRPr="006E1F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techne.md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>) or an existing brainstorm file (</w:t>
      </w:r>
      <w:r w:rsidRPr="006E1F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techne-product-ideas.md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>) — nothing new there.</w:t>
      </w:r>
    </w:p>
    <w:p w14:paraId="2F052152" w14:textId="77777777" w:rsidR="006E1F35" w:rsidRPr="006E1F35" w:rsidRDefault="006E1F35" w:rsidP="006E1F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Part C is new and not yet canon. If you want any of it </w:t>
      </w:r>
      <w:proofErr w:type="gramStart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>folded</w:t>
      </w:r>
      <w:proofErr w:type="gramEnd"/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6E1F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techne.md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or a new </w:t>
      </w:r>
      <w:r w:rsidRPr="006E1F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techne-product-guide.md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reference file, say which sections.</w:t>
      </w:r>
    </w:p>
    <w:p w14:paraId="72DC008E" w14:textId="77777777" w:rsidR="006E1F35" w:rsidRPr="006E1F35" w:rsidRDefault="006E1F35" w:rsidP="006E1F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F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Worth resolving explicitly:</w:t>
      </w:r>
      <w:r w:rsidRPr="006E1F35">
        <w:rPr>
          <w:rFonts w:ascii="Times New Roman" w:eastAsia="Times New Roman" w:hAnsi="Times New Roman" w:cs="Times New Roman"/>
          <w:kern w:val="0"/>
          <w14:ligatures w14:val="none"/>
        </w:rPr>
        <w:t xml:space="preserve"> Techne Studio Systems (Part C) manufacturing the Metis Wellness &amp; Clinical Pavilion's catalog closes the open gap flagged in that showroom's own document — if you're happy with that connection, I can update that document to remove the "no manufacturing home" warning and point to Techne instead.</w:t>
      </w:r>
    </w:p>
    <w:p w14:paraId="24365AB5" w14:textId="77777777" w:rsidR="00116558" w:rsidRDefault="00116558"/>
    <w:sectPr w:rsidR="0011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DF4"/>
    <w:multiLevelType w:val="multilevel"/>
    <w:tmpl w:val="8250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11C3A"/>
    <w:multiLevelType w:val="multilevel"/>
    <w:tmpl w:val="1254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B1635"/>
    <w:multiLevelType w:val="multilevel"/>
    <w:tmpl w:val="6AD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D7AC8"/>
    <w:multiLevelType w:val="multilevel"/>
    <w:tmpl w:val="5CDE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262AB"/>
    <w:multiLevelType w:val="multilevel"/>
    <w:tmpl w:val="E7AA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452C4"/>
    <w:multiLevelType w:val="multilevel"/>
    <w:tmpl w:val="ED76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72A49"/>
    <w:multiLevelType w:val="multilevel"/>
    <w:tmpl w:val="B72E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A0CC6"/>
    <w:multiLevelType w:val="multilevel"/>
    <w:tmpl w:val="6DA0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64389"/>
    <w:multiLevelType w:val="multilevel"/>
    <w:tmpl w:val="4EFC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3221C"/>
    <w:multiLevelType w:val="multilevel"/>
    <w:tmpl w:val="9944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03B30"/>
    <w:multiLevelType w:val="multilevel"/>
    <w:tmpl w:val="DD98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E323FE"/>
    <w:multiLevelType w:val="multilevel"/>
    <w:tmpl w:val="00F0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C2C3B"/>
    <w:multiLevelType w:val="multilevel"/>
    <w:tmpl w:val="24D8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F3D02"/>
    <w:multiLevelType w:val="multilevel"/>
    <w:tmpl w:val="928C91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394035"/>
    <w:multiLevelType w:val="multilevel"/>
    <w:tmpl w:val="0656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1330F"/>
    <w:multiLevelType w:val="multilevel"/>
    <w:tmpl w:val="2528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87A2E"/>
    <w:multiLevelType w:val="multilevel"/>
    <w:tmpl w:val="01BE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707F1"/>
    <w:multiLevelType w:val="multilevel"/>
    <w:tmpl w:val="C59A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E11BF"/>
    <w:multiLevelType w:val="multilevel"/>
    <w:tmpl w:val="0D70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213869"/>
    <w:multiLevelType w:val="multilevel"/>
    <w:tmpl w:val="9E12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94F50"/>
    <w:multiLevelType w:val="multilevel"/>
    <w:tmpl w:val="CA2E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D064B"/>
    <w:multiLevelType w:val="multilevel"/>
    <w:tmpl w:val="5508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C49A4"/>
    <w:multiLevelType w:val="multilevel"/>
    <w:tmpl w:val="A4D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51AA0"/>
    <w:multiLevelType w:val="multilevel"/>
    <w:tmpl w:val="5EA8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936304">
    <w:abstractNumId w:val="10"/>
  </w:num>
  <w:num w:numId="2" w16cid:durableId="1286697258">
    <w:abstractNumId w:val="13"/>
  </w:num>
  <w:num w:numId="3" w16cid:durableId="1650476197">
    <w:abstractNumId w:val="7"/>
  </w:num>
  <w:num w:numId="4" w16cid:durableId="1643776610">
    <w:abstractNumId w:val="12"/>
  </w:num>
  <w:num w:numId="5" w16cid:durableId="944269914">
    <w:abstractNumId w:val="23"/>
  </w:num>
  <w:num w:numId="6" w16cid:durableId="1264804650">
    <w:abstractNumId w:val="14"/>
  </w:num>
  <w:num w:numId="7" w16cid:durableId="450124706">
    <w:abstractNumId w:val="17"/>
  </w:num>
  <w:num w:numId="8" w16cid:durableId="1731230333">
    <w:abstractNumId w:val="6"/>
  </w:num>
  <w:num w:numId="9" w16cid:durableId="104153675">
    <w:abstractNumId w:val="15"/>
  </w:num>
  <w:num w:numId="10" w16cid:durableId="1078673685">
    <w:abstractNumId w:val="22"/>
  </w:num>
  <w:num w:numId="11" w16cid:durableId="1743407715">
    <w:abstractNumId w:val="8"/>
  </w:num>
  <w:num w:numId="12" w16cid:durableId="1283995154">
    <w:abstractNumId w:val="21"/>
  </w:num>
  <w:num w:numId="13" w16cid:durableId="2003847365">
    <w:abstractNumId w:val="1"/>
  </w:num>
  <w:num w:numId="14" w16cid:durableId="1352296787">
    <w:abstractNumId w:val="20"/>
  </w:num>
  <w:num w:numId="15" w16cid:durableId="1819564500">
    <w:abstractNumId w:val="2"/>
  </w:num>
  <w:num w:numId="16" w16cid:durableId="1064257790">
    <w:abstractNumId w:val="16"/>
  </w:num>
  <w:num w:numId="17" w16cid:durableId="477263370">
    <w:abstractNumId w:val="0"/>
  </w:num>
  <w:num w:numId="18" w16cid:durableId="1393383633">
    <w:abstractNumId w:val="5"/>
  </w:num>
  <w:num w:numId="19" w16cid:durableId="1964459680">
    <w:abstractNumId w:val="4"/>
  </w:num>
  <w:num w:numId="20" w16cid:durableId="1975677728">
    <w:abstractNumId w:val="9"/>
  </w:num>
  <w:num w:numId="21" w16cid:durableId="680552476">
    <w:abstractNumId w:val="19"/>
  </w:num>
  <w:num w:numId="22" w16cid:durableId="571233848">
    <w:abstractNumId w:val="11"/>
  </w:num>
  <w:num w:numId="23" w16cid:durableId="228349798">
    <w:abstractNumId w:val="18"/>
  </w:num>
  <w:num w:numId="24" w16cid:durableId="1053963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F35"/>
    <w:rsid w:val="00116558"/>
    <w:rsid w:val="006E1F35"/>
    <w:rsid w:val="00A36E99"/>
    <w:rsid w:val="00EF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1FD8"/>
  <w15:chartTrackingRefBased/>
  <w15:docId w15:val="{E9BE577A-5A79-41A5-B647-0A52C66D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2553</Words>
  <Characters>16139</Characters>
  <Application>Microsoft Office Word</Application>
  <DocSecurity>0</DocSecurity>
  <Lines>322</Lines>
  <Paragraphs>89</Paragraphs>
  <ScaleCrop>false</ScaleCrop>
  <Company/>
  <LinksUpToDate>false</LinksUpToDate>
  <CharactersWithSpaces>18603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1</cp:revision>
  <dcterms:created xsi:type="dcterms:W3CDTF">2026-09-08T18:40:00Z</dcterms:created>
  <dcterms:modified xsi:type="dcterms:W3CDTF">2026-09-08T18:41:00Z</dcterms:modified>
</cp:coreProperties>
</file>