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190500" cy="190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+12</w:t>
      </w:r>
    </w:p>
    <w:p w:rsidR="00000000" w:rsidDel="00000000" w:rsidP="00000000" w:rsidRDefault="00000000" w:rsidRPr="00000000" w14:paraId="00000005">
      <w:pPr>
        <w:rPr/>
      </w:pPr>
      <w:r w:rsidDel="00000000" w:rsidR="00000000" w:rsidRPr="00000000">
        <w:rPr>
          <w:rtl w:val="0"/>
        </w:rPr>
        <w:t xml:space="preserve">Categories of mental traits that are distinct from personality include cognitive abilities, affective states, and conative drives. These domains separate what you know, how you feel, and what you strive to do from your steady personal style.</w:t>
      </w:r>
    </w:p>
    <w:p w:rsidR="00000000" w:rsidDel="00000000" w:rsidP="00000000" w:rsidRDefault="00000000" w:rsidRPr="00000000" w14:paraId="00000006">
      <w:pPr>
        <w:rPr/>
      </w:pPr>
      <w:r w:rsidDel="00000000" w:rsidR="00000000" w:rsidRPr="00000000">
        <w:rPr>
          <w:rtl w:val="0"/>
        </w:rPr>
        <w:t xml:space="preserve">Cognitive Traits (Thinking and Intellect)</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Memory: Short-term storage, long-term retrieval, and working memory capacity.</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Attention: Sustained focus, selective attention, and resistance to distraction.</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Reasoning: Fluid intelligence, logical deduction, and abstract problem-solving.</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Processing Speed: How fast the brain interprets visual and auditory information.</w:t>
      </w:r>
    </w:p>
    <w:p w:rsidR="00000000" w:rsidDel="00000000" w:rsidP="00000000" w:rsidRDefault="00000000" w:rsidRPr="00000000" w14:paraId="0000000B">
      <w:pPr>
        <w:rPr/>
      </w:pPr>
      <w:r w:rsidDel="00000000" w:rsidR="00000000" w:rsidRPr="00000000">
        <w:rPr>
          <w:rtl w:val="0"/>
        </w:rPr>
        <w:t xml:space="preserve">Affective Traits (Feeling and Emotion)</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Emotional Reactivity: Baseline sensitivity and intensity of emotional responses.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Mood Regulation: Capacity to stabilize internal emotional states over time.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Empathy: Cognitive and emotional capacity to share or understand others' feelings. </w:t>
      </w:r>
    </w:p>
    <w:p w:rsidR="00000000" w:rsidDel="00000000" w:rsidP="00000000" w:rsidRDefault="00000000" w:rsidRPr="00000000" w14:paraId="0000000F">
      <w:pPr>
        <w:rPr/>
      </w:pPr>
      <w:r w:rsidDel="00000000" w:rsidR="00000000" w:rsidRPr="00000000">
        <w:rPr>
          <w:rtl w:val="0"/>
        </w:rPr>
        <w:t xml:space="preserve">Conative Traits (Striving and Willpower)</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Motivation: Drive, goal-setting, and incentive pursuit.</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Volition: Conscious effort, striving, and willful execution of intentional acts.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Self-Regulation: Impulse control and directed persistence toward a goal.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