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detailed and comprehensive list of major clothing styles, described with specific variations for both men and women.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ao4ffdy61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Classic / Traditional Style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Focuses on timeless elegance, structured tailoring, clean lines, and neutral or conservative color palettes that never go out of fashion.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Male Description:</w:t>
      </w:r>
      <w:r w:rsidDel="00000000" w:rsidR="00000000" w:rsidRPr="00000000">
        <w:rPr>
          <w:rtl w:val="0"/>
        </w:rPr>
        <w:t xml:space="preserve"> Tailored two- or three-piece suits in navy, charcoal, or houndstooth; crisp white button-down Oxford shirts; silk neckties with subtle patterns; leather Oxford or derby shoes; and trench coats or wool overcoats.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Female Description:</w:t>
      </w:r>
      <w:r w:rsidDel="00000000" w:rsidR="00000000" w:rsidRPr="00000000">
        <w:rPr>
          <w:rtl w:val="0"/>
        </w:rPr>
        <w:t xml:space="preserve"> Structured sheath dresses; tailored blazer-and-trouser pantsuits or pencil skirt suits; silk blouses with modest necklines; classic trench coats; pearl or diamond stud earrings; and closed-toe leather pumps or loafers.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ssnfjsm7y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Casual / Everyday Comfort Style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Focuses primarily on ease of movement, durability, and low-maintenance daily wear.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Male Description:</w:t>
      </w:r>
      <w:r w:rsidDel="00000000" w:rsidR="00000000" w:rsidRPr="00000000">
        <w:rPr>
          <w:rtl w:val="0"/>
        </w:rPr>
        <w:t xml:space="preserve"> Well-fitted crewneck or V-neck t-shirts; straight-leg or slim-fit denim jeans; cotton fleece hoodies or zip-up sweatshirts; canvas sneakers or classic trainers; and casual baseball caps.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Female Description:</w:t>
      </w:r>
      <w:r w:rsidDel="00000000" w:rsidR="00000000" w:rsidRPr="00000000">
        <w:rPr>
          <w:rtl w:val="0"/>
        </w:rPr>
        <w:t xml:space="preserve"> Cotton t-shirts, ribbed tank tops, or casual knit pullovers; straight-leg or mom jeans; comfortable fleece joggers or leggings; lifestyle sneakers or canvas slip-ons; and simple canvas totes or backpacks.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7v9uw7j5r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Business Casual / Smart Casual Style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hybrid professional style that bridges formal corporate wear and relaxed daily attire.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Male Description:</w:t>
      </w:r>
      <w:r w:rsidDel="00000000" w:rsidR="00000000" w:rsidRPr="00000000">
        <w:rPr>
          <w:rtl w:val="0"/>
        </w:rPr>
        <w:t xml:space="preserve"> Chinos or flat-front trousers paired with a collared polo shirt, button-down oxford shirt, or fine-knit merino wool sweater; optional unstructured blazers; leather loafers, Chelsea boots, or clean minimalist leather sneakers.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Female Description:</w:t>
      </w:r>
      <w:r w:rsidDel="00000000" w:rsidR="00000000" w:rsidRPr="00000000">
        <w:rPr>
          <w:rtl w:val="0"/>
        </w:rPr>
        <w:t xml:space="preserve"> Cropped ankle trousers or pleated midi skirts paired with silk blouses, fitted knit tops, or cardigans; tailored blazers worn over casual tops; ankle boots, ballet flats, or block-heel loafers.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tqa8tgtj1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Bohemian (Boho) Style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Inspired by 1960s and 70s free-spirited counterculture, emphasizing relaxed silhouettes, ethnic prints, and natural textures.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Male Description:</w:t>
      </w:r>
      <w:r w:rsidDel="00000000" w:rsidR="00000000" w:rsidRPr="00000000">
        <w:rPr>
          <w:rtl w:val="0"/>
        </w:rPr>
        <w:t xml:space="preserve"> Relaxed-fit linen shirts or embroidered tunics; slouchy cotton or canvas trousers; distressed leather sandals, suede desert boots, or slip-on espadrilles; layered beaded necklaces, fedoras, or woven belts.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Female Description:</w:t>
      </w:r>
      <w:r w:rsidDel="00000000" w:rsidR="00000000" w:rsidRPr="00000000">
        <w:rPr>
          <w:rtl w:val="0"/>
        </w:rPr>
        <w:t xml:space="preserve"> Flowing maxi dresses with paisley or floral prints; tiered ruffled skirts; crochet or lace blouses; fringe suede vests; strappy leather sandals or knee-high boots; and an abundance of layered silver or turquoise jewelry.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06qz7k5bv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Streetwear Style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Rooted in skate, hip-hop, and youth subcultures, emphasizing comfort, bold branding, graphic elements, and oversized fits.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Male Description:</w:t>
      </w:r>
      <w:r w:rsidDel="00000000" w:rsidR="00000000" w:rsidRPr="00000000">
        <w:rPr>
          <w:rtl w:val="0"/>
        </w:rPr>
        <w:t xml:space="preserve"> Oversized graphic hoodies and t-shirts; baggy cargo pants, utility pants, or wide-leg denim; statement collectible sneakers (e.g., high-top trainers); baseball caps worn backward or beanies; and technical cross-body bags.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Female Description:</w:t>
      </w:r>
      <w:r w:rsidDel="00000000" w:rsidR="00000000" w:rsidRPr="00000000">
        <w:rPr>
          <w:rtl w:val="0"/>
        </w:rPr>
        <w:t xml:space="preserve"> Oversized zip hoodies or cropped graphic baby tees; wide-leg cargo pants, parachute pants, or distressed boyfriend jeans; chunky platform sneakers or designer trainers; bucket hats or beanies; and silver chain link jewelry.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e1kisshr1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Athleisure Style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Blends athletic performance wear with high-fashion everyday styling, prioritizing functional stretch fabrics and sporty aesthetics.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Male Description:</w:t>
      </w:r>
      <w:r w:rsidDel="00000000" w:rsidR="00000000" w:rsidRPr="00000000">
        <w:rPr>
          <w:rtl w:val="0"/>
        </w:rPr>
        <w:t xml:space="preserve"> Performance track jackets; moisture-wicking athletic joggers or tapered sweatpants; premium ribbed crew socks; high-end running shoes or lifestyle trainers; and technical zip hoodies.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Female Description:</w:t>
      </w:r>
      <w:r w:rsidDel="00000000" w:rsidR="00000000" w:rsidRPr="00000000">
        <w:rPr>
          <w:rtl w:val="0"/>
        </w:rPr>
        <w:t xml:space="preserve"> Matching activewear sets (sports bras paired with high-waisted leggings or biker shorts); cropped zip jackets or oversized puffer vests; tennis skirts; clean athletic sneakers; and structured baseball caps.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qz72816s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Preppy / Ivy League Style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Originating from elite northeastern preparatory schools and universities, featuring collegiate branding, plaid, and clean tailoring.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Male Description:</w:t>
      </w:r>
      <w:r w:rsidDel="00000000" w:rsidR="00000000" w:rsidRPr="00000000">
        <w:rPr>
          <w:rtl w:val="0"/>
        </w:rPr>
        <w:t xml:space="preserve"> Cable-knit sweaters layered over button-down shirts; embroidered chinos featuring small motifs (such as whales or anchors); wool-blend varsity jackets or tweed blazers; leather penny loafers or boat shoes.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Female Description:</w:t>
      </w:r>
      <w:r w:rsidDel="00000000" w:rsidR="00000000" w:rsidRPr="00000000">
        <w:rPr>
          <w:rtl w:val="0"/>
        </w:rPr>
        <w:t xml:space="preserve"> Pleated plaid tennis skirts or khaki miniskirts; tailored cardigans with gold buttons; cotton polo shirts; cable-knit vests; structured blazers; and leather loafers, ballet flats, or white canvas tennis shoes.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e5czmpyjj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Minimalist Style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Driven by the design philosophy of reduction, utilizing neutral monochromatic color schemes, unadorned silhouettes, and high-quality fabrics.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Male Description:</w:t>
      </w:r>
      <w:r w:rsidDel="00000000" w:rsidR="00000000" w:rsidRPr="00000000">
        <w:rPr>
          <w:rtl w:val="0"/>
        </w:rPr>
        <w:t xml:space="preserve"> Monochromatic outfits in black, white, gray, or beige; structured boxy-cut t-shirts; straight-leg trousers with clean hems; minimalist leather slip-on shoes or sleek plain white sneakers; and zero visible branding.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Female Description:</w:t>
      </w:r>
      <w:r w:rsidDel="00000000" w:rsidR="00000000" w:rsidRPr="00000000">
        <w:rPr>
          <w:rtl w:val="0"/>
        </w:rPr>
        <w:t xml:space="preserve"> Slip dresses; clean-cut midi skirts; oversized straight-cut wool coats; fine linen button-downs; sleek minimal jewelry (such as simple gold hoops or thin cuffs); and flat leather mules or minimalist strappy sandals.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eowih4vbp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Grunge / Alternative Style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Rejects mainstream fashion norms in favor of dark, distressed, and anti-establishment aesthetics.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Male Description:</w:t>
      </w:r>
      <w:r w:rsidDel="00000000" w:rsidR="00000000" w:rsidRPr="00000000">
        <w:rPr>
          <w:rtl w:val="0"/>
        </w:rPr>
        <w:t xml:space="preserve"> Distressed flannel shirts worn open over faded band t-shirts; ripped or acid-washed denim jeans; scuffed leather combat boots (such as Dr. Martens); chain wallets; and distressed beanies.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Female Description:</w:t>
      </w:r>
      <w:r w:rsidDel="00000000" w:rsidR="00000000" w:rsidRPr="00000000">
        <w:rPr>
          <w:rtl w:val="0"/>
        </w:rPr>
        <w:t xml:space="preserve"> Slip dresses layered over long-sleeve mesh shirts; plaid flannel skirts; distressed fishnet tights; heavy platform combat boots or chunky Mary Janes; choker necklaces; and dark, moody makeup tones.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yng9d09sa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Punk Style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 aggressive, high-contrast subcultural style featuring hardware elements, safety pins, leather, and customized DIY garments.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Male Description:</w:t>
      </w:r>
      <w:r w:rsidDel="00000000" w:rsidR="00000000" w:rsidRPr="00000000">
        <w:rPr>
          <w:rtl w:val="0"/>
        </w:rPr>
        <w:t xml:space="preserve"> Studded leather biker jackets; skin-tight black leather pants or ripped trousers held together with safety pins and patches; combat boots with steel toe caps; spiked dog collar chokers; and brightly dyed or spiked hair.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Female Description:</w:t>
      </w:r>
      <w:r w:rsidDel="00000000" w:rsidR="00000000" w:rsidRPr="00000000">
        <w:rPr>
          <w:rtl w:val="0"/>
        </w:rPr>
        <w:t xml:space="preserve"> Tartan plaid miniskirts; distressed graphic tops with safety-pin accents; leather corsets or strappy harnesses; platform creepers or lace-up combat boots; fishnet stockings; and bold, dark eye makeup.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