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Here is a comprehensive profile of a mid-sized, custom plastics manufacturing facility modeled after modern industrial leaders like Protolabs or Nypro.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Company Overview: Apex Polymer Solutions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Industry:</w:t>
      </w:r>
      <w:r w:rsidDel="00000000" w:rsidR="00000000" w:rsidRPr="00000000">
        <w:rPr>
          <w:rtl w:val="0"/>
        </w:rPr>
        <w:t xml:space="preserve"> Custom Thermoplastic Injection Molding &amp; Extrusion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Facility Size:</w:t>
      </w:r>
      <w:r w:rsidDel="00000000" w:rsidR="00000000" w:rsidRPr="00000000">
        <w:rPr>
          <w:rtl w:val="0"/>
        </w:rPr>
        <w:t xml:space="preserve"> 65,000 sq. ft. production and warehouse floor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Markets:</w:t>
      </w:r>
      <w:r w:rsidDel="00000000" w:rsidR="00000000" w:rsidRPr="00000000">
        <w:rPr>
          <w:rtl w:val="0"/>
        </w:rPr>
        <w:t xml:space="preserve"> Automotive components, consumer electronics housings, and medical device packaging.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Processes:</w:t>
      </w:r>
      <w:r w:rsidDel="00000000" w:rsidR="00000000" w:rsidRPr="00000000">
        <w:rPr>
          <w:rtl w:val="0"/>
        </w:rPr>
        <w:t xml:space="preserve"> Injection molding, blow molding, single-screw extrusion, and automated assembly.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Detailed Equipment List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Material Handling &amp; Preparation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Proper moisture control and material blending are critical for structural integrity in modern plastics manufacturing.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Gravimetric Blenders:</w:t>
      </w:r>
      <w:r w:rsidDel="00000000" w:rsidR="00000000" w:rsidRPr="00000000">
        <w:rPr>
          <w:rtl w:val="0"/>
        </w:rPr>
        <w:t xml:space="preserve"> Maguire MicroBlender series (capable of dosing up to 6 components—resin, colorant, regrind, and additives—with high precision).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Central Drying Systems:</w:t>
      </w:r>
      <w:r w:rsidDel="00000000" w:rsidR="00000000" w:rsidRPr="00000000">
        <w:rPr>
          <w:rtl w:val="0"/>
        </w:rPr>
        <w:t xml:space="preserve"> Conair Carousel Plus desiccant dryers (equipped with multiple drying hoppers to handle hygroscopic engineering resins like Nylon, ABS, and Polycarbonate).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Material Conveying:</w:t>
      </w:r>
      <w:r w:rsidDel="00000000" w:rsidR="00000000" w:rsidRPr="00000000">
        <w:rPr>
          <w:rtl w:val="0"/>
        </w:rPr>
        <w:t xml:space="preserve"> Conair Central Vacuum Loading System utilizing progressive loop lines to transport raw pellets from storage silos to machine feed throats.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Processing Machinery (Molding &amp; Extrusion)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production floor houses a mix of high-precision electric and hybrid injection molders alongside continuous extrusion lines.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Injection Molding Machines (All-Electric &amp; Hybrid):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Engel e-victory 310/120 (120-Ton Tie-bar-less):</w:t>
      </w:r>
      <w:r w:rsidDel="00000000" w:rsidR="00000000" w:rsidRPr="00000000">
        <w:rPr>
          <w:rtl w:val="0"/>
        </w:rPr>
        <w:t xml:space="preserve"> Used for high-precision consumer electronics parts requiring complex side-actions.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Husky Hylectric 400 (400-Ton Toggle):</w:t>
      </w:r>
      <w:r w:rsidDel="00000000" w:rsidR="00000000" w:rsidRPr="00000000">
        <w:rPr>
          <w:rtl w:val="0"/>
        </w:rPr>
        <w:t xml:space="preserve"> Dedicated to high-speed, multi-cavity automotive under-the-hood components.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Arburg Allrounder 570 A (200-Ton All-Electric):</w:t>
      </w:r>
      <w:r w:rsidDel="00000000" w:rsidR="00000000" w:rsidRPr="00000000">
        <w:rPr>
          <w:rtl w:val="0"/>
        </w:rPr>
        <w:t xml:space="preserve"> Utilized for cleanroom medical device packaging with strict contamination controls.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Extrusion Line: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Davis-Standard 3.5-inch Single-Screw Extruder:</w:t>
      </w:r>
      <w:r w:rsidDel="00000000" w:rsidR="00000000" w:rsidRPr="00000000">
        <w:rPr>
          <w:rtl w:val="0"/>
        </w:rPr>
        <w:t xml:space="preserve"> Configured with a barrier screw and a custom profile die for manufacturing rigid thermoplastic tubing and structural channels.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Automation &amp; Robotics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maximize cycle times and minimize part contamination, primary machines are integrated with automated material handling.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Part Removal Robots:</w:t>
      </w:r>
      <w:r w:rsidDel="00000000" w:rsidR="00000000" w:rsidRPr="00000000">
        <w:rPr>
          <w:rtl w:val="0"/>
        </w:rPr>
        <w:t xml:space="preserve"> Sepro Success line 3-axis Cartesian robots mounted directly to injection molding platens for automated part pick-and-place.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Vision Inspection Integration:</w:t>
      </w:r>
      <w:r w:rsidDel="00000000" w:rsidR="00000000" w:rsidRPr="00000000">
        <w:rPr>
          <w:rtl w:val="0"/>
        </w:rPr>
        <w:t xml:space="preserve"> Keyence IV-G series vision sensors mounted on robotic end-of-arm tooling to perform instantaneous pass/fail visual checks for flash or short shots during extraction.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Conveyor Systems:</w:t>
      </w:r>
      <w:r w:rsidDel="00000000" w:rsidR="00000000" w:rsidRPr="00000000">
        <w:rPr>
          <w:rtl w:val="0"/>
        </w:rPr>
        <w:t xml:space="preserve"> Dorner 2200 Series low-profile belt conveyors positioned beneath machines to transport finished parts to packaging stations.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Auxiliary &amp; Support Equipment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 Cooling:</w:t>
      </w:r>
      <w:r w:rsidDel="00000000" w:rsidR="00000000" w:rsidRPr="00000000">
        <w:rPr>
          <w:rtl w:val="0"/>
        </w:rPr>
        <w:t xml:space="preserve"> Advantage Engineering central chiller system (60-ton capacity) supplying closed-loop chilled water to machine oil coolers and mold cooling channels.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Mold Temperature Controllers:</w:t>
      </w:r>
      <w:r w:rsidDel="00000000" w:rsidR="00000000" w:rsidRPr="00000000">
        <w:rPr>
          <w:rtl w:val="0"/>
        </w:rPr>
        <w:t xml:space="preserve"> Wittmann Tempro units providing precise thermal regulation (up to 150°C) for high-gloss aesthetic finishes.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Regrind Management:</w:t>
      </w:r>
      <w:r w:rsidDel="00000000" w:rsidR="00000000" w:rsidRPr="00000000">
        <w:rPr>
          <w:rtl w:val="0"/>
        </w:rPr>
        <w:t xml:space="preserve"> Cumberland granulators positioned near production cells to instantly recycle clean runner systems and scrap parts back into usable regrind.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Quality Control &amp; Testing Laboratory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Dimensional Metrology:</w:t>
      </w:r>
      <w:r w:rsidDel="00000000" w:rsidR="00000000" w:rsidRPr="00000000">
        <w:rPr>
          <w:rtl w:val="0"/>
        </w:rPr>
        <w:t xml:space="preserve"> Zeiss DuraMax Coordinate Measuring Machine (CMM) for high-precision, tactile 3D inspection of complex geometries.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Optical Inspection:</w:t>
      </w:r>
      <w:r w:rsidDel="00000000" w:rsidR="00000000" w:rsidRPr="00000000">
        <w:rPr>
          <w:rtl w:val="0"/>
        </w:rPr>
        <w:t xml:space="preserve"> Keyence IM-8000 Image Dimension Measurement System for rapid, automated optical pass-fail profiling.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Material Testing:</w:t>
      </w:r>
      <w:r w:rsidDel="00000000" w:rsidR="00000000" w:rsidRPr="00000000">
        <w:rPr>
          <w:rtl w:val="0"/>
        </w:rPr>
        <w:t xml:space="preserve"> PerkinElmer Differential Scanning Calorimeter (DSC) to analyze polymer melt behavior, crystallinity, and thermal transitions.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specific part of this manufacturing operation would you like to expand on—such as the quality assurance workflows, supply chain logistics, or floor layout?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