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Combining the salon transformation, body piercing curation, and high-end prosthetic integration into a single synchronized master protocol is entirely possible. By orchestrating a multi-disciplinary team led by a Master Cosmetologist, all procedures, structural adjustments, and prosthetic bondings can be mapped out concurrently.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the project lead is a Master Cosmetologist, all standard salon services, piercing procedures, and fine gold/gemstone jewelry are billed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 cost (wholesale material rates)</w:t>
      </w:r>
      <w:r w:rsidDel="00000000" w:rsidR="00000000" w:rsidRPr="00000000">
        <w:rPr>
          <w:color w:val="1f1f1f"/>
          <w:rtl w:val="0"/>
        </w:rPr>
        <w:t xml:space="preserve">, significantly reducing the overhead for the luxury elements.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l7uighqjtp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Master Project Plan &amp; Integrated Timeline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total conversion protocol requires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 hours</w:t>
      </w:r>
      <w:r w:rsidDel="00000000" w:rsidR="00000000" w:rsidRPr="00000000">
        <w:rPr>
          <w:color w:val="1f1f1f"/>
          <w:rtl w:val="0"/>
        </w:rPr>
        <w:t xml:space="preserve"> of synchronized parallel operations across a specialized team of four professionals: the Master Cosmetologist (Lead), an Elite Nail Technician, a Medical Aesthetician/Body Piercer, and a Prosthetic FX Application Specialist.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xvzsrftyr78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1: Foundation, Piercing Architecture, &amp; Nail Sculpting (Hours 0.0 – 2.5)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Simultaneous Execution: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Nail Sculpting:</w:t>
      </w:r>
      <w:r w:rsidDel="00000000" w:rsidR="00000000" w:rsidRPr="00000000">
        <w:rPr>
          <w:color w:val="1f1f1f"/>
          <w:rtl w:val="0"/>
        </w:rPr>
        <w:t xml:space="preserve"> The nail artist sculpts 1-inch coffin-shaped acrylic extensions with encapsulated ombre and micro-crystals.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Piercing Curation:</w:t>
      </w:r>
      <w:r w:rsidDel="00000000" w:rsidR="00000000" w:rsidRPr="00000000">
        <w:rPr>
          <w:color w:val="1f1f1f"/>
          <w:rtl w:val="0"/>
        </w:rPr>
        <w:t xml:space="preserve"> The Master Piercer administers the extensive piercing list (facial architecture including multiple lobes, helix, tragus, conch, rook, septum, nostril, oral/tongue, navel, and intimate placements).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Brow &amp; Hair Prep:</w:t>
      </w:r>
      <w:r w:rsidDel="00000000" w:rsidR="00000000" w:rsidRPr="00000000">
        <w:rPr>
          <w:color w:val="1f1f1f"/>
          <w:rtl w:val="0"/>
        </w:rPr>
        <w:t xml:space="preserve"> The Cosmetologist maps, waxes, laminates, and tints the brows, followed by a clarifying scalp detox.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bu80dsepmo9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2: Lower-Body Prosthetic Integration &amp; Structural Fit (Hours 2.5 – 5.5)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Prosthetic Suite Operations: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FX Specialist fits the custom-cast, full-leg and hip/buttock silicone bodysuit tailored for a 5'6", 105 lbs lithe frame.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internal ghaff-integrated concealment and anatomical labial/perineal features are aligned and secured.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The waist and mid-thigh edges are permanently bonded using medical-grade platinum silicone adhesive.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x6f0bv9sm3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3: Upper-Torso Prosthetics &amp; Hair Extensions (Hours 5.5 – 9.0)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 Execution: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Breast Plate Application:</w:t>
      </w:r>
      <w:r w:rsidDel="00000000" w:rsidR="00000000" w:rsidRPr="00000000">
        <w:rPr>
          <w:color w:val="1f1f1f"/>
          <w:rtl w:val="0"/>
        </w:rPr>
        <w:t xml:space="preserve"> The C/D-cup over-the-shoulder silicone breast plate is fitted, aligned over the sternum, and seamlessly feathered into the skin.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Hair Extension Installation:</w:t>
      </w:r>
      <w:r w:rsidDel="00000000" w:rsidR="00000000" w:rsidRPr="00000000">
        <w:rPr>
          <w:color w:val="1f1f1f"/>
          <w:rtl w:val="0"/>
        </w:rPr>
        <w:t xml:space="preserve"> The Master Cosmetologist installs 300 grams of 28-inch virgin Russian human hair extensions using a hybrid tape-in and K-tip method to completely mask temporal masculine framing, styling the hair into soft Hollywood waves.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n784q2i85zy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Phase 4: Skin Blending, Body Conditioning, &amp; Makeup (Hours 9.0 – 11.0)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Polish: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Airbrush alcohol-activated pigments are layered across all prosthetic silicone seams (neck, shoulders, thighs) to match exact skin undertones.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 full-body shimmer oil infusion and high-fashion corrective makeup application (neutralizing beard shadow, aggressive contouring, and stacked silk lashes) complete the transformation.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9imi7pbugv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Comprehensive Financial Manifest &amp; Cost Breakdown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 Professional salon services, piercing labor, and fine solid 14k/18k gold and diamond/pearl jewelry are factored at direct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cost/wholesale rates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courtesy of the Master Cosmetologist.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850"/>
        <w:gridCol w:w="1710"/>
        <w:gridCol w:w="2310"/>
        <w:tblGridChange w:id="0">
          <w:tblGrid>
            <w:gridCol w:w="1890"/>
            <w:gridCol w:w="2850"/>
            <w:gridCol w:w="1710"/>
            <w:gridCol w:w="23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 / Procedure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Standard Retail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Master Cosmetologist At-Cost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Prosthetics &amp;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Custom-Cast Silicone Breast Plate (C/D Cup, Bib Style)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$1,200.00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$1,200.00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Prosthetics &amp;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 Full-Leg/Hip/Buttock Bodysuit with Intimate Features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$2,400.00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$2,400.00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Prosthetics &amp;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Medical Adhesives, Solvents, &amp; Airbrush Pigment Kits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$350.00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Salon &amp;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28-Inch Virgin Russian Hair Extensions (300g) + Install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$1,800.00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$900.00 (At-Cost)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Salon &amp; Nails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Luxury Sculpted Coffin Acrylics with Swarovski Crystal 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$180.00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$75.00 (At-Cost)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Salon &amp;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Brow Lamination, Shaping, Tint, &amp; Oxygen Medical Facial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$150.00 (At-Cost)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Piercings &amp; Jewelry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Complete Piercing Procedure Fees (All 14+ Placements)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$700.00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$200.00 (At-Cost)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Piercings &amp; Jewelry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Fine Jewelry Suite: Solid 14k Gold, Akoya Pearls, Diamonds, White Sapphires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$4,500.00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$1,800.00 (Wholesale)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Makeup &amp;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Full-Body Pearl Scrub, Hydrotherapy, &amp; High-Fashion Makeup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$200.00 (At-Cost)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Estimated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Synchronized Turnkey Transformation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$11,880.00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$7,275.00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