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L Word"</w:t>
      </w:r>
      <w:r w:rsidDel="00000000" w:rsidR="00000000" w:rsidRPr="00000000">
        <w:rPr>
          <w:rtl w:val="0"/>
        </w:rPr>
        <w:t xml:space="preserve"> – Shorthand for the iconic Showtime drama series that defined 2000s lesbian pop culture, or used as a dramatic euphemism for saying "I love you" too soon.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"Chappell Roan"</w:t>
      </w:r>
      <w:r w:rsidDel="00000000" w:rsidR="00000000" w:rsidRPr="00000000">
        <w:rPr>
          <w:rtl w:val="0"/>
        </w:rPr>
        <w:t xml:space="preserve"> – References to the meteoric rise of the pop superstar whose theatrical aesthetic, camp style, and queer anthems have become the definitive soundtrack of contemporary lesbian culture.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"Girl in Red"</w:t>
      </w:r>
      <w:r w:rsidDel="00000000" w:rsidR="00000000" w:rsidRPr="00000000">
        <w:rPr>
          <w:rtl w:val="0"/>
        </w:rPr>
        <w:t xml:space="preserve"> – Using the phrase "Do you listen to Girl in Red?" as a subtle, universally recognized code to ask someone if they are a lesbian.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U-Haul Joke"</w:t>
      </w:r>
      <w:r w:rsidDel="00000000" w:rsidR="00000000" w:rsidRPr="00000000">
        <w:rPr>
          <w:rtl w:val="0"/>
        </w:rPr>
        <w:t xml:space="preserve"> – Referencing the classic stereotype (popularized across stand-up and media) that lesbians bring a U-Haul truck to move in together on the second date.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"Butch Cassidy and the Sundance Kid"</w:t>
      </w:r>
      <w:r w:rsidDel="00000000" w:rsidR="00000000" w:rsidRPr="00000000">
        <w:rPr>
          <w:rtl w:val="0"/>
        </w:rPr>
        <w:t xml:space="preserve"> – Frequently invoked or playfully subverted when discussing cinematic depictions of outlaw partners, or repurposed in butch-specific humor.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"Cardigan Season / Flannel Uniform"</w:t>
      </w:r>
      <w:r w:rsidDel="00000000" w:rsidR="00000000" w:rsidRPr="00000000">
        <w:rPr>
          <w:rtl w:val="0"/>
        </w:rPr>
        <w:t xml:space="preserve"> – Referencing the classic indie-rock and cottagecore aesthetic popularized by artists like Taylor Swift and Phoebe Bridgers, heavily adopted as lesbian casual wear.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"Orange Is the New Black"</w:t>
      </w:r>
      <w:r w:rsidDel="00000000" w:rsidR="00000000" w:rsidRPr="00000000">
        <w:rPr>
          <w:rtl w:val="0"/>
        </w:rPr>
        <w:t xml:space="preserve"> – References to Alex Vause and Piper Chapman's tumultuous prison romance, which introduced a wave of mainstream viewers to butch-femme dynamics.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"But I'm a Cheerleader"</w:t>
      </w:r>
      <w:r w:rsidDel="00000000" w:rsidR="00000000" w:rsidRPr="00000000">
        <w:rPr>
          <w:rtl w:val="0"/>
        </w:rPr>
        <w:t xml:space="preserve"> – The quintessential 1999 satirical rom-com that serves as a beloved, campy rite of passage and fashion reference for queer women.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"Carol"</w:t>
      </w:r>
      <w:r w:rsidDel="00000000" w:rsidR="00000000" w:rsidRPr="00000000">
        <w:rPr>
          <w:rtl w:val="0"/>
        </w:rPr>
        <w:t xml:space="preserve"> – Todd Haynes's 2015 romantic drama starring Cate Blanchett and Rooney Mara, frequently referenced for its exquisite period aesthetics, longing, and high-fashion 1950s coats.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"Portia de Rossi and Ellen DeGeneres"</w:t>
      </w:r>
      <w:r w:rsidDel="00000000" w:rsidR="00000000" w:rsidRPr="00000000">
        <w:rPr>
          <w:rtl w:val="0"/>
        </w:rPr>
        <w:t xml:space="preserve"> – A historical touchstone referencing the peak celebrity power couple era of daytime television and tabloid culture in the late 2000s.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"Jenna Marbles' Lesbian TikToks"</w:t>
      </w:r>
      <w:r w:rsidDel="00000000" w:rsidR="00000000" w:rsidRPr="00000000">
        <w:rPr>
          <w:rtl w:val="0"/>
        </w:rPr>
        <w:t xml:space="preserve"> – Early viral internet culture touchstones that paved the way for modern queer humor on social media.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"Lea Michele Can't Read"</w:t>
      </w:r>
      <w:r w:rsidDel="00000000" w:rsidR="00000000" w:rsidRPr="00000000">
        <w:rPr>
          <w:rtl w:val="0"/>
        </w:rPr>
        <w:t xml:space="preserve"> – A long-running internet meme originating in gay and lesbian pop culture Twitter spaces that morphed into a staple absurd humor format.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"Abbi and Ilana from Broad City"</w:t>
      </w:r>
      <w:r w:rsidDel="00000000" w:rsidR="00000000" w:rsidRPr="00000000">
        <w:rPr>
          <w:rtl w:val="0"/>
        </w:rPr>
        <w:t xml:space="preserve"> – Referenced as the ultimate chaotic, deeply loyal platonic dynamic that frequently blurs the line into queer fandom shipping.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"Xena: Warrior Princess"</w:t>
      </w:r>
      <w:r w:rsidDel="00000000" w:rsidR="00000000" w:rsidRPr="00000000">
        <w:rPr>
          <w:rtl w:val="0"/>
        </w:rPr>
        <w:t xml:space="preserve"> – The ultimate 1990s cult-classic television reference for subtextual queer pairings and leather-clad warrior aesthetics.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"Portrait of a Lady on Fire"</w:t>
      </w:r>
      <w:r w:rsidDel="00000000" w:rsidR="00000000" w:rsidRPr="00000000">
        <w:rPr>
          <w:rtl w:val="0"/>
        </w:rPr>
        <w:t xml:space="preserve"> – Céline Sciamma's historical masterpiece, heavily cited in film spaces for its breathtaking portrayal of the male gaze versus the sapphic artistic gaze.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"Kristen Stewart's Red Carpet Suits"</w:t>
      </w:r>
      <w:r w:rsidDel="00000000" w:rsidR="00000000" w:rsidRPr="00000000">
        <w:rPr>
          <w:rtl w:val="0"/>
        </w:rPr>
        <w:t xml:space="preserve"> – Pop culture shorthand for breaking traditional Hollywood femininity and popularizing high-fashion butch/andro red carpet styling.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"Hayley Williams / Paramore"</w:t>
      </w:r>
      <w:r w:rsidDel="00000000" w:rsidR="00000000" w:rsidRPr="00000000">
        <w:rPr>
          <w:rtl w:val="0"/>
        </w:rPr>
        <w:t xml:space="preserve"> – A massive crossover pop-punk icon whose stylistic evolution has soundtracked generations of alternative queer youth.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Real L Word"</w:t>
      </w:r>
      <w:r w:rsidDel="00000000" w:rsidR="00000000" w:rsidRPr="00000000">
        <w:rPr>
          <w:rtl w:val="0"/>
        </w:rPr>
        <w:t xml:space="preserve"> – Referencing the chaotic, reality-TV spin-off that birthed countless early-2010s internet memes and iconic cast personalities.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"Fun Home by Alison Bechdel"</w:t>
      </w:r>
      <w:r w:rsidDel="00000000" w:rsidR="00000000" w:rsidRPr="00000000">
        <w:rPr>
          <w:rtl w:val="0"/>
        </w:rPr>
        <w:t xml:space="preserve"> – References to the graphic memoir and subsequent Broadway musical that cemented literary lesbian coming-of-age narratives in high culture.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"Fried Green Tomatoes"</w:t>
      </w:r>
      <w:r w:rsidDel="00000000" w:rsidR="00000000" w:rsidRPr="00000000">
        <w:rPr>
          <w:rtl w:val="0"/>
        </w:rPr>
        <w:t xml:space="preserve"> – Referencing the 1991 film adaptation and its famous, heavily coded central relationship between Idgie and Ruth (and the iconic "Tandem" line).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"Jenifer's Body"</w:t>
      </w:r>
      <w:r w:rsidDel="00000000" w:rsidR="00000000" w:rsidRPr="00000000">
        <w:rPr>
          <w:rtl w:val="0"/>
        </w:rPr>
        <w:t xml:space="preserve"> – A cult horror classic that became a massive internet subculture obsession for exploring campy, dark, bisexual-coded horror aesthetics.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"Queer Eye's Leslie Jones or Janelle Monáe"</w:t>
      </w:r>
      <w:r w:rsidDel="00000000" w:rsidR="00000000" w:rsidRPr="00000000">
        <w:rPr>
          <w:rtl w:val="0"/>
        </w:rPr>
        <w:t xml:space="preserve"> – Cultural touchstones for embracing non-conforming fashion, bold suits, and unapologetic self-expression.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"The Handmaid's Tale"</w:t>
      </w:r>
      <w:r w:rsidDel="00000000" w:rsidR="00000000" w:rsidRPr="00000000">
        <w:rPr>
          <w:rtl w:val="0"/>
        </w:rPr>
        <w:t xml:space="preserve"> – Frequently referenced in dystopian memes regarding political anxiety, comphet, and forced traditional gender roles.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"Rosario Dawson and Carrie Brownstein"</w:t>
      </w:r>
      <w:r w:rsidDel="00000000" w:rsidR="00000000" w:rsidRPr="00000000">
        <w:rPr>
          <w:rtl w:val="0"/>
        </w:rPr>
        <w:t xml:space="preserve"> – References to indie culture royalty whose high-profile relationships helped shape 2010s hipster queer visibility.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"Taylor Swift's 'The Lakes' / Cottagecore Era"</w:t>
      </w:r>
      <w:r w:rsidDel="00000000" w:rsidR="00000000" w:rsidRPr="00000000">
        <w:rPr>
          <w:rtl w:val="0"/>
        </w:rPr>
        <w:t xml:space="preserve"> – Pointing to the massive cultural shift toward pastoral escapism, cabin aesthetics, and folklore lyricism embraced heavily in queer online spaces.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