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 looks like your search terms might have blended a couple of different concepts! Depending on what you are looking for, you are likely thinking of one of the following: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Celestial or Constellation Jewelry with Lesbian/Sapphic Themes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Sapphic &amp; Star Motifs:</w:t>
      </w:r>
      <w:r w:rsidDel="00000000" w:rsidR="00000000" w:rsidRPr="00000000">
        <w:rPr>
          <w:rtl w:val="0"/>
        </w:rPr>
        <w:t xml:space="preserve"> Because the ancient Greek poet Sappho lived on the island of Lesbos and wrote extensively about the night sky, moon, and stars, celestial jewelry (like crescent moons, starbursts, and tiny constellations) is heavily adopted as a subtle, aesthetic form of sapphic pride.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Nautical Star:</w:t>
      </w:r>
      <w:r w:rsidDel="00000000" w:rsidR="00000000" w:rsidRPr="00000000">
        <w:rPr>
          <w:rtl w:val="0"/>
        </w:rPr>
        <w:t xml:space="preserve"> Historically, in the mid-20th century, some lesbians used nautical star tattoos (often on the wrist) as a clandestine symbol of recognition. Modern indie jewelers have adapted this star motif into heritage pieces like the "Lesbian Origin Pendant," which merges navigational stars with nods to Sappho's home.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Core Lesbian Jewelry Symbols (Non-Constellation)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looking for classic iconography translated into necklaces, rings, or earrings, the most common symbols include:</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Double Venus (⚢):</w:t>
      </w:r>
      <w:r w:rsidDel="00000000" w:rsidR="00000000" w:rsidRPr="00000000">
        <w:rPr>
          <w:rtl w:val="0"/>
        </w:rPr>
        <w:t xml:space="preserve"> Two interlocking or overlapping female gender symbols representing women loving women.</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Violet/Purple Flower:</w:t>
      </w:r>
      <w:r w:rsidDel="00000000" w:rsidR="00000000" w:rsidRPr="00000000">
        <w:rPr>
          <w:rtl w:val="0"/>
        </w:rPr>
        <w:t xml:space="preserve"> A historical nod to Sappho, who wrote about wearing violet garlands. Gifting violets was a coded way women expressed love to other women in the late 19th and early 20th centuries.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Labrys:</w:t>
      </w:r>
      <w:r w:rsidDel="00000000" w:rsidR="00000000" w:rsidRPr="00000000">
        <w:rPr>
          <w:rtl w:val="0"/>
        </w:rPr>
        <w:t xml:space="preserve"> A double-headed axe, historically associated with ancient matriarchal societies and later adopted as a symbol of feminist and lesbian strength in the 1970s.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trying to find a specific piece of celestial/constellation-themed pride jewelry, or did you mean a different symbol?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