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Automated Aesthetic &amp; Body Modification Manifest (System Specification: Model Variant OAM-7.5)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I: Subject Baseline &amp; Core Parameters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automated, obsidian-trimmed treatment pod and diagnostic platform featuring multi-axis micro-articulated nano-dispensers, optical mapping, and parallelized multi-specialist robotic processing arrays.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Presentation 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Complete, synchronized execution of high-end salon transformations, comprehensive multi-tier body piercing catalogs with precise technical gauge/sizing arrays, and custom permanent dermal tattooing.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Installation/Execution 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Rapid parallelized sci-fi engineering compressed into an intensive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hour per category (Total: 3 hours flat)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complete multi-specialist execution under continuous automated operation.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Recovery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recovery needed.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sterilization, micro-sealing, and laser-guided application allow immediate functional mobility, daily wear, and presentation the moment the pod unseals.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1: Comprehensive Salon, Hydrotherapy, &amp; Hair Architecture Protocol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Utilizing synchronized robotic sub-systems operating in parallel to reframe facial and body presentation in exactly 60 minutes: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Eyebrow Architecture &amp; Structural Shaping: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Medical-grade brow design, high-precision mapping, micro-waxing, threading, and microscopic trimming to lift lower arches and expose eyelid space, paired with botanical brow lamination, tinting, and nanoblading/microshading outlines.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Luxury Acrylic Nail Sculpting: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Liquid and powder acrylic application over automated structural apex forms into tapered Coffin or Almond silhouettes extending roughly 1 inch beyond the fingertip, finished with baby-boomer milky-white ombre, glass-gel top coats, and hand-placed micro-Swarovski crystal floral patterns.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Hair Extension Integration &amp; Prep: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clarifying scalp detox, protein-moisture infusion, and color neutralization followed by the installation of over 300 grams of 28-inch virgin Russian human hair extensions using a hybrid tape-in and K-tip method, styled into soft Hollywood waves with dimensional espresso bases and warm caramel balayage.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Facial Resurfacing &amp; Contouring: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Medical-grade enzyme exfoliation, diamond-tip microdermabrasion, ultrasonic extractions, and oxygen infusions hyper-saturated with hyaluronic acid and peptides, accompanied by buccal and pneumatic lymphatic drainage massage.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Dermal Balancing: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Non-surgical facial feminization using high-end hyaluronic acid fillers (zygomatic arch and Russian lip technique for vertical roll/Cupid's bow) and masseter neuromodulator micro-droplets.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Full-Body Conditioning: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Head-to-toe dry brushing, crushed pearl and organic sugar scrub, mineral-rich milk and rose-petal hydrotherapy bath, and shimmering dry body oil infusion with gold mica.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High-Fashion Corrective Makeup: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 color correction neutralizing beard shadow, seamless structural contouring, winged liquid liner, soft rose-gold shadow, and stacked silk strip lashes.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2: Exhaustive Body Piercing Curation &amp; Fine Jewelry Integration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Utilizing pneumatic sterile needle arrays and high-speed optical mapping to execute the complete comprehensive piercing catalog in exactly 60 minutes, fully integrated with precise gauge sizing (ranging from delicate 20g/0.8mm options up to heavy-gauge placements), solid 14k/18k gold, Akoya pearls, VS-diamonds, and precious gemstones: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Ear Constellation &amp; Cartilage Architecture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Lobe Tier: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First Lobes: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Lower earlobe center; fitted with polished 14k gold diamond-halo hoops.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Second Lobes: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Offset above first lobes; fitted with 4mm Akoya cultured pearl threadless push-pin stud posts in claw-prong 14k settings.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Third Lobes: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Upper soft tissue boundary; fitted with 2mm marquise-cut white sapphire horizontal bezels.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Cartilage Tier &amp; Advanced Placements: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Helix / Forward Helix / Double Helix: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Outer rim cartilage; fitted with lightweight 14k rose gold clicker rings and dangling teardrop morganite gemstones, or stacked studs.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Tragus / Anti-Tragus: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Inner flap covering ear canal; fitted with flat-back labret studs topped with 14k gold diamond flower clusters or specialized 7-stripe lesbian pride flag gemstone gradients (Orange Aventurine, Mandarin Garnet, Morganite, White Chalcedony, Rose Quartz, Pink Agate, and Rhodolite Garnet).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Conch (Inner &amp; Outer):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central cup; fitted with sleek 14k yellow gold circular barbells or rings with delicate chain-drapes connecting to the helix.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Rook &amp; Snug: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Upper ridge and anti-helix folds; fitted with 14k rose gold curved barbells tipped with polished pink opal or micro-threaded spheres.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Daith &amp; Industrial / Scaffold: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Innermost fold and dual-piercing diagonal bars connected by a single straight barbell.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Orbital &amp; Auricle: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Multi-hole ring connections and outer rim edge placements.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Facial, Nose, &amp; Eyebrow Placements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Nose Catalog: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Nostril &amp; High Nostril: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 cartilage and dense upper crease; fitted with flush-set 2.5mm cushion-cut diamond L-bend studs.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Septum &amp; Septril: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Center tissue and stretched underside tip; fitted with hinged 14k yellow gold scalloped filigree clickers or downward-pulling vertical septril pins.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Bridge, Third Eye, Nasallang, Austin Bar, &amp; Rhino: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Surface and horizontal/vertical tip modifications executed with custom-length straight or curved titanium and gold barbells.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Eyebrow Catalog: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Vertical, Horizontal, &amp; Anti-Eyebrow (Teardrop/Cheekbone):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Surface-mapped brow and upper cheekbone placements utilizing 16g/1.2mm to 14g/1.6mm curved or staple-shaped surface barbells.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Oral, Lip, &amp; Oral Cavity Placements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Lip &amp; Mouth Catalog: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Upper Lip: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Madonna (right side), Monroe (left side), Medusa (philtrum center below septum), and Angel Bites (paired upper fangs).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Lower Lip &amp; Corners: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Labret (center below lower lip), Side Labret, Ashley (vertical center of lower lip), Dahlia (corners of the mouth), Snake Bites, Spider Bites, Cyber Bites, Dolphin Bites, and Canine Bites.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Oral Mucosal: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Smiley (upper frenulum ring) and Frowny.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Tongue: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Center-line vertical tongue piercing using an implant-grade titanium straight barbell with a high-polish 14k yellow gold cap and flat bottom disk, alongside variants like web, snake eyes, and venom.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Torso, Surface, &amp; Intimate Adornments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Surface &amp; Torso: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Madison: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 of the neck directly above the collarbones.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Upper chest near the right shoulder.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Navel / Belly Button: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Upper rim fold featuring a reverse-set 14k yellow gold curve with cascading marquise white topaz floral clusters.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Nipple Placements: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Third nipple, vertical nipple, and horizontal nipple alignments utilizing 14k rose gold straight barbells with ornate shield-like captive bead rings and sunburst white diamond end-caps.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Intimate Adornments: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Horizontal Clitoral Hood: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Lightweight 14k yellow gold curved barbell with mirror-polished 2mm terminal spheres for absolute comfort and tactical sensitivity.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3: Automated Dermal Tattooing &amp; Fine-Line Pigmentation Array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Deploying specialized multi-needle micro-pigmentation heads mapping skin elasticity in real time in exactly 60 minutes for permanent artistic expression: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Sapphic &amp; Astronomical Line-Work: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Flawless fine-line execution of celestial motifs, crescent moons, star maps, the double Venus symbol, violets, daggers, tarot motifs, or custom constellation alignments.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Pride Gradient Pigmentation: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multi-needle color blending capable of rendering precise 7-stripe lesbian pride flag gradients (using custom-matched organic pigments ranging from orange garnet and mandarin garnet to morganite peach, rose quartz, and rhodolite magenta) with zero human margin of error.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Comparative Operational Matrix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Physiological / Aesthetic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Traditional Manual Salon &amp; Studio Protocol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Aura-Matrix V-10 Automated Suite (Variant OAM-7.5)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Execution Timeline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Sequential appointments spanning multiple weeks or 9–11 hours of staggered manual labor.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synchronized, rapid-fire sci-fi execution completed in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exactly 3 hours (1 hour per category)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Specialist Engagement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Requires a multi-disciplinary team of human cosmetologists, piercers, injectors, and tattoo artists.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human intervention; automated optical mapping and multi-axis nano-dispensers.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 Margin &amp; Precision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Dependent on human hand stability, fatigue, and individual aesthetic interpretation.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Sub-millimeter laser guidance, real-time skin mapping, gauge standardization, and absolute replication accuracy.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