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C4C7D" w14:textId="77777777" w:rsidR="00193CA6" w:rsidRPr="00193CA6" w:rsidRDefault="00193CA6" w:rsidP="00193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To construct a comprehensive fiction blueprint matching your character's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$450 billion+ in liquid assets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the entire roster of fashion brands, beauty divisions, hard-luxury accessories, logistics infrastructure, and newly added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professional salon supply chains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has been mapped.</w:t>
      </w:r>
    </w:p>
    <w:p w14:paraId="15DF639B" w14:textId="77777777" w:rsidR="00193CA6" w:rsidRPr="00193CA6" w:rsidRDefault="00193CA6" w:rsidP="00193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CA6">
        <w:rPr>
          <w:rFonts w:ascii="Arial" w:eastAsia="Times New Roman" w:hAnsi="Arial" w:cs="Arial"/>
          <w:i/>
          <w:iCs/>
          <w:color w:val="1F1F1F"/>
          <w:kern w:val="0"/>
          <w:sz w:val="22"/>
          <w:szCs w:val="22"/>
          <w14:ligatures w14:val="none"/>
        </w:rPr>
        <w:t>Note: Entities and parent structures marked with an asterisk (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) indicate unranked, supplementary corporate assets or distribution networks added to provide absolute vertical control over the industry ecosystem.</w:t>
      </w:r>
    </w:p>
    <w:p w14:paraId="35FCDF17" w14:textId="77777777" w:rsidR="00193CA6" w:rsidRPr="00193CA6" w:rsidRDefault="00193CA6" w:rsidP="00193CA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Master Corporate Empire Mapping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385"/>
        <w:gridCol w:w="3352"/>
      </w:tblGrid>
      <w:tr w:rsidR="00193CA6" w:rsidRPr="00193CA6" w14:paraId="51B805C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074E85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Parent Company / Controlling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5C2400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Child Brands &amp; Operational Assets (Ranked &amp; Unranked)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DDEC1D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Target Ownership Goal</w:t>
            </w:r>
          </w:p>
        </w:tc>
      </w:tr>
      <w:tr w:rsidR="00193CA6" w:rsidRPr="00193CA6" w14:paraId="7A8D2CC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18246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LVMH (Arnault Family)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F840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Louis Vuitton (Rank 1)</w:t>
            </w:r>
          </w:p>
          <w:p w14:paraId="0D680C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BB9566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Dior (Rank 6)</w:t>
            </w:r>
          </w:p>
          <w:p w14:paraId="4034860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A07C2C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Fendi (Rank 13)</w:t>
            </w:r>
          </w:p>
          <w:p w14:paraId="56C8BB5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DC6D68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Givenchy (Ranks 14 &amp; 38)</w:t>
            </w:r>
          </w:p>
          <w:p w14:paraId="002123E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26A4DF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Céline (Rank 17)</w:t>
            </w:r>
          </w:p>
          <w:p w14:paraId="133E1E2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116A39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Loewe (Rank 18)</w:t>
            </w:r>
          </w:p>
          <w:p w14:paraId="6C8E044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F477EA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Kenzo (Ranks 33 &amp; 50)</w:t>
            </w:r>
          </w:p>
          <w:p w14:paraId="14D2723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874352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Marc Jacobs (Rank 56)</w:t>
            </w:r>
          </w:p>
          <w:p w14:paraId="4D288B4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7735E9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Rimowa (Rank 76)</w:t>
            </w:r>
          </w:p>
          <w:p w14:paraId="1001554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E3126A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Berluti (Rank 80)</w:t>
            </w:r>
          </w:p>
          <w:p w14:paraId="5EA4FF2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ADC77B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Patou (Rank 81)</w:t>
            </w:r>
          </w:p>
          <w:p w14:paraId="76EA9D4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1A14E65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Moynat (Rank 79)</w:t>
            </w:r>
          </w:p>
          <w:p w14:paraId="44492DD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66F7C7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Guerlain &amp; Parfums Christian Dior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(Beauty)</w:t>
            </w:r>
          </w:p>
          <w:p w14:paraId="3E06133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1C94E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SalonCentric / CosmoProf (Sally Beauty Holdings)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— [Unranked Salon Supply &amp; Distribution Network]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92CED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Majority (51%+) on Top 10 anchors; Strong Minority (25–35%) or controlling buy-in on subsidiaries.</w:t>
            </w:r>
          </w:p>
        </w:tc>
      </w:tr>
      <w:tr w:rsidR="00193CA6" w:rsidRPr="00193CA6" w14:paraId="1CC5034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ACBD9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Kering Group (Pinault Family / Artémis)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6AEE5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Gucci (Rank 2)</w:t>
            </w:r>
          </w:p>
          <w:p w14:paraId="454572E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4556A2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Saint Laurent (Rank 7)</w:t>
            </w:r>
          </w:p>
          <w:p w14:paraId="2BD6EF8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B0DEB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Balenciaga (Rank 10)</w:t>
            </w:r>
          </w:p>
          <w:p w14:paraId="6F5C30C5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EC7FB2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Bottega Veneta (Rank 15)</w:t>
            </w:r>
          </w:p>
          <w:p w14:paraId="18FB4F0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C129D8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Alexander McQueen (Rank 16)</w:t>
            </w:r>
          </w:p>
          <w:p w14:paraId="7132E8E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91F1A6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Brioni (Rank 64)</w:t>
            </w:r>
          </w:p>
          <w:p w14:paraId="4943B0F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4E8B04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Courrèges (Rank 85)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BF3E47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Majority (51%+) on top brands; Strong Minority (25–35%) on remainder.</w:t>
            </w:r>
          </w:p>
        </w:tc>
      </w:tr>
      <w:tr w:rsidR="00193CA6" w:rsidRPr="00193CA6" w14:paraId="3682D6E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1AD02B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Richemont (Rupert Family)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B0EF9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Alaïa (Rank 35)</w:t>
            </w:r>
          </w:p>
          <w:p w14:paraId="56E54CC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5BE3F1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Chloé (Rank 37)</w:t>
            </w:r>
          </w:p>
          <w:p w14:paraId="5E87FB7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1C6424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Delvaux (Rank 78)</w:t>
            </w:r>
          </w:p>
          <w:p w14:paraId="4DEA171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884405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Cartier &amp; Van Cleef &amp; Arpels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(Hard Luxury)</w:t>
            </w:r>
          </w:p>
          <w:p w14:paraId="74A44C6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E13D14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Marlo Beauty Supply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— [Unranked Professional Salon Wholesale Distributor]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4F692E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Strong Minority (25–35%) blocks.</w:t>
            </w:r>
          </w:p>
        </w:tc>
      </w:tr>
      <w:tr w:rsidR="00193CA6" w:rsidRPr="00193CA6" w14:paraId="46ACFBA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A9FC0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Prada Group (Bertelli Family)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F680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Prada (Rank 4)</w:t>
            </w:r>
          </w:p>
          <w:p w14:paraId="2457E31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AAFA28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Miu Miu (Rank 26)</w:t>
            </w:r>
          </w:p>
          <w:p w14:paraId="1EFADF3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95260C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Versace (Rank 8 —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Prada S.p.A. acquisition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58832D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Majority (51%+) on primary houses.</w:t>
            </w:r>
          </w:p>
        </w:tc>
      </w:tr>
      <w:tr w:rsidR="00193CA6" w:rsidRPr="00193CA6" w14:paraId="565AF54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3E6F15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Puig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3874C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Jean Paul Gaultier (Rank 31)</w:t>
            </w:r>
          </w:p>
          <w:p w14:paraId="4BE51C1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F7436F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Dries Van Noten (Rank 46)</w:t>
            </w:r>
          </w:p>
          <w:p w14:paraId="186D5E9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D1F3C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Carolina Herrera (Rank 59)</w:t>
            </w:r>
          </w:p>
          <w:p w14:paraId="2F8148D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DD376F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Nina Ricci (Rank 82)</w:t>
            </w:r>
          </w:p>
          <w:p w14:paraId="04885B1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E1B6E5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Paco Rabanne (Rank 84)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63DBA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Strong Minority (25–35%) / Strategic Equity.</w:t>
            </w:r>
          </w:p>
        </w:tc>
      </w:tr>
      <w:tr w:rsidR="00193CA6" w:rsidRPr="00193CA6" w14:paraId="4728A2D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81074C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Tapestry Inc. &amp; Capri Holdings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1F2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Thom Browne (Rank 28)</w:t>
            </w:r>
          </w:p>
          <w:p w14:paraId="3CC60CC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4E5765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Michael Kors (Rank 53)</w:t>
            </w:r>
          </w:p>
          <w:p w14:paraId="41FA33C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A17EB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Coach (Rank 54)</w:t>
            </w:r>
          </w:p>
          <w:p w14:paraId="6C87CE8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10B284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Jimmy Choo (Rank 71)</w:t>
            </w:r>
          </w:p>
          <w:p w14:paraId="1413E80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AB8568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• Stuart Weitzman (Rank 75)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BCBDC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Strong Minority (25–35%) blocks.</w:t>
            </w:r>
          </w:p>
        </w:tc>
      </w:tr>
      <w:tr w:rsidR="00193CA6" w:rsidRPr="00193CA6" w14:paraId="12DDE0A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B1B57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OTB Group (Renzo Rosso)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54DCA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Maison Margiela (Rank 44)</w:t>
            </w:r>
          </w:p>
          <w:p w14:paraId="7AA0E86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01729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Jil Sander, Marni, Viktor &amp; Rolf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94FDEA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Strong Minority (25–35%).</w:t>
            </w:r>
          </w:p>
        </w:tc>
      </w:tr>
      <w:tr w:rsidR="00193CA6" w:rsidRPr="00193CA6" w14:paraId="0302E8B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08789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PVH Corp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C924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Tommy Hilfiger (Rank 51)</w:t>
            </w:r>
          </w:p>
          <w:p w14:paraId="5A654D4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B530E5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Calvin Klein (Rank 52)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5AD0A4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Strong Minority (25–35%).</w:t>
            </w:r>
          </w:p>
        </w:tc>
      </w:tr>
      <w:tr w:rsidR="00193CA6" w:rsidRPr="00193CA6" w14:paraId="13C0BB5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A7673D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Estée Lauder Companies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305B1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Tom Ford Beauty &amp; Fashion (Rank 20)</w:t>
            </w:r>
          </w:p>
          <w:p w14:paraId="102265B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2A5868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Le Labo, Malin+Goetz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(Beauty)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25FF51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Controlling Stake.</w:t>
            </w:r>
          </w:p>
        </w:tc>
      </w:tr>
      <w:tr w:rsidR="00193CA6" w:rsidRPr="00193CA6" w14:paraId="7EB0B29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ED3B0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t>Independent / Private Family Estates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BE8C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Hermès (Rank 3 —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Dumas Family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)</w:t>
            </w:r>
          </w:p>
          <w:p w14:paraId="24CE962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462367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Chanel (Rank 5 —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Wertheimer Family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)</w:t>
            </w:r>
          </w:p>
          <w:p w14:paraId="66D17D0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DB7508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Armani (Rank 9 —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Giorgio Armani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)</w:t>
            </w:r>
          </w:p>
          <w:p w14:paraId="4C99786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6ADD39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Burberry (Rank 11)</w:t>
            </w:r>
          </w:p>
          <w:p w14:paraId="459A906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5A2D61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Valentino (Rank 12)</w:t>
            </w:r>
          </w:p>
          <w:p w14:paraId="62FC61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73A7AE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Dolce &amp; Gabbana (Rank 19)</w:t>
            </w:r>
          </w:p>
          <w:p w14:paraId="698A2E8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5281B3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Jacquemus (Rank 21)</w:t>
            </w:r>
          </w:p>
          <w:p w14:paraId="1EA8872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2551D4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Off-White (Rank 22)</w:t>
            </w:r>
          </w:p>
          <w:p w14:paraId="56505B1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3C48E8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Moncler (Rank 23)</w:t>
            </w:r>
          </w:p>
          <w:p w14:paraId="069D8C5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51DCCA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Balmain (Rank 24)</w:t>
            </w:r>
          </w:p>
          <w:p w14:paraId="4340335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0FDD42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Stella McCartney (Rank 25)</w:t>
            </w:r>
          </w:p>
          <w:p w14:paraId="74C02C8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B7889B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Ralph Lauren (Rank 27)</w:t>
            </w:r>
          </w:p>
          <w:p w14:paraId="2A47E92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3C8556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Rick Owens (Rank 30)</w:t>
            </w:r>
          </w:p>
          <w:p w14:paraId="57825C1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F14A7B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Vivienne Westwood (Rank 30)</w:t>
            </w:r>
          </w:p>
          <w:p w14:paraId="1673EA6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7F37A9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Schiaparelli (Rank 32)</w:t>
            </w:r>
          </w:p>
          <w:p w14:paraId="52B27CD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46B644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Mugler (Ranks 34 &amp; 99)</w:t>
            </w:r>
          </w:p>
          <w:p w14:paraId="46F29F0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4CCBCD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Salvatore Ferragamo (Rank 39)</w:t>
            </w:r>
          </w:p>
          <w:p w14:paraId="1D748AE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B006AE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Max Mara (Rank 40)</w:t>
            </w:r>
          </w:p>
          <w:p w14:paraId="7A11C3E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694962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Etro (Rank 41)</w:t>
            </w:r>
          </w:p>
          <w:p w14:paraId="5D5078E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33A4A7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Missoni (Rank 42)</w:t>
            </w:r>
          </w:p>
          <w:p w14:paraId="1E47CBA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35D0C2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Paul Smith (Rank 43)</w:t>
            </w:r>
          </w:p>
          <w:p w14:paraId="63A8146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222896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Ann Demeulemeester (Rank 45)</w:t>
            </w:r>
          </w:p>
          <w:p w14:paraId="41FE2F2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F63B2E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Yohji Yamamoto (Rank 47)</w:t>
            </w:r>
          </w:p>
          <w:p w14:paraId="3ED20EB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B8A9BE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Comme des Garçons (Rank 48)</w:t>
            </w:r>
          </w:p>
          <w:p w14:paraId="2F8BD39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2405C0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Issey Miyake (Rank 49)</w:t>
            </w:r>
          </w:p>
          <w:p w14:paraId="1A17908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50F401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Tory Burch (Rank 55)</w:t>
            </w:r>
          </w:p>
          <w:p w14:paraId="05197D2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DE41F9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Proenza Schouler (Rank 57)</w:t>
            </w:r>
          </w:p>
          <w:p w14:paraId="739D6B9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935DB2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Rodarte (Rank 58)</w:t>
            </w:r>
          </w:p>
          <w:p w14:paraId="2225F3F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50C06A5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Jason Wu (Rank 61)</w:t>
            </w:r>
          </w:p>
          <w:p w14:paraId="5967B43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A799EB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Vera Wang (Rank 62)</w:t>
            </w:r>
          </w:p>
          <w:p w14:paraId="26CB7CB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77B8FC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Zegna (Rank 63)</w:t>
            </w:r>
          </w:p>
          <w:p w14:paraId="0A48B53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25BED1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Kiton (Rank 65)</w:t>
            </w:r>
          </w:p>
          <w:p w14:paraId="3BA398D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E2A87B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Brunello Cucinelli (Rank 66)</w:t>
            </w:r>
          </w:p>
          <w:p w14:paraId="10A5E9C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807214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Loro Piana (Rank 67)</w:t>
            </w:r>
          </w:p>
          <w:p w14:paraId="5494AFC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7276ED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Bally (Rank 68)</w:t>
            </w:r>
          </w:p>
          <w:p w14:paraId="6ED3B48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AC2508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Tod's (Rank 69)</w:t>
            </w:r>
          </w:p>
          <w:p w14:paraId="1B9813A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436A185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• Sergio Rossi (Rank 70)</w:t>
            </w:r>
          </w:p>
          <w:p w14:paraId="2EDF397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4AC756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Christian Louboutin (Rank 72)</w:t>
            </w:r>
          </w:p>
          <w:p w14:paraId="271FDA5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C07F5C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Manolo Blahnik (Rank 73)</w:t>
            </w:r>
          </w:p>
          <w:p w14:paraId="286B9EC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3B795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Giuseppe Zanotti (Rank 74)</w:t>
            </w:r>
          </w:p>
          <w:p w14:paraId="74F4310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70AD1A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Goyard (Rank 77)</w:t>
            </w:r>
          </w:p>
          <w:p w14:paraId="551AFA1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6FA3F0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Balmain Hair (Rank 87)</w:t>
            </w:r>
          </w:p>
          <w:p w14:paraId="4951634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25ABCA3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Erdem (Rank 88)</w:t>
            </w:r>
          </w:p>
          <w:p w14:paraId="7E03A03D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C273AF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Simone Rocha (Rank 89)</w:t>
            </w:r>
          </w:p>
          <w:p w14:paraId="380F25C6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828EE6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JW Anderson (Rank 90)</w:t>
            </w:r>
          </w:p>
          <w:p w14:paraId="154DC3BA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35A6AC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Roksanda (Rank 91)</w:t>
            </w:r>
          </w:p>
          <w:p w14:paraId="1EBFDEB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1D0CF34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Mary Katrantzou (Rank 92)</w:t>
            </w:r>
          </w:p>
          <w:p w14:paraId="02A9CFD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798202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Christopher Kane (Rank 93)</w:t>
            </w:r>
          </w:p>
          <w:p w14:paraId="32178F2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CDCBBF7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Emilia Wickstead (Rank 94)</w:t>
            </w:r>
          </w:p>
          <w:p w14:paraId="4B23CDEB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79F8C6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Rejina Pyo (Rank 95)</w:t>
            </w:r>
          </w:p>
          <w:p w14:paraId="7ED9678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565EE1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Casablanca (Rank 96)</w:t>
            </w:r>
          </w:p>
          <w:p w14:paraId="626C34AF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C2E044C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Marine Serre (Rank 97)</w:t>
            </w:r>
          </w:p>
          <w:p w14:paraId="3C67D8F0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6FA367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Coperni (Rank 98)</w:t>
            </w:r>
          </w:p>
          <w:p w14:paraId="7807834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34479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>• Cavalli (Rank 100)</w:t>
            </w:r>
          </w:p>
          <w:p w14:paraId="04FB2E45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32ACE8E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Qosmedix / Paramount Beauty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— [Unranked Professional Salon/Spa Supply Infrastructure]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2EDFD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Majority (51%+) on Top 10 independents (Chanel, Hermès, Armani); Strong Minority (25–35%) on remaining 65 houses.</w:t>
            </w:r>
          </w:p>
        </w:tc>
      </w:tr>
      <w:tr w:rsidR="00193CA6" w:rsidRPr="00193CA6" w14:paraId="3B0EF92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BF2C3B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Logistics &amp; Infrastructure Subsidies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(Unranked Support Assets)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0BF4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Bleckmann Global Logistics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(Apparel fulfillment)</w:t>
            </w:r>
          </w:p>
          <w:p w14:paraId="2D860911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A168C99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Crown Logistics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(Secure high-end freight)</w:t>
            </w:r>
          </w:p>
          <w:p w14:paraId="1E1C7EA2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632D768" w14:textId="77777777" w:rsidR="00193CA6" w:rsidRPr="00193CA6" w:rsidRDefault="00193CA6" w:rsidP="00193CA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 xml:space="preserve">•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Como Silk Textile Weaving Cooperatives</w:t>
            </w: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193CA6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2"/>
                <w:szCs w:val="22"/>
                <w14:ligatures w14:val="none"/>
              </w:rPr>
              <w:t>(Raw material source)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E805B" w14:textId="77777777" w:rsidR="00193CA6" w:rsidRPr="00193CA6" w:rsidRDefault="00193CA6" w:rsidP="00193CA6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93CA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  <w:lastRenderedPageBreak/>
              <w:t>Controlling Equity (100% or absolute majority control).</w:t>
            </w:r>
          </w:p>
        </w:tc>
      </w:tr>
    </w:tbl>
    <w:p w14:paraId="48791BB1" w14:textId="77777777" w:rsidR="00193CA6" w:rsidRPr="00193CA6" w:rsidRDefault="00193CA6" w:rsidP="00193CA6">
      <w:pPr>
        <w:spacing w:before="480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8"/>
          <w:szCs w:val="28"/>
          <w14:ligatures w14:val="none"/>
        </w:rPr>
        <w:t>Summary and Strategic Wrap-Up</w:t>
      </w:r>
    </w:p>
    <w:p w14:paraId="69283CED" w14:textId="77777777" w:rsidR="00193CA6" w:rsidRPr="00193CA6" w:rsidRDefault="00193CA6" w:rsidP="00193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By deploying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$450 billion+ in liquid assets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, your fictional character executes an airtight, multi-layered hostile acquisition strategy that leaves zero blind spots in the global fashion ecosystem:</w:t>
      </w:r>
    </w:p>
    <w:p w14:paraId="47B631F4" w14:textId="77777777" w:rsidR="00193CA6" w:rsidRPr="00193CA6" w:rsidRDefault="00193CA6" w:rsidP="00193CA6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The Core Monopolization: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Controlling major stakes or outright majorities in the Top 10 anchors (Louis Vuitton, Chanel, Hermès, Gucci, Prada, etc.) gives your character unmatched cultural cachet and price-setting power.</w:t>
      </w:r>
    </w:p>
    <w:p w14:paraId="33A74006" w14:textId="77777777" w:rsidR="00193CA6" w:rsidRPr="00193CA6" w:rsidRDefault="00193CA6" w:rsidP="00193CA6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The Secondary Defense Wall: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Holding a powerful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25% to 35% blocking minority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across Ranks 11 through 75 locks down market competition, ensuring that no rival conglomerate can orchestrate a counter-takeover.</w:t>
      </w:r>
    </w:p>
    <w:p w14:paraId="324FEC9D" w14:textId="77777777" w:rsidR="00193CA6" w:rsidRPr="00193CA6" w:rsidRDefault="00193CA6" w:rsidP="00193CA6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The Chemical &amp; Salon Supply Pipeline: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By absorbing high-margin beauty houses (Tom Ford Beauty, Guerlain, Puig divisions) alongside professional salon distribution networks like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SalonCentric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CosmoProf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and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Qosmedix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, your character controls not just what walks down the runway, but every chemical formulation, dye, tool, and treatment used in elite salons worldwide.</w:t>
      </w:r>
    </w:p>
    <w:p w14:paraId="3F3512FC" w14:textId="77777777" w:rsidR="00193CA6" w:rsidRPr="00193CA6" w:rsidRDefault="00193CA6" w:rsidP="00193CA6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The Physical Logistics Monopoly: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Securing end-to-end infrastructure—from Como silk mills to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Bleckmann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distribution centers and </w:t>
      </w:r>
      <w:r w:rsidRPr="00193CA6">
        <w:rPr>
          <w:rFonts w:ascii="Arial" w:eastAsia="Times New Roman" w:hAnsi="Arial" w:cs="Arial"/>
          <w:b/>
          <w:bCs/>
          <w:color w:val="1F1F1F"/>
          <w:kern w:val="0"/>
          <w:sz w:val="22"/>
          <w:szCs w:val="22"/>
          <w14:ligatures w14:val="none"/>
        </w:rPr>
        <w:t>Crown Logistics</w:t>
      </w: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secure transport—guarantees that the physical supply chain cannot be choked off by geopolitical friction or competitor interference.</w:t>
      </w:r>
    </w:p>
    <w:p w14:paraId="7226201D" w14:textId="77777777" w:rsidR="00193CA6" w:rsidRPr="00193CA6" w:rsidRDefault="00193CA6" w:rsidP="00193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3CA6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Your character emerges not merely as an investor, but as the sole sovereign architect of modern luxury.</w:t>
      </w:r>
    </w:p>
    <w:p w14:paraId="0B79EBD9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10BD8"/>
    <w:multiLevelType w:val="multilevel"/>
    <w:tmpl w:val="3400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30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6"/>
    <w:rsid w:val="00116558"/>
    <w:rsid w:val="00193CA6"/>
    <w:rsid w:val="0024364F"/>
    <w:rsid w:val="00A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C0C3"/>
  <w15:chartTrackingRefBased/>
  <w15:docId w15:val="{2C285DA0-1E1E-4B3D-8DD5-EDA51804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2026-09-10T22:06:00Z</dcterms:created>
  <dcterms:modified xsi:type="dcterms:W3CDTF">2026-09-10T22:07:00Z</dcterms:modified>
</cp:coreProperties>
</file>