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B1ACC" w14:textId="23FF2853" w:rsidR="00AF4ABE" w:rsidRDefault="092B1ACC" w:rsidP="092B1ACC">
      <w:pPr>
        <w:pStyle w:val="Title"/>
      </w:pPr>
      <w:r>
        <w:t xml:space="preserve">Week 1 Assignment: </w:t>
      </w:r>
      <w:r w:rsidR="009403E4">
        <w:t>Exploring</w:t>
      </w:r>
      <w:r>
        <w:t xml:space="preserve"> Data </w:t>
      </w:r>
    </w:p>
    <w:p w14:paraId="29BA3D18" w14:textId="77777777" w:rsidR="009403E4" w:rsidRDefault="009403E4"/>
    <w:p w14:paraId="51432650" w14:textId="6166398F" w:rsidR="006F0F45" w:rsidRDefault="006F0F45">
      <w:r>
        <w:t>Instructions</w:t>
      </w:r>
    </w:p>
    <w:p w14:paraId="1821BD42" w14:textId="68D41E6D" w:rsidR="006F0F45" w:rsidRDefault="006F0F45">
      <w:r>
        <w:t>Each question is broken into several parts. You should provide R code, a written description, or both as called for in each part.</w:t>
      </w:r>
      <w:r w:rsidR="008B0632">
        <w:t xml:space="preserve"> Upload your solutions to the </w:t>
      </w:r>
      <w:proofErr w:type="spellStart"/>
      <w:r w:rsidR="008B0632">
        <w:t>dropbox</w:t>
      </w:r>
      <w:proofErr w:type="spellEnd"/>
      <w:r w:rsidR="008B0632">
        <w:t xml:space="preserve">. Please </w:t>
      </w:r>
      <w:r w:rsidR="00553A1C">
        <w:t xml:space="preserve">include your </w:t>
      </w:r>
      <w:proofErr w:type="spellStart"/>
      <w:r w:rsidR="00553A1C">
        <w:t>netID</w:t>
      </w:r>
      <w:proofErr w:type="spellEnd"/>
      <w:r w:rsidR="00553A1C">
        <w:t xml:space="preserve"> and a description in the </w:t>
      </w:r>
      <w:r w:rsidR="008B0632">
        <w:t xml:space="preserve">name </w:t>
      </w:r>
      <w:r w:rsidR="00553A1C">
        <w:t xml:space="preserve">of </w:t>
      </w:r>
      <w:r w:rsidR="008B0632">
        <w:t>each file you upload (this makes it much easier for us to organize the submissions).</w:t>
      </w:r>
    </w:p>
    <w:p w14:paraId="04666DAC" w14:textId="77777777" w:rsidR="00DC4D27" w:rsidRDefault="00DC4D27"/>
    <w:p w14:paraId="2383235C" w14:textId="0E8B900B" w:rsidR="008B0632" w:rsidRDefault="00DC4D27">
      <w:r>
        <w:t>Unlike the other datasets and materials used in the course, the UW weather dataset used in question 2 is not available through the Catalyst site. It is larger than is allowed there. Instructions for downloading the file are given in question 2.</w:t>
      </w:r>
      <w:r w:rsidR="008B0632">
        <w:br w:type="page"/>
      </w:r>
    </w:p>
    <w:p w14:paraId="03EC06D5" w14:textId="733D3DB3" w:rsidR="009403E4" w:rsidRDefault="009403E4" w:rsidP="009403E4">
      <w:pPr>
        <w:pStyle w:val="ListParagraph"/>
        <w:numPr>
          <w:ilvl w:val="0"/>
          <w:numId w:val="5"/>
        </w:numPr>
      </w:pPr>
      <w:r>
        <w:lastRenderedPageBreak/>
        <w:t>Abalone Data</w:t>
      </w:r>
    </w:p>
    <w:p w14:paraId="05022CFE" w14:textId="11AC67DB" w:rsidR="009403E4" w:rsidRDefault="009403E4" w:rsidP="006F0F45">
      <w:r>
        <w:t xml:space="preserve">We </w:t>
      </w:r>
      <w:r w:rsidR="00970A8B">
        <w:t>used</w:t>
      </w:r>
      <w:r>
        <w:t xml:space="preserve"> summary statistics, histograms</w:t>
      </w:r>
      <w:r w:rsidR="00882BAE">
        <w:t>,</w:t>
      </w:r>
      <w:r>
        <w:t xml:space="preserve"> and box plots</w:t>
      </w:r>
      <w:r w:rsidR="00970A8B">
        <w:t xml:space="preserve"> to explore the Abalone data in class</w:t>
      </w:r>
      <w:r>
        <w:t>.</w:t>
      </w:r>
      <w:r w:rsidR="00970A8B">
        <w:t xml:space="preserve"> </w:t>
      </w:r>
      <w:r>
        <w:t xml:space="preserve"> </w:t>
      </w:r>
      <w:r w:rsidR="00970A8B">
        <w:t>Now we’ll use aggregation to c</w:t>
      </w:r>
      <w:r>
        <w:t>ont</w:t>
      </w:r>
      <w:r w:rsidR="00970A8B">
        <w:t>inue to explore that dataset. W</w:t>
      </w:r>
      <w:r>
        <w:t xml:space="preserve">e know the </w:t>
      </w:r>
      <w:r w:rsidR="00C712EB">
        <w:t>height</w:t>
      </w:r>
      <w:r>
        <w:t xml:space="preserve"> of each abalone, but w</w:t>
      </w:r>
      <w:r w:rsidR="00970A8B">
        <w:t>e can</w:t>
      </w:r>
      <w:r>
        <w:t xml:space="preserve"> more clearly identify</w:t>
      </w:r>
      <w:r w:rsidR="00C712EB">
        <w:t xml:space="preserve"> some trends if we map the large number of unique heights</w:t>
      </w:r>
      <w:r>
        <w:t xml:space="preserve"> to</w:t>
      </w:r>
      <w:r w:rsidR="00C712EB">
        <w:t xml:space="preserve"> just</w:t>
      </w:r>
      <w:r>
        <w:t xml:space="preserve"> a few </w:t>
      </w:r>
      <w:r w:rsidR="00C712EB">
        <w:t>height</w:t>
      </w:r>
      <w:r>
        <w:t xml:space="preserve"> groups. </w:t>
      </w:r>
      <w:r w:rsidR="00C712EB">
        <w:t>We’ll also</w:t>
      </w:r>
      <w:r w:rsidR="00970A8B">
        <w:t xml:space="preserve"> take a</w:t>
      </w:r>
      <w:r w:rsidR="00C712EB">
        <w:t xml:space="preserve"> look at another kind of aggregation (averaging) to reveal a relationship between weight and age. </w:t>
      </w:r>
      <w:r w:rsidR="00882BAE">
        <w:t>Some of the</w:t>
      </w:r>
      <w:r>
        <w:t xml:space="preserve"> solutions to this problem are contained in the slides we didn’t have time to cover in </w:t>
      </w:r>
      <w:r w:rsidR="00970A8B">
        <w:t>the first lecture. Please try them</w:t>
      </w:r>
      <w:r>
        <w:t xml:space="preserve"> on your own </w:t>
      </w:r>
      <w:r w:rsidR="00970A8B">
        <w:t>first.</w:t>
      </w:r>
    </w:p>
    <w:p w14:paraId="6031C31B" w14:textId="6F6D4DD7" w:rsidR="009403E4" w:rsidRDefault="009403E4" w:rsidP="006F0F45">
      <w:pPr>
        <w:pStyle w:val="ListParagraph"/>
        <w:numPr>
          <w:ilvl w:val="1"/>
          <w:numId w:val="5"/>
        </w:numPr>
      </w:pPr>
      <w:r w:rsidRPr="009403E4">
        <w:t>Use the command “</w:t>
      </w:r>
      <w:proofErr w:type="spellStart"/>
      <w:r w:rsidRPr="009403E4">
        <w:t>quantile</w:t>
      </w:r>
      <w:proofErr w:type="spellEnd"/>
      <w:r w:rsidRPr="009403E4">
        <w:t xml:space="preserve">” to find the </w:t>
      </w:r>
      <w:proofErr w:type="spellStart"/>
      <w:r w:rsidRPr="009403E4">
        <w:t>deciles</w:t>
      </w:r>
      <w:proofErr w:type="spellEnd"/>
      <w:r w:rsidRPr="009403E4">
        <w:t xml:space="preserve"> </w:t>
      </w:r>
      <w:r>
        <w:t xml:space="preserve">(10 groups) </w:t>
      </w:r>
      <w:r w:rsidRPr="009403E4">
        <w:t>for height from the complete data set.</w:t>
      </w:r>
      <w:r>
        <w:t xml:space="preserve"> </w:t>
      </w:r>
      <w:r w:rsidRPr="009403E4">
        <w:t>Hint: you may find the command “</w:t>
      </w:r>
      <w:proofErr w:type="spellStart"/>
      <w:r w:rsidRPr="009403E4">
        <w:t>seq</w:t>
      </w:r>
      <w:proofErr w:type="spellEnd"/>
      <w:r w:rsidRPr="009403E4">
        <w:t>” helpful</w:t>
      </w:r>
      <w:r w:rsidR="00970A8B">
        <w:t>.</w:t>
      </w:r>
    </w:p>
    <w:p w14:paraId="7B08D130" w14:textId="13D8569E" w:rsidR="009403E4" w:rsidRDefault="009403E4" w:rsidP="009403E4">
      <w:pPr>
        <w:pStyle w:val="ListParagraph"/>
        <w:numPr>
          <w:ilvl w:val="1"/>
          <w:numId w:val="5"/>
        </w:numPr>
      </w:pPr>
      <w:r w:rsidRPr="009403E4">
        <w:t xml:space="preserve">Use the command “cut” to </w:t>
      </w:r>
      <w:r w:rsidR="00970A8B">
        <w:t>assign each height value</w:t>
      </w:r>
      <w:r w:rsidRPr="009403E4">
        <w:t xml:space="preserve"> to the corresponding </w:t>
      </w:r>
      <w:proofErr w:type="spellStart"/>
      <w:r w:rsidRPr="009403E4">
        <w:t>decile</w:t>
      </w:r>
      <w:proofErr w:type="spellEnd"/>
      <w:r w:rsidRPr="009403E4">
        <w:t xml:space="preserve"> (e.g., the smallest values are </w:t>
      </w:r>
      <w:r w:rsidR="00970A8B">
        <w:t>assigned to</w:t>
      </w:r>
      <w:r w:rsidRPr="009403E4">
        <w:t xml:space="preserve"> the first </w:t>
      </w:r>
      <w:proofErr w:type="spellStart"/>
      <w:r w:rsidRPr="009403E4">
        <w:t>decile</w:t>
      </w:r>
      <w:proofErr w:type="spellEnd"/>
      <w:r w:rsidRPr="009403E4">
        <w:t xml:space="preserve"> and get mapped to</w:t>
      </w:r>
      <w:r w:rsidR="00970A8B">
        <w:t xml:space="preserve"> the value,</w:t>
      </w:r>
      <w:r w:rsidR="006F0F45">
        <w:t xml:space="preserve"> 1). </w:t>
      </w:r>
      <w:r w:rsidRPr="009403E4">
        <w:t>Hint: use “</w:t>
      </w:r>
      <w:proofErr w:type="spellStart"/>
      <w:r w:rsidRPr="009403E4">
        <w:t>as.numeric</w:t>
      </w:r>
      <w:proofErr w:type="spellEnd"/>
      <w:r w:rsidRPr="009403E4">
        <w:t>” to get integer values instead of ranges</w:t>
      </w:r>
      <w:r>
        <w:t>.</w:t>
      </w:r>
    </w:p>
    <w:p w14:paraId="3CA24522" w14:textId="0B8ECABD" w:rsidR="009403E4" w:rsidRDefault="009403E4" w:rsidP="009403E4">
      <w:pPr>
        <w:pStyle w:val="ListParagraph"/>
        <w:numPr>
          <w:ilvl w:val="1"/>
          <w:numId w:val="5"/>
        </w:numPr>
      </w:pPr>
      <w:r>
        <w:t>Now c</w:t>
      </w:r>
      <w:r w:rsidRPr="009403E4">
        <w:t xml:space="preserve">reate a table of age vs. height </w:t>
      </w:r>
      <w:proofErr w:type="spellStart"/>
      <w:r w:rsidRPr="009403E4">
        <w:t>decile</w:t>
      </w:r>
      <w:proofErr w:type="spellEnd"/>
      <w:r w:rsidRPr="009403E4">
        <w:t xml:space="preserve">. </w:t>
      </w:r>
      <w:r>
        <w:t xml:space="preserve">Examine the table and describe </w:t>
      </w:r>
      <w:r w:rsidR="006F0F45">
        <w:t>what you observe.</w:t>
      </w:r>
      <w:r w:rsidRPr="009403E4">
        <w:t xml:space="preserve"> </w:t>
      </w:r>
    </w:p>
    <w:p w14:paraId="1C743C92" w14:textId="32A6316D" w:rsidR="00C712EB" w:rsidRDefault="00C712EB" w:rsidP="00C712EB">
      <w:pPr>
        <w:pStyle w:val="ListParagraph"/>
        <w:numPr>
          <w:ilvl w:val="1"/>
          <w:numId w:val="5"/>
        </w:numPr>
      </w:pPr>
      <w:r>
        <w:t>Another way to aggregate the data is averaging. Let’s compute the average whole weight of abalone as a function of age</w:t>
      </w:r>
      <w:r w:rsidR="006F0F45">
        <w:t xml:space="preserve"> and</w:t>
      </w:r>
      <w:r>
        <w:t xml:space="preserve"> plot th</w:t>
      </w:r>
      <w:r w:rsidR="006F0F45">
        <w:t>e</w:t>
      </w:r>
      <w:r>
        <w:t xml:space="preserve"> relationship.</w:t>
      </w:r>
    </w:p>
    <w:p w14:paraId="03C75EAC" w14:textId="506F19F2" w:rsidR="00C712EB" w:rsidRDefault="006F0F45" w:rsidP="00C712EB">
      <w:pPr>
        <w:pStyle w:val="ListParagraph"/>
        <w:numPr>
          <w:ilvl w:val="2"/>
          <w:numId w:val="5"/>
        </w:numPr>
      </w:pPr>
      <w:r>
        <w:t>U</w:t>
      </w:r>
      <w:r w:rsidR="009403E4" w:rsidRPr="009403E4">
        <w:t>se the commands “unique” and “sort” to find the unique values of Age and store the values in ascending order to a variable named “</w:t>
      </w:r>
      <w:proofErr w:type="spellStart"/>
      <w:r w:rsidR="009403E4" w:rsidRPr="009403E4">
        <w:t>ua</w:t>
      </w:r>
      <w:proofErr w:type="spellEnd"/>
      <w:r w:rsidR="009403E4" w:rsidRPr="009403E4">
        <w:t>”.</w:t>
      </w:r>
      <w:r w:rsidR="009403E4">
        <w:t xml:space="preserve"> </w:t>
      </w:r>
    </w:p>
    <w:p w14:paraId="79160644" w14:textId="6D6C5748" w:rsidR="00C712EB" w:rsidRDefault="006F0F45" w:rsidP="00C712EB">
      <w:pPr>
        <w:pStyle w:val="ListParagraph"/>
        <w:numPr>
          <w:ilvl w:val="2"/>
          <w:numId w:val="5"/>
        </w:numPr>
      </w:pPr>
      <w:r>
        <w:t>U</w:t>
      </w:r>
      <w:r w:rsidR="009403E4" w:rsidRPr="009403E4">
        <w:t>se the command “</w:t>
      </w:r>
      <w:proofErr w:type="spellStart"/>
      <w:r w:rsidR="009403E4" w:rsidRPr="009403E4">
        <w:t>sapply</w:t>
      </w:r>
      <w:proofErr w:type="spellEnd"/>
      <w:r w:rsidR="009403E4" w:rsidRPr="009403E4">
        <w:t>” to apply a function to</w:t>
      </w:r>
      <w:r>
        <w:t xml:space="preserve"> each value in</w:t>
      </w:r>
      <w:r w:rsidR="009403E4" w:rsidRPr="009403E4">
        <w:t xml:space="preserve"> “</w:t>
      </w:r>
      <w:proofErr w:type="spellStart"/>
      <w:r w:rsidR="009403E4" w:rsidRPr="009403E4">
        <w:t>ua</w:t>
      </w:r>
      <w:proofErr w:type="spellEnd"/>
      <w:r w:rsidR="009403E4" w:rsidRPr="009403E4">
        <w:t xml:space="preserve">”. The function should return the mean whole weight of all abalone of a given age. </w:t>
      </w:r>
      <w:r w:rsidR="00C712EB">
        <w:t>Hint: type “</w:t>
      </w:r>
      <w:proofErr w:type="gramStart"/>
      <w:r w:rsidR="00C712EB">
        <w:t>help(</w:t>
      </w:r>
      <w:proofErr w:type="gramEnd"/>
      <w:r w:rsidR="00C712EB">
        <w:t>‘function’)” to find out more about user define</w:t>
      </w:r>
      <w:r>
        <w:t>d functions. T</w:t>
      </w:r>
      <w:r w:rsidR="00C712EB">
        <w:t>he quotes inside the parentheses are important.</w:t>
      </w:r>
    </w:p>
    <w:p w14:paraId="68C699AF" w14:textId="65D9B344" w:rsidR="009403E4" w:rsidRDefault="00C712EB" w:rsidP="00956AE3">
      <w:pPr>
        <w:pStyle w:val="ListParagraph"/>
        <w:numPr>
          <w:ilvl w:val="2"/>
          <w:numId w:val="5"/>
        </w:numPr>
      </w:pPr>
      <w:r>
        <w:t>Finally, use the “plot” command to plot mean weight</w:t>
      </w:r>
      <w:r w:rsidR="006F0F45">
        <w:t xml:space="preserve"> vs. age. Describe </w:t>
      </w:r>
      <w:r>
        <w:t>the relationship revealed by the plot.</w:t>
      </w:r>
      <w:r w:rsidR="00956AE3">
        <w:t xml:space="preserve"> </w:t>
      </w:r>
      <w:r w:rsidR="006F0F45">
        <w:t>Include an explanation for</w:t>
      </w:r>
      <w:r w:rsidR="00411D68">
        <w:t xml:space="preserve"> the behavior </w:t>
      </w:r>
      <w:r w:rsidR="006F0F45">
        <w:t xml:space="preserve">seen in the </w:t>
      </w:r>
      <w:r w:rsidR="00956AE3">
        <w:t>abalone</w:t>
      </w:r>
      <w:r w:rsidR="00411D68">
        <w:t xml:space="preserve"> </w:t>
      </w:r>
      <w:r w:rsidR="006F0F45">
        <w:t>of</w:t>
      </w:r>
      <w:r w:rsidR="00411D68">
        <w:t xml:space="preserve"> the 25-30 year age group.</w:t>
      </w:r>
      <w:r w:rsidR="006F0F45">
        <w:br/>
      </w:r>
    </w:p>
    <w:p w14:paraId="00DC3540" w14:textId="0DCBD031" w:rsidR="00956AE3" w:rsidRDefault="00956AE3" w:rsidP="006F0F45">
      <w:pPr>
        <w:pStyle w:val="ListParagraph"/>
        <w:numPr>
          <w:ilvl w:val="0"/>
          <w:numId w:val="5"/>
        </w:numPr>
      </w:pPr>
      <w:r>
        <w:t>Weather Data</w:t>
      </w:r>
    </w:p>
    <w:p w14:paraId="1F8DF9B1" w14:textId="05B197B6" w:rsidR="00411D68" w:rsidRDefault="00956AE3" w:rsidP="00411D68">
      <w:pPr>
        <w:ind w:left="360"/>
      </w:pPr>
      <w:r>
        <w:t xml:space="preserve">The atmospheric science department at UW has been collecting </w:t>
      </w:r>
      <w:hyperlink r:id="rId6" w:history="1">
        <w:r w:rsidRPr="00956AE3">
          <w:rPr>
            <w:rStyle w:val="Hyperlink"/>
          </w:rPr>
          <w:t>weather data from a station set up on their rooftop (in Seattle)</w:t>
        </w:r>
        <w:r w:rsidRPr="00956AE3">
          <w:rPr>
            <w:rStyle w:val="Hyperlink"/>
          </w:rPr>
          <w:t xml:space="preserve"> </w:t>
        </w:r>
        <w:r w:rsidRPr="00956AE3">
          <w:rPr>
            <w:rStyle w:val="Hyperlink"/>
          </w:rPr>
          <w:t>since 1998</w:t>
        </w:r>
      </w:hyperlink>
      <w:r>
        <w:t>. The station records time, temperat</w:t>
      </w:r>
      <w:r w:rsidR="006F0F45">
        <w:t>ure, humidity, and similar measurements</w:t>
      </w:r>
      <w:r>
        <w:t xml:space="preserve"> once every minute. Let’s explore this dataset in order to become familiar with the data, sanity check to verify data quality, and finally look for some </w:t>
      </w:r>
      <w:r w:rsidR="00411D68">
        <w:t>simple relationship and trend</w:t>
      </w:r>
      <w:r w:rsidR="00DC4D27">
        <w:t xml:space="preserve">s. </w:t>
      </w:r>
      <w:r w:rsidR="00882BAE">
        <w:t xml:space="preserve">Use the same data set we used in class (weather_data_2000_2014.csv). If you need to download the dataset again, a download link is available on the Catalyst site. </w:t>
      </w:r>
      <w:bookmarkStart w:id="0" w:name="_GoBack"/>
      <w:bookmarkEnd w:id="0"/>
    </w:p>
    <w:p w14:paraId="28A3C173" w14:textId="10F9B22C" w:rsidR="00941239" w:rsidRDefault="00941239" w:rsidP="00941239">
      <w:pPr>
        <w:pStyle w:val="ListParagraph"/>
        <w:numPr>
          <w:ilvl w:val="1"/>
          <w:numId w:val="5"/>
        </w:numPr>
      </w:pPr>
      <w:r>
        <w:t>Using summary statistics, histograms, boxplots, or other means i</w:t>
      </w:r>
      <w:r w:rsidR="00411D68">
        <w:t>dentify a</w:t>
      </w:r>
      <w:r>
        <w:t>nd describe at least one</w:t>
      </w:r>
      <w:r w:rsidR="00411D68">
        <w:t xml:space="preserve"> data quality issue </w:t>
      </w:r>
      <w:r w:rsidR="006F0F45">
        <w:t>in</w:t>
      </w:r>
      <w:r>
        <w:t xml:space="preserve"> the dataset.</w:t>
      </w:r>
    </w:p>
    <w:p w14:paraId="1572F91F" w14:textId="524687F0" w:rsidR="00411D68" w:rsidRDefault="00941239" w:rsidP="00941239">
      <w:pPr>
        <w:pStyle w:val="ListParagraph"/>
        <w:numPr>
          <w:ilvl w:val="1"/>
          <w:numId w:val="5"/>
        </w:numPr>
      </w:pPr>
      <w:r>
        <w:t xml:space="preserve">Filter the data to remove the </w:t>
      </w:r>
      <w:r w:rsidR="006F0F45">
        <w:t>questionable</w:t>
      </w:r>
      <w:r>
        <w:t xml:space="preserve"> data you identified in </w:t>
      </w:r>
      <w:r w:rsidR="006F0F45">
        <w:t xml:space="preserve">part a. </w:t>
      </w:r>
      <w:proofErr w:type="gramStart"/>
      <w:r w:rsidR="006F0F45">
        <w:t>How</w:t>
      </w:r>
      <w:proofErr w:type="gramEnd"/>
      <w:r w:rsidR="006F0F45">
        <w:t xml:space="preserve"> much of the data i</w:t>
      </w:r>
      <w:r>
        <w:t>s affected? Hint: some of the functions “length”, “</w:t>
      </w:r>
      <w:proofErr w:type="spellStart"/>
      <w:r>
        <w:t>nrow</w:t>
      </w:r>
      <w:proofErr w:type="spellEnd"/>
      <w:r>
        <w:t>”, “</w:t>
      </w:r>
      <w:proofErr w:type="spellStart"/>
      <w:r>
        <w:t>ncol</w:t>
      </w:r>
      <w:proofErr w:type="spellEnd"/>
      <w:r>
        <w:t>”, “is.na”, and “which” may be helpful.</w:t>
      </w:r>
    </w:p>
    <w:p w14:paraId="6701E446" w14:textId="54E3E6CF" w:rsidR="00411D68" w:rsidRDefault="00970A8B" w:rsidP="00411D68">
      <w:pPr>
        <w:pStyle w:val="ListParagraph"/>
        <w:numPr>
          <w:ilvl w:val="1"/>
          <w:numId w:val="5"/>
        </w:numPr>
      </w:pPr>
      <w:r>
        <w:t>Look for and describe a monthly trend in the data.</w:t>
      </w:r>
    </w:p>
    <w:p w14:paraId="21A04983" w14:textId="3D90D67B" w:rsidR="092B1ACC" w:rsidRDefault="092B1ACC" w:rsidP="092B1ACC"/>
    <w:sectPr w:rsidR="092B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411A4"/>
    <w:multiLevelType w:val="hybridMultilevel"/>
    <w:tmpl w:val="577813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5DD3EBE"/>
    <w:multiLevelType w:val="hybridMultilevel"/>
    <w:tmpl w:val="6CE062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7C5E92"/>
    <w:multiLevelType w:val="hybridMultilevel"/>
    <w:tmpl w:val="BEC87314"/>
    <w:lvl w:ilvl="0" w:tplc="42AA01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12F2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F4F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C0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AB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AD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0F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2D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1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6603B"/>
    <w:multiLevelType w:val="hybridMultilevel"/>
    <w:tmpl w:val="EA5A2D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61438E"/>
    <w:multiLevelType w:val="hybridMultilevel"/>
    <w:tmpl w:val="C4022E6C"/>
    <w:lvl w:ilvl="0" w:tplc="4A46F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A8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00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34E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F24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6C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2B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43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68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1534E4F"/>
    <w:multiLevelType w:val="hybridMultilevel"/>
    <w:tmpl w:val="D4D8F60C"/>
    <w:lvl w:ilvl="0" w:tplc="CFBC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22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AC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E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48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83D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0A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8AE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401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FD82E35"/>
    <w:multiLevelType w:val="hybridMultilevel"/>
    <w:tmpl w:val="DFDEF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621DA5"/>
    <w:multiLevelType w:val="hybridMultilevel"/>
    <w:tmpl w:val="139EFDC0"/>
    <w:lvl w:ilvl="0" w:tplc="427AB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20B92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227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03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03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EE9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4A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47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9C6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B1ACC"/>
    <w:rsid w:val="001A7A70"/>
    <w:rsid w:val="00411D68"/>
    <w:rsid w:val="004C67B9"/>
    <w:rsid w:val="00553A1C"/>
    <w:rsid w:val="006F0F45"/>
    <w:rsid w:val="00882BAE"/>
    <w:rsid w:val="008B0632"/>
    <w:rsid w:val="009403E4"/>
    <w:rsid w:val="00941239"/>
    <w:rsid w:val="00956AE3"/>
    <w:rsid w:val="00970A8B"/>
    <w:rsid w:val="00AF4ABE"/>
    <w:rsid w:val="00C712EB"/>
    <w:rsid w:val="00DC4D27"/>
    <w:rsid w:val="092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AE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2BA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2B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2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8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6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8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0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7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tmos.washington.edu/cgi-bin/list_uw.cg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515</Words>
  <Characters>2939</Characters>
  <Application>Microsoft Macintosh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Sharp</cp:lastModifiedBy>
  <cp:revision>3</cp:revision>
  <dcterms:created xsi:type="dcterms:W3CDTF">2015-01-08T05:16:00Z</dcterms:created>
  <dcterms:modified xsi:type="dcterms:W3CDTF">2015-01-08T05:22:00Z</dcterms:modified>
</cp:coreProperties>
</file>