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sz w:val="40"/>
          <w:szCs w:val="40"/>
          <w:lang w:val="el-GR"/>
        </w:rPr>
      </w:pPr>
      <w:r>
        <w:rPr>
          <w:b/>
          <w:bCs/>
          <w:sz w:val="40"/>
          <w:szCs w:val="40"/>
          <w:lang w:val="el-GR"/>
        </w:rPr>
        <w:t>Μηχανικών Η/Υ και Πληροφορικής Πάτρας</w:t>
      </w:r>
    </w:p>
    <w:p>
      <w:pPr>
        <w:rPr>
          <w:b/>
          <w:bCs/>
          <w:sz w:val="32"/>
          <w:szCs w:val="32"/>
          <w:lang w:val="el-GR"/>
        </w:rPr>
      </w:pPr>
    </w:p>
    <w:p>
      <w:pPr>
        <w:rPr>
          <w:b/>
          <w:bCs/>
          <w:sz w:val="32"/>
          <w:szCs w:val="32"/>
          <w:lang w:val="el-GR"/>
        </w:rPr>
      </w:pPr>
    </w:p>
    <w:p>
      <w:pPr>
        <w:rPr>
          <w:rFonts w:ascii="Calibri" w:hAnsi="Calibri" w:cs="Calibri"/>
          <w:b/>
          <w:bCs/>
          <w:sz w:val="36"/>
          <w:szCs w:val="36"/>
          <w:u w:val="single"/>
          <w:lang w:val="el-GR"/>
        </w:rPr>
      </w:pPr>
      <w:r>
        <w:rPr>
          <w:rFonts w:ascii="Calibri" w:hAnsi="Calibri" w:cs="Calibri"/>
          <w:b/>
          <w:bCs/>
          <w:sz w:val="36"/>
          <w:szCs w:val="36"/>
          <w:u w:val="single"/>
          <w:lang w:val="el-GR"/>
        </w:rPr>
        <w:t>Εργασία Μαθήματος</w:t>
      </w:r>
    </w:p>
    <w:p>
      <w:pPr>
        <w:jc w:val="center"/>
        <w:rPr>
          <w:rFonts w:ascii="Calibri" w:hAnsi="Calibri" w:cs="Calibri"/>
          <w:sz w:val="32"/>
          <w:szCs w:val="32"/>
          <w:lang w:val="el-GR"/>
        </w:rPr>
      </w:pPr>
      <w:r>
        <w:rPr>
          <w:rFonts w:ascii="Calibri" w:hAnsi="Calibri" w:cs="Calibri"/>
          <w:sz w:val="32"/>
          <w:szCs w:val="32"/>
          <w:lang w:val="el-GR"/>
        </w:rPr>
        <w:t>Προγραμματισμός και Συστήματα στον Παγκόσμιο Ιστό</w:t>
      </w:r>
    </w:p>
    <w:p>
      <w:pPr>
        <w:jc w:val="center"/>
        <w:rPr>
          <w:rFonts w:ascii="Calibri" w:hAnsi="Calibri" w:cs="Calibri"/>
          <w:sz w:val="32"/>
          <w:szCs w:val="32"/>
          <w:lang w:val="el-GR"/>
        </w:rPr>
      </w:pPr>
    </w:p>
    <w:p>
      <w:pPr>
        <w:rPr>
          <w:rFonts w:ascii="Calibri" w:hAnsi="Calibri" w:cs="Calibri"/>
          <w:b/>
          <w:bCs/>
          <w:sz w:val="36"/>
          <w:szCs w:val="36"/>
          <w:u w:val="single"/>
          <w:lang w:val="el-GR"/>
        </w:rPr>
      </w:pPr>
      <w:r>
        <w:rPr>
          <w:rFonts w:ascii="Calibri" w:hAnsi="Calibri" w:cs="Calibri"/>
          <w:b/>
          <w:bCs/>
          <w:sz w:val="36"/>
          <w:szCs w:val="36"/>
          <w:u w:val="single"/>
          <w:lang w:val="el-GR"/>
        </w:rPr>
        <w:t>Θέμα Εργασίας</w:t>
      </w:r>
    </w:p>
    <w:p>
      <w:pPr>
        <w:jc w:val="center"/>
        <w:rPr>
          <w:b/>
          <w:bCs/>
          <w:sz w:val="32"/>
          <w:szCs w:val="32"/>
          <w:lang w:val="el-GR"/>
        </w:rPr>
      </w:pPr>
      <w:r>
        <w:rPr>
          <w:rFonts w:ascii="Calibri" w:hAnsi="Calibri" w:cs="Calibri"/>
          <w:sz w:val="32"/>
          <w:szCs w:val="32"/>
          <w:lang w:val="el-GR"/>
        </w:rPr>
        <w:t>Πληθοποριστικά δεδομένα επισκεψιμότητας για έλεγχο διασποράς COVID-19</w:t>
      </w:r>
    </w:p>
    <w:p>
      <w:pPr>
        <w:rPr>
          <w:b/>
          <w:bCs/>
          <w:sz w:val="32"/>
          <w:szCs w:val="32"/>
          <w:lang w:val="el-GR"/>
        </w:rPr>
      </w:pPr>
    </w:p>
    <w:p>
      <w:pPr>
        <w:rPr>
          <w:b/>
          <w:bCs/>
          <w:sz w:val="32"/>
          <w:szCs w:val="32"/>
          <w:lang w:val="el-GR"/>
        </w:rPr>
      </w:pPr>
    </w:p>
    <w:p>
      <w:pPr>
        <w:rPr>
          <w:rFonts w:ascii="Calibri" w:hAnsi="Calibri" w:cs="Calibri"/>
          <w:b/>
          <w:bCs/>
          <w:sz w:val="36"/>
          <w:szCs w:val="36"/>
          <w:u w:val="single"/>
          <w:lang w:val="el-GR"/>
        </w:rPr>
      </w:pPr>
      <w:r>
        <w:rPr>
          <w:rFonts w:ascii="Calibri" w:hAnsi="Calibri" w:cs="Calibri"/>
          <w:b/>
          <w:bCs/>
          <w:sz w:val="36"/>
          <w:szCs w:val="36"/>
          <w:u w:val="single"/>
          <w:lang w:val="el-GR"/>
        </w:rPr>
        <w:t>Ομάδα Εργασίας</w:t>
      </w:r>
    </w:p>
    <w:tbl>
      <w:tblPr>
        <w:tblStyle w:val="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84"/>
        <w:gridCol w:w="2584"/>
        <w:gridCol w:w="2584"/>
        <w:gridCol w:w="25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84" w:type="dxa"/>
          </w:tcPr>
          <w:p>
            <w:pPr>
              <w:spacing w:after="0" w:line="240" w:lineRule="auto"/>
              <w:jc w:val="center"/>
              <w:rPr>
                <w:rFonts w:ascii="Calibri" w:hAnsi="Calibri" w:cs="Calibri"/>
                <w:b/>
                <w:bCs/>
                <w:sz w:val="28"/>
                <w:szCs w:val="28"/>
                <w:u w:val="single"/>
                <w:lang w:val="el-GR"/>
              </w:rPr>
            </w:pPr>
            <w:r>
              <w:rPr>
                <w:rFonts w:ascii="Calibri" w:hAnsi="Calibri" w:cs="Calibri"/>
                <w:b/>
                <w:bCs/>
                <w:sz w:val="28"/>
                <w:szCs w:val="28"/>
                <w:u w:val="single"/>
                <w:lang w:val="el-GR"/>
              </w:rPr>
              <w:t>ΟΝΟΜΑ</w:t>
            </w:r>
          </w:p>
        </w:tc>
        <w:tc>
          <w:tcPr>
            <w:tcW w:w="2584" w:type="dxa"/>
          </w:tcPr>
          <w:p>
            <w:pPr>
              <w:spacing w:after="0" w:line="240" w:lineRule="auto"/>
              <w:jc w:val="center"/>
              <w:rPr>
                <w:rFonts w:ascii="Calibri" w:hAnsi="Calibri" w:cs="Calibri"/>
                <w:b/>
                <w:bCs/>
                <w:sz w:val="28"/>
                <w:szCs w:val="28"/>
                <w:u w:val="single"/>
                <w:lang w:val="el-GR"/>
              </w:rPr>
            </w:pPr>
            <w:r>
              <w:rPr>
                <w:rFonts w:ascii="Calibri" w:hAnsi="Calibri" w:cs="Calibri"/>
                <w:b/>
                <w:bCs/>
                <w:sz w:val="28"/>
                <w:szCs w:val="28"/>
                <w:u w:val="single"/>
                <w:lang w:val="el-GR"/>
              </w:rPr>
              <w:t>ΕΠΩΝΥΜΟ</w:t>
            </w:r>
          </w:p>
        </w:tc>
        <w:tc>
          <w:tcPr>
            <w:tcW w:w="2584" w:type="dxa"/>
          </w:tcPr>
          <w:p>
            <w:pPr>
              <w:spacing w:after="0" w:line="240" w:lineRule="auto"/>
              <w:jc w:val="center"/>
              <w:rPr>
                <w:rFonts w:ascii="Calibri" w:hAnsi="Calibri" w:cs="Calibri"/>
                <w:b/>
                <w:bCs/>
                <w:sz w:val="28"/>
                <w:szCs w:val="28"/>
                <w:u w:val="single"/>
                <w:lang w:val="el-GR"/>
              </w:rPr>
            </w:pPr>
            <w:r>
              <w:rPr>
                <w:rFonts w:ascii="Calibri" w:hAnsi="Calibri" w:cs="Calibri"/>
                <w:b/>
                <w:bCs/>
                <w:sz w:val="28"/>
                <w:szCs w:val="28"/>
                <w:u w:val="single"/>
                <w:lang w:val="el-GR"/>
              </w:rPr>
              <w:t>ΑΜ</w:t>
            </w:r>
          </w:p>
        </w:tc>
        <w:tc>
          <w:tcPr>
            <w:tcW w:w="2585" w:type="dxa"/>
          </w:tcPr>
          <w:p>
            <w:pPr>
              <w:spacing w:after="0" w:line="240" w:lineRule="auto"/>
              <w:jc w:val="center"/>
              <w:rPr>
                <w:rFonts w:ascii="Calibri" w:hAnsi="Calibri" w:cs="Calibri"/>
                <w:b/>
                <w:bCs/>
                <w:sz w:val="28"/>
                <w:szCs w:val="28"/>
                <w:u w:val="single"/>
                <w:lang w:val="el-GR"/>
              </w:rPr>
            </w:pPr>
            <w:r>
              <w:rPr>
                <w:rFonts w:ascii="Calibri" w:hAnsi="Calibri" w:cs="Calibri"/>
                <w:b/>
                <w:bCs/>
                <w:sz w:val="28"/>
                <w:szCs w:val="28"/>
                <w:u w:val="single"/>
                <w:lang w:val="el-GR"/>
              </w:rPr>
              <w:t>ΕΤΟΣ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84" w:type="dxa"/>
          </w:tcPr>
          <w:p>
            <w:pPr>
              <w:spacing w:after="0" w:line="240" w:lineRule="auto"/>
              <w:rPr>
                <w:rFonts w:ascii="Calibri" w:hAnsi="Calibri" w:cs="Calibri"/>
                <w:b/>
                <w:bCs/>
                <w:sz w:val="36"/>
                <w:szCs w:val="36"/>
                <w:u w:val="single"/>
                <w:lang w:val="el-GR"/>
              </w:rPr>
            </w:pPr>
          </w:p>
        </w:tc>
        <w:tc>
          <w:tcPr>
            <w:tcW w:w="2584" w:type="dxa"/>
          </w:tcPr>
          <w:p>
            <w:pPr>
              <w:spacing w:after="0" w:line="240" w:lineRule="auto"/>
              <w:rPr>
                <w:rFonts w:ascii="Calibri" w:hAnsi="Calibri" w:cs="Calibri"/>
                <w:b/>
                <w:bCs/>
                <w:sz w:val="36"/>
                <w:szCs w:val="36"/>
                <w:u w:val="single"/>
                <w:lang w:val="el-GR"/>
              </w:rPr>
            </w:pPr>
          </w:p>
        </w:tc>
        <w:tc>
          <w:tcPr>
            <w:tcW w:w="2584" w:type="dxa"/>
          </w:tcPr>
          <w:p>
            <w:pPr>
              <w:spacing w:after="0" w:line="240" w:lineRule="auto"/>
              <w:rPr>
                <w:rFonts w:ascii="Calibri" w:hAnsi="Calibri" w:cs="Calibri"/>
                <w:b/>
                <w:bCs/>
                <w:sz w:val="36"/>
                <w:szCs w:val="36"/>
                <w:u w:val="single"/>
                <w:lang w:val="el-GR"/>
              </w:rPr>
            </w:pPr>
          </w:p>
        </w:tc>
        <w:tc>
          <w:tcPr>
            <w:tcW w:w="2585" w:type="dxa"/>
          </w:tcPr>
          <w:p>
            <w:pPr>
              <w:spacing w:after="0" w:line="240" w:lineRule="auto"/>
              <w:rPr>
                <w:rFonts w:ascii="Calibri" w:hAnsi="Calibri" w:cs="Calibri"/>
                <w:b/>
                <w:bCs/>
                <w:sz w:val="36"/>
                <w:szCs w:val="36"/>
                <w:u w:val="single"/>
                <w:lang w:val="el-G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84" w:type="dxa"/>
          </w:tcPr>
          <w:p>
            <w:pPr>
              <w:spacing w:after="0" w:line="240" w:lineRule="auto"/>
              <w:rPr>
                <w:rFonts w:ascii="Calibri" w:hAnsi="Calibri" w:cs="Calibri"/>
                <w:b/>
                <w:bCs/>
                <w:sz w:val="36"/>
                <w:szCs w:val="36"/>
                <w:u w:val="single"/>
                <w:lang w:val="el-GR"/>
              </w:rPr>
            </w:pPr>
          </w:p>
        </w:tc>
        <w:tc>
          <w:tcPr>
            <w:tcW w:w="2584" w:type="dxa"/>
          </w:tcPr>
          <w:p>
            <w:pPr>
              <w:spacing w:after="0" w:line="240" w:lineRule="auto"/>
              <w:rPr>
                <w:rFonts w:ascii="Calibri" w:hAnsi="Calibri" w:cs="Calibri"/>
                <w:b/>
                <w:bCs/>
                <w:sz w:val="36"/>
                <w:szCs w:val="36"/>
                <w:u w:val="single"/>
                <w:lang w:val="el-GR"/>
              </w:rPr>
            </w:pPr>
          </w:p>
        </w:tc>
        <w:tc>
          <w:tcPr>
            <w:tcW w:w="2584" w:type="dxa"/>
          </w:tcPr>
          <w:p>
            <w:pPr>
              <w:spacing w:after="0" w:line="240" w:lineRule="auto"/>
              <w:rPr>
                <w:rFonts w:ascii="Calibri" w:hAnsi="Calibri" w:cs="Calibri"/>
                <w:b/>
                <w:bCs/>
                <w:sz w:val="36"/>
                <w:szCs w:val="36"/>
                <w:u w:val="single"/>
                <w:lang w:val="el-GR"/>
              </w:rPr>
            </w:pPr>
          </w:p>
        </w:tc>
        <w:tc>
          <w:tcPr>
            <w:tcW w:w="2585" w:type="dxa"/>
          </w:tcPr>
          <w:p>
            <w:pPr>
              <w:spacing w:after="0" w:line="240" w:lineRule="auto"/>
              <w:rPr>
                <w:rFonts w:ascii="Calibri" w:hAnsi="Calibri" w:cs="Calibri"/>
                <w:b/>
                <w:bCs/>
                <w:sz w:val="36"/>
                <w:szCs w:val="36"/>
                <w:u w:val="single"/>
                <w:lang w:val="el-G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84" w:type="dxa"/>
          </w:tcPr>
          <w:p>
            <w:pPr>
              <w:spacing w:after="0" w:line="240" w:lineRule="auto"/>
              <w:rPr>
                <w:rFonts w:ascii="Calibri" w:hAnsi="Calibri" w:cs="Calibri"/>
                <w:b/>
                <w:bCs/>
                <w:sz w:val="36"/>
                <w:szCs w:val="36"/>
                <w:u w:val="single"/>
                <w:lang w:val="el-GR"/>
              </w:rPr>
            </w:pPr>
          </w:p>
        </w:tc>
        <w:tc>
          <w:tcPr>
            <w:tcW w:w="2584" w:type="dxa"/>
          </w:tcPr>
          <w:p>
            <w:pPr>
              <w:spacing w:after="0" w:line="240" w:lineRule="auto"/>
              <w:rPr>
                <w:rFonts w:ascii="Calibri" w:hAnsi="Calibri" w:cs="Calibri"/>
                <w:b/>
                <w:bCs/>
                <w:sz w:val="36"/>
                <w:szCs w:val="36"/>
                <w:u w:val="single"/>
                <w:lang w:val="el-GR"/>
              </w:rPr>
            </w:pPr>
          </w:p>
        </w:tc>
        <w:tc>
          <w:tcPr>
            <w:tcW w:w="2584" w:type="dxa"/>
          </w:tcPr>
          <w:p>
            <w:pPr>
              <w:spacing w:after="0" w:line="240" w:lineRule="auto"/>
              <w:rPr>
                <w:rFonts w:ascii="Calibri" w:hAnsi="Calibri" w:cs="Calibri"/>
                <w:b/>
                <w:bCs/>
                <w:sz w:val="36"/>
                <w:szCs w:val="36"/>
                <w:u w:val="single"/>
                <w:lang w:val="el-GR"/>
              </w:rPr>
            </w:pPr>
          </w:p>
        </w:tc>
        <w:tc>
          <w:tcPr>
            <w:tcW w:w="2585" w:type="dxa"/>
          </w:tcPr>
          <w:p>
            <w:pPr>
              <w:spacing w:after="0" w:line="240" w:lineRule="auto"/>
              <w:rPr>
                <w:rFonts w:ascii="Calibri" w:hAnsi="Calibri" w:cs="Calibri"/>
                <w:b/>
                <w:bCs/>
                <w:sz w:val="36"/>
                <w:szCs w:val="36"/>
                <w:u w:val="single"/>
                <w:lang w:val="el-GR"/>
              </w:rPr>
            </w:pPr>
          </w:p>
        </w:tc>
      </w:tr>
    </w:tbl>
    <w:p>
      <w:pPr>
        <w:rPr>
          <w:rFonts w:ascii="Calibri" w:hAnsi="Calibri" w:cs="Calibri"/>
          <w:b/>
          <w:bCs/>
          <w:sz w:val="36"/>
          <w:szCs w:val="36"/>
          <w:u w:val="single"/>
          <w:lang w:val="el-GR"/>
        </w:rPr>
      </w:pPr>
    </w:p>
    <w:p>
      <w:pPr>
        <w:jc w:val="center"/>
        <w:rPr>
          <w:b/>
          <w:bCs/>
          <w:sz w:val="32"/>
          <w:szCs w:val="32"/>
          <w:lang w:val="el-GR"/>
        </w:rPr>
      </w:pPr>
    </w:p>
    <w:p>
      <w:pPr>
        <w:jc w:val="center"/>
        <w:rPr>
          <w:b/>
          <w:bCs/>
          <w:sz w:val="32"/>
          <w:szCs w:val="32"/>
          <w:lang w:val="el-GR"/>
        </w:rPr>
      </w:pPr>
    </w:p>
    <w:p>
      <w:pPr>
        <w:jc w:val="center"/>
        <w:rPr>
          <w:b/>
          <w:bCs/>
          <w:sz w:val="32"/>
          <w:szCs w:val="32"/>
          <w:lang w:val="el-GR"/>
        </w:rPr>
      </w:pPr>
    </w:p>
    <w:p>
      <w:pPr>
        <w:jc w:val="center"/>
        <w:rPr>
          <w:rFonts w:ascii="Calibri" w:hAnsi="Calibri" w:cs="Calibri"/>
          <w:b/>
          <w:bCs/>
          <w:sz w:val="32"/>
          <w:szCs w:val="32"/>
          <w:lang w:val="el-GR"/>
        </w:rPr>
      </w:pPr>
      <w:r>
        <w:rPr>
          <w:rFonts w:ascii="Calibri" w:hAnsi="Calibri" w:cs="Calibri"/>
          <w:b/>
          <w:bCs/>
          <w:sz w:val="32"/>
          <w:szCs w:val="32"/>
          <w:lang w:val="el-GR"/>
        </w:rPr>
        <w:t>Ακαδημαϊκό Έτος</w:t>
      </w:r>
    </w:p>
    <w:p>
      <w:pPr>
        <w:jc w:val="center"/>
        <w:rPr>
          <w:rFonts w:ascii="Calibri" w:hAnsi="Calibri" w:cs="Calibri"/>
          <w:b/>
          <w:bCs/>
          <w:sz w:val="32"/>
          <w:szCs w:val="32"/>
          <w:lang w:val="el-GR"/>
        </w:rPr>
      </w:pPr>
      <w:r>
        <w:rPr>
          <w:rFonts w:ascii="Calibri" w:hAnsi="Calibri" w:cs="Calibri"/>
          <w:b/>
          <w:bCs/>
          <w:sz w:val="32"/>
          <w:szCs w:val="32"/>
          <w:lang w:val="el-GR"/>
        </w:rPr>
        <w:t>2021 - 2022</w:t>
      </w:r>
    </w:p>
    <w:p>
      <w:pPr>
        <w:rPr>
          <w:lang w:val="el-GR"/>
        </w:rPr>
      </w:pPr>
    </w:p>
    <w:p>
      <w:pPr>
        <w:rPr>
          <w:lang w:val="el-GR"/>
        </w:rPr>
      </w:pPr>
    </w:p>
    <w:p>
      <w:pPr>
        <w:rPr>
          <w:lang w:val="el-GR"/>
        </w:rPr>
      </w:pPr>
    </w:p>
    <w:p>
      <w:pPr>
        <w:rPr>
          <w:lang w:val="el-GR"/>
        </w:rPr>
      </w:pPr>
    </w:p>
    <w:p>
      <w:pPr>
        <w:rPr>
          <w:lang w:val="el-GR"/>
        </w:rPr>
      </w:pPr>
    </w:p>
    <w:p>
      <w:pPr>
        <w:pStyle w:val="8"/>
        <w:numPr>
          <w:ilvl w:val="0"/>
          <w:numId w:val="1"/>
        </w:numPr>
        <w:rPr>
          <w:b/>
          <w:bCs/>
          <w:sz w:val="28"/>
          <w:szCs w:val="28"/>
        </w:rPr>
      </w:pPr>
      <w:r>
        <w:rPr>
          <w:b/>
          <w:bCs/>
          <w:sz w:val="28"/>
          <w:szCs w:val="28"/>
        </w:rPr>
        <w:t>Populating visitability data for scatter control</w:t>
      </w:r>
    </w:p>
    <w:p>
      <w:pPr>
        <w:rPr>
          <w:sz w:val="24"/>
          <w:szCs w:val="24"/>
          <w:lang w:val="el-GR"/>
        </w:rPr>
      </w:pPr>
      <w:r>
        <w:rPr>
          <w:sz w:val="24"/>
          <w:szCs w:val="24"/>
          <w:lang w:val="el-GR"/>
        </w:rPr>
        <w:t>Η</w:t>
      </w:r>
      <w:r>
        <w:rPr>
          <w:sz w:val="24"/>
          <w:szCs w:val="24"/>
        </w:rPr>
        <w:t xml:space="preserve"> </w:t>
      </w:r>
      <w:r>
        <w:rPr>
          <w:sz w:val="24"/>
          <w:szCs w:val="24"/>
          <w:lang w:val="el-GR"/>
        </w:rPr>
        <w:t>αρχική</w:t>
      </w:r>
      <w:r>
        <w:rPr>
          <w:sz w:val="24"/>
          <w:szCs w:val="24"/>
        </w:rPr>
        <w:t xml:space="preserve"> </w:t>
      </w:r>
      <w:r>
        <w:rPr>
          <w:sz w:val="24"/>
          <w:szCs w:val="24"/>
          <w:lang w:val="el-GR"/>
        </w:rPr>
        <w:t>σελίδα</w:t>
      </w:r>
      <w:r>
        <w:rPr>
          <w:sz w:val="24"/>
          <w:szCs w:val="24"/>
        </w:rPr>
        <w:t xml:space="preserve"> </w:t>
      </w:r>
      <w:r>
        <w:rPr>
          <w:sz w:val="24"/>
          <w:szCs w:val="24"/>
          <w:lang w:val="el-GR"/>
        </w:rPr>
        <w:t>του</w:t>
      </w:r>
      <w:r>
        <w:rPr>
          <w:sz w:val="24"/>
          <w:szCs w:val="24"/>
        </w:rPr>
        <w:t xml:space="preserve"> </w:t>
      </w:r>
      <w:r>
        <w:rPr>
          <w:sz w:val="24"/>
          <w:szCs w:val="24"/>
          <w:lang w:val="el-GR"/>
        </w:rPr>
        <w:t>συστήματος «</w:t>
      </w:r>
      <w:r>
        <w:rPr>
          <w:sz w:val="24"/>
          <w:szCs w:val="24"/>
        </w:rPr>
        <w:t>Populating visitability data for scatter control</w:t>
      </w:r>
      <w:r>
        <w:rPr>
          <w:sz w:val="24"/>
          <w:szCs w:val="24"/>
          <w:lang w:val="el-GR"/>
        </w:rPr>
        <w:t>»</w:t>
      </w:r>
      <w:r>
        <w:rPr>
          <w:sz w:val="24"/>
          <w:szCs w:val="24"/>
        </w:rPr>
        <w:t xml:space="preserve"> </w:t>
      </w:r>
      <w:r>
        <w:rPr>
          <w:sz w:val="24"/>
          <w:szCs w:val="24"/>
          <w:lang w:val="el-GR"/>
        </w:rPr>
        <w:t xml:space="preserve">είναι η παρακάτω: </w:t>
      </w:r>
    </w:p>
    <w:p>
      <w:pPr>
        <w:rPr>
          <w:lang w:val="el-GR"/>
        </w:rPr>
      </w:pPr>
      <w:r>
        <w:drawing>
          <wp:inline distT="0" distB="0" distL="0" distR="0">
            <wp:extent cx="6570345" cy="3155315"/>
            <wp:effectExtent l="0" t="0" r="1905" b="6985"/>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pic:cNvPicPr>
                      <a:picLocks noChangeAspect="1"/>
                    </pic:cNvPicPr>
                  </pic:nvPicPr>
                  <pic:blipFill>
                    <a:blip r:embed="rId6"/>
                    <a:stretch>
                      <a:fillRect/>
                    </a:stretch>
                  </pic:blipFill>
                  <pic:spPr>
                    <a:xfrm>
                      <a:off x="0" y="0"/>
                      <a:ext cx="6570345" cy="3155315"/>
                    </a:xfrm>
                    <a:prstGeom prst="rect">
                      <a:avLst/>
                    </a:prstGeom>
                  </pic:spPr>
                </pic:pic>
              </a:graphicData>
            </a:graphic>
          </wp:inline>
        </w:drawing>
      </w:r>
    </w:p>
    <w:p>
      <w:pPr>
        <w:rPr>
          <w:lang w:val="el-GR"/>
        </w:rPr>
      </w:pPr>
    </w:p>
    <w:p>
      <w:pPr>
        <w:pStyle w:val="8"/>
        <w:numPr>
          <w:ilvl w:val="1"/>
          <w:numId w:val="2"/>
        </w:numPr>
        <w:rPr>
          <w:b/>
          <w:bCs/>
          <w:sz w:val="26"/>
          <w:szCs w:val="26"/>
          <w:lang w:val="el-GR"/>
        </w:rPr>
      </w:pPr>
      <w:r>
        <w:rPr>
          <w:b/>
          <w:bCs/>
          <w:sz w:val="26"/>
          <w:szCs w:val="26"/>
          <w:lang w:val="el-GR"/>
        </w:rPr>
        <w:t xml:space="preserve"> Περίπτωση επισκέπτη</w:t>
      </w:r>
      <w:r>
        <w:rPr>
          <w:b/>
          <w:bCs/>
          <w:sz w:val="26"/>
          <w:szCs w:val="26"/>
          <w:lang w:val="el-GR"/>
        </w:rPr>
        <w:br w:type="textWrapping"/>
      </w:r>
    </w:p>
    <w:p>
      <w:pPr>
        <w:pStyle w:val="8"/>
        <w:jc w:val="both"/>
        <w:rPr>
          <w:sz w:val="24"/>
          <w:szCs w:val="24"/>
          <w:lang w:val="el-GR"/>
        </w:rPr>
      </w:pPr>
      <w:r>
        <w:rPr>
          <w:sz w:val="24"/>
          <w:szCs w:val="24"/>
          <w:lang w:val="el-GR"/>
        </w:rPr>
        <w:t>Εάν ο χρήσης δεν έχει συνδεθεί ακόμα στο σύστημα δύναται η ικανότητα να δημιουργήσει λογαριασμό μέσω της επιλογής “</w:t>
      </w:r>
      <w:r>
        <w:rPr>
          <w:b/>
          <w:bCs/>
          <w:sz w:val="24"/>
          <w:szCs w:val="24"/>
        </w:rPr>
        <w:t>Register</w:t>
      </w:r>
      <w:r>
        <w:rPr>
          <w:sz w:val="24"/>
          <w:szCs w:val="24"/>
          <w:lang w:val="el-GR"/>
        </w:rPr>
        <w:t xml:space="preserve">” όπου εκεί θα δηλώσει τα στοιχεία του και θα ορίσει κατάλληλο </w:t>
      </w:r>
      <w:r>
        <w:rPr>
          <w:sz w:val="24"/>
          <w:szCs w:val="24"/>
        </w:rPr>
        <w:t>password</w:t>
      </w:r>
      <w:r>
        <w:rPr>
          <w:sz w:val="24"/>
          <w:szCs w:val="24"/>
          <w:lang w:val="el-GR"/>
        </w:rPr>
        <w:t xml:space="preserve"> κάτω από συγκεκριμένες προδιαγραφές ώστε να οριστεί ο λογαριασμός του. Στη περίπτωση όπου δεν πληροί σωστά τα κριτήρια η εγγραφή δεν θα μπορεί να ολοκληρωθεί.</w:t>
      </w:r>
    </w:p>
    <w:p>
      <w:pPr>
        <w:jc w:val="center"/>
        <w:rPr>
          <w:lang w:val="el-GR"/>
        </w:rPr>
      </w:pPr>
      <w:r>
        <w:drawing>
          <wp:inline distT="0" distB="0" distL="0" distR="0">
            <wp:extent cx="4705350" cy="3258185"/>
            <wp:effectExtent l="0" t="0" r="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pic:cNvPicPr>
                      <a:picLocks noChangeAspect="1"/>
                    </pic:cNvPicPr>
                  </pic:nvPicPr>
                  <pic:blipFill>
                    <a:blip r:embed="rId7"/>
                    <a:stretch>
                      <a:fillRect/>
                    </a:stretch>
                  </pic:blipFill>
                  <pic:spPr>
                    <a:xfrm>
                      <a:off x="0" y="0"/>
                      <a:ext cx="4707422" cy="3259755"/>
                    </a:xfrm>
                    <a:prstGeom prst="rect">
                      <a:avLst/>
                    </a:prstGeom>
                  </pic:spPr>
                </pic:pic>
              </a:graphicData>
            </a:graphic>
          </wp:inline>
        </w:drawing>
      </w:r>
    </w:p>
    <w:p>
      <w:pPr>
        <w:pStyle w:val="8"/>
        <w:numPr>
          <w:ilvl w:val="1"/>
          <w:numId w:val="2"/>
        </w:numPr>
        <w:rPr>
          <w:b/>
          <w:bCs/>
          <w:sz w:val="26"/>
          <w:szCs w:val="26"/>
          <w:lang w:val="el-GR"/>
        </w:rPr>
      </w:pPr>
      <w:r>
        <w:rPr>
          <w:b/>
          <w:bCs/>
          <w:sz w:val="26"/>
          <w:szCs w:val="26"/>
          <w:lang w:val="el-GR"/>
        </w:rPr>
        <w:t xml:space="preserve"> Είσοδος ως διαχειριστής</w:t>
      </w:r>
    </w:p>
    <w:p>
      <w:pPr>
        <w:ind w:left="360"/>
        <w:jc w:val="both"/>
        <w:rPr>
          <w:sz w:val="24"/>
          <w:szCs w:val="24"/>
          <w:lang w:val="el-GR"/>
        </w:rPr>
      </w:pPr>
      <w:r>
        <w:rPr>
          <w:sz w:val="24"/>
          <w:szCs w:val="24"/>
          <w:lang w:val="el-GR"/>
        </w:rPr>
        <w:t xml:space="preserve">1.2.1)  Ο διαχειριστής του συστήματος μπορεί να δει στατιστικά των χρηστών όπως </w:t>
      </w:r>
      <w:r>
        <w:rPr>
          <w:sz w:val="24"/>
          <w:szCs w:val="24"/>
          <w:lang w:val="el-GR"/>
        </w:rPr>
        <w:tab/>
      </w:r>
    </w:p>
    <w:p>
      <w:pPr>
        <w:ind w:left="360" w:firstLine="720"/>
        <w:jc w:val="both"/>
        <w:rPr>
          <w:sz w:val="24"/>
          <w:szCs w:val="24"/>
          <w:lang w:val="el-GR"/>
        </w:rPr>
      </w:pPr>
      <w:r>
        <w:rPr>
          <w:sz w:val="24"/>
          <w:szCs w:val="24"/>
          <w:lang w:val="el-GR"/>
        </w:rPr>
        <w:t>- το πλήθος των συνολικών επισκέψεων που έχουν πραγματοποιηθεί</w:t>
      </w:r>
    </w:p>
    <w:p>
      <w:pPr>
        <w:ind w:left="360" w:firstLine="720"/>
        <w:jc w:val="both"/>
        <w:rPr>
          <w:sz w:val="24"/>
          <w:szCs w:val="24"/>
          <w:lang w:val="el-GR"/>
        </w:rPr>
      </w:pPr>
      <w:r>
        <w:rPr>
          <w:sz w:val="24"/>
          <w:szCs w:val="24"/>
          <w:lang w:val="el-GR"/>
        </w:rPr>
        <w:t xml:space="preserve">- το συνολικό πλήθος κρουσμάτων με </w:t>
      </w:r>
      <w:r>
        <w:rPr>
          <w:sz w:val="24"/>
          <w:szCs w:val="24"/>
        </w:rPr>
        <w:t>covid</w:t>
      </w:r>
      <w:r>
        <w:rPr>
          <w:sz w:val="24"/>
          <w:szCs w:val="24"/>
          <w:lang w:val="el-GR"/>
        </w:rPr>
        <w:t xml:space="preserve"> που έχουν εκδηλωθεί </w:t>
      </w:r>
    </w:p>
    <w:p>
      <w:pPr>
        <w:ind w:left="360"/>
        <w:rPr>
          <w:sz w:val="24"/>
          <w:szCs w:val="24"/>
          <w:lang w:val="el-GR"/>
        </w:rPr>
      </w:pPr>
      <w:r>
        <w:rPr>
          <w:sz w:val="24"/>
          <w:szCs w:val="24"/>
          <w:lang w:val="el-GR"/>
        </w:rPr>
        <w:tab/>
      </w:r>
      <w:r>
        <w:rPr>
          <w:sz w:val="24"/>
          <w:szCs w:val="24"/>
          <w:lang w:val="el-GR"/>
        </w:rPr>
        <w:t xml:space="preserve">- τις συνολικές επισκέψεις που έχουν οριστεί τις ημερομηνίες που είχαν πραγματοποιηθεί κρούσματα </w:t>
      </w:r>
      <w:r>
        <w:rPr>
          <w:sz w:val="24"/>
          <w:szCs w:val="24"/>
        </w:rPr>
        <w:t>covid</w:t>
      </w:r>
    </w:p>
    <w:p>
      <w:pPr>
        <w:ind w:left="360"/>
        <w:rPr>
          <w:sz w:val="24"/>
          <w:szCs w:val="24"/>
          <w:lang w:val="el-GR"/>
        </w:rPr>
      </w:pPr>
      <w:r>
        <w:rPr>
          <w:sz w:val="24"/>
          <w:szCs w:val="24"/>
          <w:lang w:val="el-GR"/>
        </w:rPr>
        <w:t>Παρακάτω εμφανίζεται σχετική εικόνα με τα παραπάνω στατιστικά στοιχεία:</w:t>
      </w:r>
    </w:p>
    <w:p>
      <w:pPr>
        <w:ind w:left="360"/>
        <w:rPr>
          <w:sz w:val="24"/>
          <w:szCs w:val="24"/>
          <w:lang w:val="el-GR"/>
        </w:rPr>
      </w:pPr>
      <w:r>
        <w:drawing>
          <wp:inline distT="0" distB="0" distL="0" distR="0">
            <wp:extent cx="6660515" cy="2345690"/>
            <wp:effectExtent l="0" t="0" r="6985" b="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pic:cNvPicPr>
                      <a:picLocks noChangeAspect="1"/>
                    </pic:cNvPicPr>
                  </pic:nvPicPr>
                  <pic:blipFill>
                    <a:blip r:embed="rId8"/>
                    <a:stretch>
                      <a:fillRect/>
                    </a:stretch>
                  </pic:blipFill>
                  <pic:spPr>
                    <a:xfrm>
                      <a:off x="0" y="0"/>
                      <a:ext cx="6660515" cy="2345690"/>
                    </a:xfrm>
                    <a:prstGeom prst="rect">
                      <a:avLst/>
                    </a:prstGeom>
                  </pic:spPr>
                </pic:pic>
              </a:graphicData>
            </a:graphic>
          </wp:inline>
        </w:drawing>
      </w:r>
    </w:p>
    <w:p>
      <w:pPr>
        <w:ind w:left="360"/>
        <w:rPr>
          <w:sz w:val="24"/>
          <w:szCs w:val="24"/>
          <w:lang w:val="el-GR"/>
        </w:rPr>
      </w:pPr>
      <w:r>
        <w:rPr>
          <w:sz w:val="24"/>
          <w:szCs w:val="24"/>
          <w:lang w:val="el-GR"/>
        </w:rPr>
        <w:t xml:space="preserve">1.2.2) </w:t>
      </w:r>
      <w:r>
        <w:rPr>
          <w:sz w:val="24"/>
          <w:szCs w:val="24"/>
        </w:rPr>
        <w:t>O</w:t>
      </w:r>
      <w:r>
        <w:rPr>
          <w:sz w:val="24"/>
          <w:szCs w:val="24"/>
          <w:lang w:val="el-GR"/>
        </w:rPr>
        <w:t xml:space="preserve"> διαχειριστής μπορεί επιλέγοντας κάποιο χρονικό διάστημα να δει γράφημα ανάλυσης των επισκέψεων και των κρουσμάτων ανά ημερών:</w:t>
      </w:r>
    </w:p>
    <w:p>
      <w:pPr>
        <w:ind w:left="360"/>
        <w:jc w:val="center"/>
        <w:rPr>
          <w:sz w:val="24"/>
          <w:szCs w:val="24"/>
          <w:lang w:val="el-GR"/>
        </w:rPr>
      </w:pPr>
      <w:r>
        <w:drawing>
          <wp:inline distT="0" distB="0" distL="0" distR="0">
            <wp:extent cx="6660515" cy="3368675"/>
            <wp:effectExtent l="0" t="0" r="6985" b="3175"/>
            <wp:docPr id="7" name="Εικόνα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7"/>
                    <pic:cNvPicPr>
                      <a:picLocks noChangeAspect="1"/>
                    </pic:cNvPicPr>
                  </pic:nvPicPr>
                  <pic:blipFill>
                    <a:blip r:embed="rId9"/>
                    <a:stretch>
                      <a:fillRect/>
                    </a:stretch>
                  </pic:blipFill>
                  <pic:spPr>
                    <a:xfrm>
                      <a:off x="0" y="0"/>
                      <a:ext cx="6660515" cy="3368675"/>
                    </a:xfrm>
                    <a:prstGeom prst="rect">
                      <a:avLst/>
                    </a:prstGeom>
                  </pic:spPr>
                </pic:pic>
              </a:graphicData>
            </a:graphic>
          </wp:inline>
        </w:drawing>
      </w:r>
    </w:p>
    <w:p>
      <w:pPr>
        <w:ind w:left="360"/>
        <w:rPr>
          <w:sz w:val="24"/>
          <w:szCs w:val="24"/>
          <w:lang w:val="el-GR"/>
        </w:rPr>
      </w:pPr>
    </w:p>
    <w:p>
      <w:pPr>
        <w:ind w:left="360"/>
        <w:rPr>
          <w:sz w:val="24"/>
          <w:szCs w:val="24"/>
          <w:lang w:val="el-GR"/>
        </w:rPr>
      </w:pPr>
    </w:p>
    <w:p>
      <w:pPr>
        <w:ind w:left="360"/>
        <w:rPr>
          <w:sz w:val="24"/>
          <w:szCs w:val="24"/>
          <w:lang w:val="el-GR"/>
        </w:rPr>
      </w:pPr>
      <w:r>
        <w:rPr>
          <w:sz w:val="24"/>
          <w:szCs w:val="24"/>
          <w:lang w:val="el-GR"/>
        </w:rPr>
        <w:t xml:space="preserve">1.2.3) </w:t>
      </w:r>
      <w:r>
        <w:rPr>
          <w:sz w:val="24"/>
          <w:szCs w:val="24"/>
        </w:rPr>
        <w:t>O</w:t>
      </w:r>
      <w:r>
        <w:rPr>
          <w:sz w:val="24"/>
          <w:szCs w:val="24"/>
          <w:lang w:val="el-GR"/>
        </w:rPr>
        <w:t xml:space="preserve"> διαχειριστής μπορεί επιλέγοντας κάποια συγκεκριμένη μέρα να δει την ανάλυση επισκέψεων και κρουσμάτων ανά ώρα:</w:t>
      </w:r>
    </w:p>
    <w:p>
      <w:pPr>
        <w:ind w:left="360"/>
        <w:rPr>
          <w:sz w:val="24"/>
          <w:szCs w:val="24"/>
          <w:lang w:val="el-GR"/>
        </w:rPr>
      </w:pPr>
      <w:r>
        <w:drawing>
          <wp:inline distT="0" distB="0" distL="0" distR="0">
            <wp:extent cx="6660515" cy="3404235"/>
            <wp:effectExtent l="0" t="0" r="6985" b="5715"/>
            <wp:docPr id="13" name="Εικόνα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Εικόνα 13"/>
                    <pic:cNvPicPr>
                      <a:picLocks noChangeAspect="1"/>
                    </pic:cNvPicPr>
                  </pic:nvPicPr>
                  <pic:blipFill>
                    <a:blip r:embed="rId10"/>
                    <a:stretch>
                      <a:fillRect/>
                    </a:stretch>
                  </pic:blipFill>
                  <pic:spPr>
                    <a:xfrm>
                      <a:off x="0" y="0"/>
                      <a:ext cx="6660515" cy="3404235"/>
                    </a:xfrm>
                    <a:prstGeom prst="rect">
                      <a:avLst/>
                    </a:prstGeom>
                  </pic:spPr>
                </pic:pic>
              </a:graphicData>
            </a:graphic>
          </wp:inline>
        </w:drawing>
      </w:r>
    </w:p>
    <w:p>
      <w:pPr>
        <w:ind w:left="360"/>
        <w:rPr>
          <w:sz w:val="24"/>
          <w:szCs w:val="24"/>
          <w:lang w:val="el-GR"/>
        </w:rPr>
      </w:pPr>
    </w:p>
    <w:p>
      <w:pPr>
        <w:ind w:left="360"/>
        <w:rPr>
          <w:sz w:val="24"/>
          <w:szCs w:val="24"/>
          <w:lang w:val="el-GR"/>
        </w:rPr>
      </w:pPr>
    </w:p>
    <w:p>
      <w:pPr>
        <w:ind w:left="360"/>
        <w:rPr>
          <w:sz w:val="24"/>
          <w:szCs w:val="24"/>
          <w:lang w:val="el-GR"/>
        </w:rPr>
      </w:pPr>
      <w:r>
        <w:rPr>
          <w:sz w:val="24"/>
          <w:szCs w:val="24"/>
          <w:lang w:val="el-GR"/>
        </w:rPr>
        <w:t>1.2.4) Ο διαχειριστής μπορεί να αναρτήσεις δεδομένα μέσα από την επιλογή «</w:t>
      </w:r>
      <w:r>
        <w:rPr>
          <w:b/>
          <w:bCs/>
          <w:sz w:val="24"/>
          <w:szCs w:val="24"/>
        </w:rPr>
        <w:t>Upload</w:t>
      </w:r>
      <w:r>
        <w:rPr>
          <w:sz w:val="24"/>
          <w:szCs w:val="24"/>
          <w:lang w:val="el-GR"/>
        </w:rPr>
        <w:t>» αλλά και να διαγράψει τα δεδομένα όλης της βάσης μέσα από την επιλογή «</w:t>
      </w:r>
      <w:r>
        <w:rPr>
          <w:b/>
          <w:bCs/>
          <w:sz w:val="24"/>
          <w:szCs w:val="24"/>
        </w:rPr>
        <w:t>Delete</w:t>
      </w:r>
      <w:r>
        <w:rPr>
          <w:sz w:val="24"/>
          <w:szCs w:val="24"/>
          <w:lang w:val="el-GR"/>
        </w:rPr>
        <w:t>»</w:t>
      </w:r>
    </w:p>
    <w:p>
      <w:pPr>
        <w:rPr>
          <w:lang w:val="el-GR"/>
        </w:rPr>
      </w:pPr>
      <w:r>
        <w:drawing>
          <wp:inline distT="0" distB="0" distL="0" distR="0">
            <wp:extent cx="6570345" cy="1955800"/>
            <wp:effectExtent l="0" t="0" r="1905" b="635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4"/>
                    <pic:cNvPicPr>
                      <a:picLocks noChangeAspect="1"/>
                    </pic:cNvPicPr>
                  </pic:nvPicPr>
                  <pic:blipFill>
                    <a:blip r:embed="rId11"/>
                    <a:stretch>
                      <a:fillRect/>
                    </a:stretch>
                  </pic:blipFill>
                  <pic:spPr>
                    <a:xfrm>
                      <a:off x="0" y="0"/>
                      <a:ext cx="6570345" cy="1955800"/>
                    </a:xfrm>
                    <a:prstGeom prst="rect">
                      <a:avLst/>
                    </a:prstGeom>
                  </pic:spPr>
                </pic:pic>
              </a:graphicData>
            </a:graphic>
          </wp:inline>
        </w:drawing>
      </w:r>
    </w:p>
    <w:p>
      <w:pPr>
        <w:rPr>
          <w:lang w:val="el-GR"/>
        </w:rPr>
      </w:pPr>
    </w:p>
    <w:p>
      <w:pPr>
        <w:rPr>
          <w:lang w:val="el-GR"/>
        </w:rPr>
      </w:pPr>
    </w:p>
    <w:p>
      <w:pPr>
        <w:rPr>
          <w:lang w:val="el-GR"/>
        </w:rPr>
      </w:pPr>
    </w:p>
    <w:p>
      <w:pPr>
        <w:rPr>
          <w:lang w:val="el-GR"/>
        </w:rPr>
      </w:pPr>
    </w:p>
    <w:p>
      <w:pPr>
        <w:rPr>
          <w:lang w:val="el-GR"/>
        </w:rPr>
      </w:pPr>
    </w:p>
    <w:p>
      <w:pPr>
        <w:rPr>
          <w:lang w:val="el-GR"/>
        </w:rPr>
      </w:pPr>
    </w:p>
    <w:p>
      <w:pPr>
        <w:pStyle w:val="8"/>
        <w:numPr>
          <w:ilvl w:val="1"/>
          <w:numId w:val="2"/>
        </w:numPr>
        <w:ind w:left="360"/>
        <w:rPr>
          <w:sz w:val="24"/>
          <w:szCs w:val="24"/>
          <w:lang w:val="el-GR"/>
        </w:rPr>
      </w:pPr>
      <w:r>
        <w:rPr>
          <w:b/>
          <w:bCs/>
          <w:sz w:val="26"/>
          <w:szCs w:val="26"/>
          <w:lang w:val="el-GR"/>
        </w:rPr>
        <w:t xml:space="preserve"> Είσοδος ως χρήστης</w:t>
      </w:r>
      <w:r>
        <w:rPr>
          <w:b/>
          <w:bCs/>
          <w:sz w:val="26"/>
          <w:szCs w:val="26"/>
          <w:lang w:val="el-GR"/>
        </w:rPr>
        <w:br w:type="textWrapping"/>
      </w:r>
      <w:r>
        <w:rPr>
          <w:b/>
          <w:bCs/>
          <w:sz w:val="26"/>
          <w:szCs w:val="26"/>
          <w:lang w:val="el-GR"/>
        </w:rPr>
        <w:br w:type="textWrapping"/>
      </w:r>
      <w:r>
        <w:rPr>
          <w:sz w:val="24"/>
          <w:szCs w:val="24"/>
          <w:lang w:val="el-GR"/>
        </w:rPr>
        <w:t>1.3.1) Ο χρήστης του συστήματος μπορεί να δηλώσει την ημερομηνία που εκδηλώθηκε ως κρούσμα covid καθώς και να δει και τα μέρη εκείνα που είχε επισκεφθεί εκείνη την ημέρα που κάποιος άλλος χρήστης επίσης εκδήλωσε covid.</w:t>
      </w:r>
    </w:p>
    <w:p>
      <w:pPr>
        <w:pStyle w:val="8"/>
        <w:ind w:left="360"/>
        <w:rPr>
          <w:b/>
          <w:bCs/>
          <w:sz w:val="26"/>
          <w:szCs w:val="26"/>
          <w:lang w:val="el-GR"/>
        </w:rPr>
      </w:pPr>
    </w:p>
    <w:p>
      <w:pPr>
        <w:pStyle w:val="8"/>
        <w:ind w:left="360"/>
        <w:jc w:val="center"/>
        <w:rPr>
          <w:sz w:val="24"/>
          <w:szCs w:val="24"/>
          <w:lang w:val="el-GR"/>
        </w:rPr>
      </w:pPr>
      <w:r>
        <w:drawing>
          <wp:inline distT="0" distB="0" distL="0" distR="0">
            <wp:extent cx="4886325" cy="2546985"/>
            <wp:effectExtent l="0" t="0" r="0" b="5715"/>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pic:cNvPicPr>
                      <a:picLocks noChangeAspect="1"/>
                    </pic:cNvPicPr>
                  </pic:nvPicPr>
                  <pic:blipFill>
                    <a:blip r:embed="rId12"/>
                    <a:stretch>
                      <a:fillRect/>
                    </a:stretch>
                  </pic:blipFill>
                  <pic:spPr>
                    <a:xfrm>
                      <a:off x="0" y="0"/>
                      <a:ext cx="4902101" cy="2555504"/>
                    </a:xfrm>
                    <a:prstGeom prst="rect">
                      <a:avLst/>
                    </a:prstGeom>
                  </pic:spPr>
                </pic:pic>
              </a:graphicData>
            </a:graphic>
          </wp:inline>
        </w:drawing>
      </w:r>
    </w:p>
    <w:p>
      <w:pPr>
        <w:ind w:left="360"/>
        <w:rPr>
          <w:sz w:val="24"/>
          <w:szCs w:val="24"/>
          <w:lang w:val="el-GR"/>
        </w:rPr>
      </w:pPr>
      <w:r>
        <w:rPr>
          <w:sz w:val="24"/>
          <w:szCs w:val="24"/>
          <w:lang w:val="el-GR"/>
        </w:rPr>
        <w:t xml:space="preserve">1.3.2) Επίσης μπορεί να δηλώσει μια επίσκεψη σε κάποιο σημείο ενδιαφέροντος που ο ίδιος είχε παρευρεθεί ανάλογα τον τύπο δραστηριότητας του (π.χ. café, restaurant, park κτλ)  όπως φαίνεται στην παρακάτω εικόνα: </w:t>
      </w:r>
    </w:p>
    <w:p>
      <w:pPr>
        <w:rPr>
          <w:lang w:val="el-GR"/>
        </w:rPr>
      </w:pPr>
      <w:r>
        <w:drawing>
          <wp:inline distT="0" distB="0" distL="0" distR="0">
            <wp:extent cx="6029325" cy="4309110"/>
            <wp:effectExtent l="0" t="0" r="0" b="0"/>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pic:cNvPicPr>
                      <a:picLocks noChangeAspect="1"/>
                    </pic:cNvPicPr>
                  </pic:nvPicPr>
                  <pic:blipFill>
                    <a:blip r:embed="rId13"/>
                    <a:stretch>
                      <a:fillRect/>
                    </a:stretch>
                  </pic:blipFill>
                  <pic:spPr>
                    <a:xfrm>
                      <a:off x="0" y="0"/>
                      <a:ext cx="6033856" cy="4312979"/>
                    </a:xfrm>
                    <a:prstGeom prst="rect">
                      <a:avLst/>
                    </a:prstGeom>
                  </pic:spPr>
                </pic:pic>
              </a:graphicData>
            </a:graphic>
          </wp:inline>
        </w:drawing>
      </w:r>
    </w:p>
    <w:p>
      <w:pPr>
        <w:ind w:left="720"/>
        <w:jc w:val="both"/>
        <w:rPr>
          <w:sz w:val="24"/>
          <w:szCs w:val="24"/>
          <w:lang w:val="el-GR"/>
        </w:rPr>
      </w:pPr>
      <w:r>
        <w:rPr>
          <w:sz w:val="24"/>
          <w:szCs w:val="24"/>
          <w:lang w:val="el-GR"/>
        </w:rPr>
        <w:t xml:space="preserve">1.3.3) Μέσω της καρτέλας «History», μπορεί να παρακολουθεί το ιστορικό του εμφανίζοντας πληροφορίες για το πότε δήλωσε το κρούσμα covid καθώς και τα μέρη που έχει επισκεφθεί </w:t>
      </w:r>
    </w:p>
    <w:p>
      <w:pPr>
        <w:ind w:left="720"/>
        <w:jc w:val="center"/>
        <w:rPr>
          <w:sz w:val="24"/>
          <w:szCs w:val="24"/>
          <w:lang w:val="el-GR"/>
        </w:rPr>
      </w:pPr>
      <w:r>
        <w:drawing>
          <wp:inline distT="0" distB="0" distL="0" distR="0">
            <wp:extent cx="5781675" cy="4670425"/>
            <wp:effectExtent l="0" t="0" r="0" b="0"/>
            <wp:docPr id="10" name="Εικόνα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pic:cNvPicPr>
                      <a:picLocks noChangeAspect="1"/>
                    </pic:cNvPicPr>
                  </pic:nvPicPr>
                  <pic:blipFill>
                    <a:blip r:embed="rId14"/>
                    <a:stretch>
                      <a:fillRect/>
                    </a:stretch>
                  </pic:blipFill>
                  <pic:spPr>
                    <a:xfrm>
                      <a:off x="0" y="0"/>
                      <a:ext cx="5786733" cy="4675066"/>
                    </a:xfrm>
                    <a:prstGeom prst="rect">
                      <a:avLst/>
                    </a:prstGeom>
                  </pic:spPr>
                </pic:pic>
              </a:graphicData>
            </a:graphic>
          </wp:inline>
        </w:drawing>
      </w:r>
    </w:p>
    <w:p>
      <w:pPr>
        <w:ind w:left="720"/>
        <w:rPr>
          <w:lang w:val="el-GR"/>
        </w:rPr>
      </w:pPr>
      <w:r>
        <w:rPr>
          <w:sz w:val="24"/>
          <w:szCs w:val="24"/>
          <w:lang w:val="el-GR"/>
        </w:rPr>
        <w:t>1.3.4) Διαχειρίζεται τον κωδικό πρόσβασής του επιλέγοντας εάν ο ίδιος επιθυμεί έναν νέον κωδικό σύνδεσης:</w:t>
      </w:r>
    </w:p>
    <w:p>
      <w:pPr>
        <w:jc w:val="center"/>
      </w:pPr>
      <w:r>
        <w:drawing>
          <wp:inline distT="0" distB="0" distL="0" distR="0">
            <wp:extent cx="4238625" cy="2518410"/>
            <wp:effectExtent l="0" t="0" r="0" b="0"/>
            <wp:docPr id="6" name="Εικόνα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6"/>
                    <pic:cNvPicPr>
                      <a:picLocks noChangeAspect="1"/>
                    </pic:cNvPicPr>
                  </pic:nvPicPr>
                  <pic:blipFill>
                    <a:blip r:embed="rId15"/>
                    <a:stretch>
                      <a:fillRect/>
                    </a:stretch>
                  </pic:blipFill>
                  <pic:spPr>
                    <a:xfrm>
                      <a:off x="0" y="0"/>
                      <a:ext cx="4251670" cy="2526667"/>
                    </a:xfrm>
                    <a:prstGeom prst="rect">
                      <a:avLst/>
                    </a:prstGeom>
                  </pic:spPr>
                </pic:pic>
              </a:graphicData>
            </a:graphic>
          </wp:inline>
        </w:drawing>
      </w:r>
    </w:p>
    <w:p>
      <w:pPr>
        <w:rPr>
          <w:sz w:val="24"/>
          <w:szCs w:val="24"/>
          <w:lang w:val="el-GR"/>
        </w:rPr>
      </w:pPr>
      <w:r>
        <w:rPr>
          <w:sz w:val="24"/>
          <w:szCs w:val="24"/>
          <w:lang w:val="el-GR"/>
        </w:rPr>
        <w:t>Ο νέος κωδικός για να οριστεί θα πρέπει να πληροί τις προδιαγραφές της εκφώνησης.</w:t>
      </w:r>
    </w:p>
    <w:p>
      <w:pPr>
        <w:rPr>
          <w:lang w:val="el-GR"/>
        </w:rPr>
      </w:pPr>
    </w:p>
    <w:p>
      <w:pPr>
        <w:rPr>
          <w:b/>
          <w:bCs/>
          <w:sz w:val="28"/>
          <w:szCs w:val="28"/>
          <w:lang w:val="el-GR"/>
        </w:rPr>
      </w:pPr>
    </w:p>
    <w:p>
      <w:pPr>
        <w:rPr>
          <w:lang w:val="el-GR"/>
        </w:rPr>
      </w:pPr>
      <w:r>
        <w:rPr>
          <w:b/>
          <w:bCs/>
          <w:sz w:val="28"/>
          <w:szCs w:val="28"/>
          <w:lang w:val="el-GR"/>
        </w:rPr>
        <w:t>2.  Στοιχεία διαχειριστή και χρηστών συστήματος του συστήματος</w:t>
      </w:r>
    </w:p>
    <w:p>
      <w:pPr>
        <w:rPr>
          <w:lang w:val="el-GR"/>
        </w:rPr>
      </w:pPr>
    </w:p>
    <w:tbl>
      <w:tblPr>
        <w:tblStyle w:val="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71"/>
        <w:gridCol w:w="2131"/>
        <w:gridCol w:w="15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5" w:hRule="atLeast"/>
          <w:jc w:val="center"/>
        </w:trPr>
        <w:tc>
          <w:tcPr>
            <w:tcW w:w="2171" w:type="dxa"/>
          </w:tcPr>
          <w:p>
            <w:pPr>
              <w:spacing w:after="0" w:line="240" w:lineRule="auto"/>
              <w:jc w:val="center"/>
              <w:rPr>
                <w:b/>
                <w:bCs/>
              </w:rPr>
            </w:pPr>
            <w:r>
              <w:rPr>
                <w:b/>
                <w:bCs/>
              </w:rPr>
              <w:t>Username</w:t>
            </w:r>
          </w:p>
        </w:tc>
        <w:tc>
          <w:tcPr>
            <w:tcW w:w="2131" w:type="dxa"/>
          </w:tcPr>
          <w:p>
            <w:pPr>
              <w:spacing w:after="0" w:line="240" w:lineRule="auto"/>
              <w:jc w:val="center"/>
              <w:rPr>
                <w:b/>
                <w:bCs/>
              </w:rPr>
            </w:pPr>
            <w:r>
              <w:rPr>
                <w:b/>
                <w:bCs/>
              </w:rPr>
              <w:t>Password</w:t>
            </w:r>
          </w:p>
        </w:tc>
        <w:tc>
          <w:tcPr>
            <w:tcW w:w="1527" w:type="dxa"/>
          </w:tcPr>
          <w:p>
            <w:pPr>
              <w:spacing w:after="0" w:line="240" w:lineRule="auto"/>
              <w:jc w:val="center"/>
              <w:rPr>
                <w:b/>
                <w:bCs/>
              </w:rPr>
            </w:pPr>
            <w:r>
              <w:rPr>
                <w:b/>
                <w:bCs/>
              </w:rPr>
              <w:t>Role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5" w:hRule="atLeast"/>
          <w:jc w:val="center"/>
        </w:trPr>
        <w:tc>
          <w:tcPr>
            <w:tcW w:w="2171" w:type="dxa"/>
          </w:tcPr>
          <w:p>
            <w:pPr>
              <w:spacing w:after="0" w:line="240" w:lineRule="auto"/>
              <w:jc w:val="center"/>
            </w:pPr>
            <w:r>
              <w:t>admin</w:t>
            </w:r>
          </w:p>
        </w:tc>
        <w:tc>
          <w:tcPr>
            <w:tcW w:w="2131" w:type="dxa"/>
          </w:tcPr>
          <w:p>
            <w:pPr>
              <w:spacing w:after="0" w:line="240" w:lineRule="auto"/>
              <w:jc w:val="center"/>
            </w:pPr>
            <w:r>
              <w:t>Adm1n!@</w:t>
            </w:r>
          </w:p>
        </w:tc>
        <w:tc>
          <w:tcPr>
            <w:tcW w:w="1527" w:type="dxa"/>
          </w:tcPr>
          <w:p>
            <w:pPr>
              <w:spacing w:after="0" w:line="240" w:lineRule="auto"/>
              <w:jc w:val="center"/>
            </w:pPr>
            <w: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5" w:hRule="atLeast"/>
          <w:jc w:val="center"/>
        </w:trPr>
        <w:tc>
          <w:tcPr>
            <w:tcW w:w="2171" w:type="dxa"/>
          </w:tcPr>
          <w:p>
            <w:pPr>
              <w:spacing w:after="0" w:line="240" w:lineRule="auto"/>
              <w:jc w:val="center"/>
            </w:pPr>
            <w:r>
              <w:t>u1</w:t>
            </w:r>
          </w:p>
        </w:tc>
        <w:tc>
          <w:tcPr>
            <w:tcW w:w="2131" w:type="dxa"/>
          </w:tcPr>
          <w:p>
            <w:pPr>
              <w:spacing w:after="0" w:line="240" w:lineRule="auto"/>
              <w:jc w:val="center"/>
            </w:pPr>
            <w:r>
              <w:t>Testu1!@</w:t>
            </w:r>
          </w:p>
        </w:tc>
        <w:tc>
          <w:tcPr>
            <w:tcW w:w="1527" w:type="dxa"/>
          </w:tcPr>
          <w:p>
            <w:pPr>
              <w:spacing w:after="0" w:line="240" w:lineRule="auto"/>
              <w:jc w:val="center"/>
            </w:pPr>
            <w: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jc w:val="center"/>
        </w:trPr>
        <w:tc>
          <w:tcPr>
            <w:tcW w:w="2171" w:type="dxa"/>
          </w:tcPr>
          <w:p>
            <w:pPr>
              <w:spacing w:after="0" w:line="240" w:lineRule="auto"/>
              <w:jc w:val="center"/>
              <w:rPr>
                <w:lang w:val="el-GR"/>
              </w:rPr>
            </w:pPr>
            <w:r>
              <w:t>u2</w:t>
            </w:r>
          </w:p>
        </w:tc>
        <w:tc>
          <w:tcPr>
            <w:tcW w:w="2131" w:type="dxa"/>
          </w:tcPr>
          <w:p>
            <w:pPr>
              <w:spacing w:after="0" w:line="240" w:lineRule="auto"/>
              <w:jc w:val="center"/>
            </w:pPr>
            <w:r>
              <w:t>Testu</w:t>
            </w:r>
            <w:r>
              <w:rPr>
                <w:lang w:val="el-GR"/>
              </w:rPr>
              <w:t>2</w:t>
            </w:r>
            <w:r>
              <w:t>!@</w:t>
            </w:r>
          </w:p>
        </w:tc>
        <w:tc>
          <w:tcPr>
            <w:tcW w:w="1527" w:type="dxa"/>
          </w:tcPr>
          <w:p>
            <w:pPr>
              <w:spacing w:after="0" w:line="240" w:lineRule="auto"/>
              <w:jc w:val="center"/>
              <w:rPr>
                <w:lang w:val="el-GR"/>
              </w:rPr>
            </w:pPr>
            <w: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5" w:hRule="atLeast"/>
          <w:jc w:val="center"/>
        </w:trPr>
        <w:tc>
          <w:tcPr>
            <w:tcW w:w="2171" w:type="dxa"/>
          </w:tcPr>
          <w:p>
            <w:pPr>
              <w:spacing w:after="0" w:line="240" w:lineRule="auto"/>
              <w:jc w:val="center"/>
              <w:rPr>
                <w:lang w:val="el-GR"/>
              </w:rPr>
            </w:pPr>
            <w:r>
              <w:t>u3</w:t>
            </w:r>
          </w:p>
        </w:tc>
        <w:tc>
          <w:tcPr>
            <w:tcW w:w="2131" w:type="dxa"/>
          </w:tcPr>
          <w:p>
            <w:pPr>
              <w:spacing w:after="0" w:line="240" w:lineRule="auto"/>
              <w:jc w:val="center"/>
            </w:pPr>
            <w:r>
              <w:t>Testu</w:t>
            </w:r>
            <w:r>
              <w:rPr>
                <w:lang w:val="el-GR"/>
              </w:rPr>
              <w:t>3</w:t>
            </w:r>
            <w:r>
              <w:t>!@</w:t>
            </w:r>
          </w:p>
        </w:tc>
        <w:tc>
          <w:tcPr>
            <w:tcW w:w="1527" w:type="dxa"/>
          </w:tcPr>
          <w:p>
            <w:pPr>
              <w:spacing w:after="0" w:line="240" w:lineRule="auto"/>
              <w:jc w:val="center"/>
              <w:rPr>
                <w:lang w:val="el-GR"/>
              </w:rPr>
            </w:pPr>
            <w: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5" w:hRule="atLeast"/>
          <w:jc w:val="center"/>
        </w:trPr>
        <w:tc>
          <w:tcPr>
            <w:tcW w:w="2171" w:type="dxa"/>
          </w:tcPr>
          <w:p>
            <w:pPr>
              <w:spacing w:after="0" w:line="240" w:lineRule="auto"/>
              <w:jc w:val="center"/>
              <w:rPr>
                <w:lang w:val="el-GR"/>
              </w:rPr>
            </w:pPr>
            <w:r>
              <w:t>u4</w:t>
            </w:r>
          </w:p>
        </w:tc>
        <w:tc>
          <w:tcPr>
            <w:tcW w:w="2131" w:type="dxa"/>
          </w:tcPr>
          <w:p>
            <w:pPr>
              <w:spacing w:after="0" w:line="240" w:lineRule="auto"/>
              <w:jc w:val="center"/>
            </w:pPr>
            <w:r>
              <w:t>Testu</w:t>
            </w:r>
            <w:r>
              <w:rPr>
                <w:lang w:val="el-GR"/>
              </w:rPr>
              <w:t>4</w:t>
            </w:r>
            <w:r>
              <w:t>!@</w:t>
            </w:r>
          </w:p>
        </w:tc>
        <w:tc>
          <w:tcPr>
            <w:tcW w:w="1527" w:type="dxa"/>
          </w:tcPr>
          <w:p>
            <w:pPr>
              <w:spacing w:after="0" w:line="240" w:lineRule="auto"/>
              <w:jc w:val="center"/>
              <w:rPr>
                <w:lang w:val="el-GR"/>
              </w:rPr>
            </w:pPr>
            <w: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5" w:hRule="atLeast"/>
          <w:jc w:val="center"/>
        </w:trPr>
        <w:tc>
          <w:tcPr>
            <w:tcW w:w="2171" w:type="dxa"/>
          </w:tcPr>
          <w:p>
            <w:pPr>
              <w:spacing w:after="0" w:line="240" w:lineRule="auto"/>
              <w:jc w:val="center"/>
              <w:rPr>
                <w:lang w:val="el-GR"/>
              </w:rPr>
            </w:pPr>
            <w:r>
              <w:t>u5</w:t>
            </w:r>
          </w:p>
        </w:tc>
        <w:tc>
          <w:tcPr>
            <w:tcW w:w="2131" w:type="dxa"/>
          </w:tcPr>
          <w:p>
            <w:pPr>
              <w:spacing w:after="0" w:line="240" w:lineRule="auto"/>
              <w:jc w:val="center"/>
            </w:pPr>
            <w:r>
              <w:t>Testu</w:t>
            </w:r>
            <w:r>
              <w:rPr>
                <w:lang w:val="el-GR"/>
              </w:rPr>
              <w:t>5</w:t>
            </w:r>
            <w:r>
              <w:t>!@</w:t>
            </w:r>
          </w:p>
        </w:tc>
        <w:tc>
          <w:tcPr>
            <w:tcW w:w="1527" w:type="dxa"/>
          </w:tcPr>
          <w:p>
            <w:pPr>
              <w:spacing w:after="0" w:line="240" w:lineRule="auto"/>
              <w:jc w:val="center"/>
              <w:rPr>
                <w:lang w:val="el-GR"/>
              </w:rPr>
            </w:pPr>
            <w: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5" w:hRule="atLeast"/>
          <w:jc w:val="center"/>
        </w:trPr>
        <w:tc>
          <w:tcPr>
            <w:tcW w:w="2171" w:type="dxa"/>
          </w:tcPr>
          <w:p>
            <w:pPr>
              <w:spacing w:after="0" w:line="240" w:lineRule="auto"/>
              <w:jc w:val="center"/>
            </w:pPr>
            <w:r>
              <w:t>u6</w:t>
            </w:r>
          </w:p>
        </w:tc>
        <w:tc>
          <w:tcPr>
            <w:tcW w:w="2131" w:type="dxa"/>
          </w:tcPr>
          <w:p>
            <w:pPr>
              <w:spacing w:after="0" w:line="240" w:lineRule="auto"/>
              <w:jc w:val="center"/>
            </w:pPr>
            <w:r>
              <w:t>Testu6!@</w:t>
            </w:r>
          </w:p>
        </w:tc>
        <w:tc>
          <w:tcPr>
            <w:tcW w:w="1527" w:type="dxa"/>
          </w:tcPr>
          <w:p>
            <w:pPr>
              <w:spacing w:after="0" w:line="240" w:lineRule="auto"/>
              <w:jc w:val="center"/>
            </w:pPr>
            <w:r>
              <w:t>user</w:t>
            </w:r>
          </w:p>
        </w:tc>
      </w:tr>
    </w:tbl>
    <w:p>
      <w:pPr>
        <w:rPr>
          <w:lang w:val="el-GR"/>
        </w:rPr>
      </w:pPr>
    </w:p>
    <w:p>
      <w:pPr>
        <w:rPr>
          <w:lang w:val="el-GR"/>
        </w:rPr>
      </w:pPr>
    </w:p>
    <w:tbl>
      <w:tblPr>
        <w:tblStyle w:val="6"/>
        <w:tblpPr w:leftFromText="180" w:rightFromText="180" w:vertAnchor="text" w:horzAnchor="page" w:tblpX="5441" w:tblpY="88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rPr>
                <w:b/>
                <w:bCs/>
                <w:lang w:val="el-GR"/>
              </w:rPr>
            </w:pPr>
            <w:r>
              <w:rPr>
                <w:b/>
                <w:bCs/>
              </w:rPr>
              <w:t>php.ini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jc w:val="center"/>
            </w:pPr>
            <w:r>
              <w:t>max_execution_time = 1500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jc w:val="center"/>
            </w:pPr>
            <w:r>
              <w:t>max_input_t</w:t>
            </w:r>
            <w:r>
              <w:rPr>
                <w:rFonts w:hint="default"/>
                <w:lang w:val="en-US"/>
              </w:rPr>
              <w:t xml:space="preserve">ime </w:t>
            </w:r>
            <w:r>
              <w:t>= 9000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jc w:val="center"/>
            </w:pPr>
            <w:r>
              <w:t>max_input_vars = 2500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jc w:val="center"/>
            </w:pPr>
            <w:bookmarkStart w:id="0" w:name="_GoBack"/>
            <w:r>
              <w:t>memory_limit = 900M</w:t>
            </w:r>
            <w:bookmarkEnd w:id="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jc w:val="center"/>
            </w:pPr>
            <w:r>
              <w:t>post_max_size = 2048M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jc w:val="center"/>
            </w:pPr>
            <w:r>
              <w:t>upload_max_filesize = 2048M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rPr>
                <w:b/>
                <w:bCs/>
              </w:rPr>
            </w:pPr>
            <w:r>
              <w:rPr>
                <w:b/>
                <w:bCs/>
              </w:rPr>
              <w:t>my.ini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pPr>
              <w:spacing w:after="0" w:line="240" w:lineRule="auto"/>
              <w:jc w:val="center"/>
            </w:pPr>
            <w:r>
              <w:t>max_allowed_packet = 5120M</w:t>
            </w:r>
          </w:p>
        </w:tc>
      </w:tr>
    </w:tbl>
    <w:p>
      <w:pPr>
        <w:pStyle w:val="2"/>
      </w:pPr>
      <w:r>
        <w:rPr>
          <w:rFonts w:asciiTheme="minorHAnsi" w:hAnsiTheme="minorHAnsi" w:eastAsiaTheme="minorHAnsi" w:cstheme="minorBidi"/>
          <w:b/>
          <w:bCs/>
          <w:color w:val="auto"/>
          <w:sz w:val="28"/>
          <w:szCs w:val="28"/>
          <w:lang w:val="el-GR"/>
        </w:rPr>
        <w:t>3.  Εκδόσεις και παραμετροποίησης συστήματος</w:t>
      </w:r>
      <w:r>
        <w:rPr>
          <w:lang w:val="el-GR"/>
        </w:rPr>
        <w:br w:type="textWrapping"/>
      </w:r>
    </w:p>
    <w:tbl>
      <w:tblPr>
        <w:tblStyle w:val="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12"/>
        <w:gridCol w:w="15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8" w:hRule="atLeast"/>
          <w:jc w:val="center"/>
        </w:trPr>
        <w:tc>
          <w:tcPr>
            <w:tcW w:w="1712" w:type="dxa"/>
            <w:vAlign w:val="center"/>
          </w:tcPr>
          <w:p>
            <w:pPr>
              <w:spacing w:after="0" w:line="240" w:lineRule="auto"/>
              <w:jc w:val="center"/>
            </w:pPr>
            <w:r>
              <w:t>MySql</w:t>
            </w:r>
          </w:p>
        </w:tc>
        <w:tc>
          <w:tcPr>
            <w:tcW w:w="1523" w:type="dxa"/>
            <w:vAlign w:val="center"/>
          </w:tcPr>
          <w:p>
            <w:pPr>
              <w:spacing w:after="0" w:line="240" w:lineRule="auto"/>
              <w:jc w:val="center"/>
            </w:pPr>
            <w:r>
              <w:t>5.7.36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8" w:hRule="atLeast"/>
          <w:jc w:val="center"/>
        </w:trPr>
        <w:tc>
          <w:tcPr>
            <w:tcW w:w="1712" w:type="dxa"/>
            <w:vAlign w:val="center"/>
          </w:tcPr>
          <w:p>
            <w:pPr>
              <w:spacing w:after="0" w:line="240" w:lineRule="auto"/>
              <w:jc w:val="center"/>
            </w:pPr>
            <w:r>
              <w:t>php</w:t>
            </w:r>
          </w:p>
        </w:tc>
        <w:tc>
          <w:tcPr>
            <w:tcW w:w="1523" w:type="dxa"/>
            <w:vAlign w:val="center"/>
          </w:tcPr>
          <w:p>
            <w:pPr>
              <w:spacing w:after="0" w:line="240" w:lineRule="auto"/>
              <w:jc w:val="center"/>
            </w:pPr>
            <w:r>
              <w:t>7.4.26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8" w:hRule="atLeast"/>
          <w:jc w:val="center"/>
        </w:trPr>
        <w:tc>
          <w:tcPr>
            <w:tcW w:w="1712" w:type="dxa"/>
            <w:vAlign w:val="center"/>
          </w:tcPr>
          <w:p>
            <w:pPr>
              <w:spacing w:after="0" w:line="240" w:lineRule="auto"/>
              <w:jc w:val="center"/>
            </w:pPr>
            <w:r>
              <w:t>Apache</w:t>
            </w:r>
          </w:p>
        </w:tc>
        <w:tc>
          <w:tcPr>
            <w:tcW w:w="1523" w:type="dxa"/>
            <w:vAlign w:val="center"/>
          </w:tcPr>
          <w:p>
            <w:pPr>
              <w:spacing w:after="0" w:line="240" w:lineRule="auto"/>
              <w:jc w:val="center"/>
            </w:pPr>
            <w:r>
              <w:t>2.4.51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7" w:hRule="atLeast"/>
          <w:jc w:val="center"/>
        </w:trPr>
        <w:tc>
          <w:tcPr>
            <w:tcW w:w="1712" w:type="dxa"/>
            <w:vAlign w:val="center"/>
          </w:tcPr>
          <w:p>
            <w:pPr>
              <w:spacing w:after="0" w:line="240" w:lineRule="auto"/>
              <w:jc w:val="center"/>
            </w:pPr>
            <w:r>
              <w:t>Wamp</w:t>
            </w:r>
          </w:p>
        </w:tc>
        <w:tc>
          <w:tcPr>
            <w:tcW w:w="1523" w:type="dxa"/>
            <w:vAlign w:val="center"/>
          </w:tcPr>
          <w:p>
            <w:pPr>
              <w:spacing w:after="0" w:line="240" w:lineRule="auto"/>
              <w:jc w:val="center"/>
            </w:pPr>
            <w:r>
              <w:t>3.2.6</w:t>
            </w:r>
          </w:p>
        </w:tc>
      </w:tr>
    </w:tbl>
    <w:p/>
    <w:p/>
    <w:p>
      <w:pPr>
        <w:rPr>
          <w:lang w:val="el-GR"/>
        </w:rPr>
      </w:pPr>
    </w:p>
    <w:p>
      <w:pPr>
        <w:rPr>
          <w:lang w:val="el-GR"/>
        </w:rPr>
      </w:pPr>
    </w:p>
    <w:p>
      <w:pPr>
        <w:rPr>
          <w:lang w:val="el-GR"/>
        </w:rPr>
      </w:pPr>
    </w:p>
    <w:p>
      <w:pPr>
        <w:rPr>
          <w:lang w:val="el-GR"/>
        </w:rPr>
      </w:pPr>
    </w:p>
    <w:p>
      <w:pPr>
        <w:rPr>
          <w:lang w:val="el-GR"/>
        </w:rPr>
      </w:pPr>
    </w:p>
    <w:p>
      <w:pPr>
        <w:rPr>
          <w:lang w:val="el-GR"/>
        </w:rPr>
      </w:pPr>
    </w:p>
    <w:p>
      <w:pPr>
        <w:rPr>
          <w:lang w:val="el-GR"/>
        </w:rPr>
      </w:pPr>
    </w:p>
    <w:p>
      <w:pPr>
        <w:rPr>
          <w:lang w:val="el-GR"/>
        </w:rPr>
      </w:pPr>
    </w:p>
    <w:p>
      <w:pPr>
        <w:rPr>
          <w:lang w:val="el-GR"/>
        </w:rPr>
      </w:pPr>
    </w:p>
    <w:p>
      <w:pPr>
        <w:rPr>
          <w:lang w:val="el-GR"/>
        </w:rPr>
      </w:pPr>
    </w:p>
    <w:p>
      <w:pPr>
        <w:rPr>
          <w:lang w:val="el-GR"/>
        </w:rPr>
      </w:pPr>
    </w:p>
    <w:p>
      <w:pPr>
        <w:pStyle w:val="2"/>
        <w:rPr>
          <w:rFonts w:asciiTheme="minorHAnsi" w:hAnsiTheme="minorHAnsi" w:eastAsiaTheme="minorHAnsi" w:cstheme="minorBidi"/>
          <w:b/>
          <w:bCs/>
          <w:color w:val="auto"/>
          <w:sz w:val="28"/>
          <w:szCs w:val="28"/>
          <w:lang w:val="el-GR"/>
        </w:rPr>
      </w:pPr>
      <w:r>
        <w:rPr>
          <w:rFonts w:asciiTheme="minorHAnsi" w:hAnsiTheme="minorHAnsi" w:eastAsiaTheme="minorHAnsi" w:cstheme="minorBidi"/>
          <w:b/>
          <w:bCs/>
          <w:color w:val="auto"/>
          <w:sz w:val="28"/>
          <w:szCs w:val="28"/>
          <w:lang w:val="el-GR"/>
        </w:rPr>
        <w:t>4. Διάγραμμα οντοτήτων συσχετίσεων ER βάσης δεδομένων του συστήματος</w:t>
      </w:r>
    </w:p>
    <w:p>
      <w:pPr>
        <w:rPr>
          <w:lang w:val="el-GR"/>
        </w:rPr>
      </w:pPr>
    </w:p>
    <w:p>
      <w:pPr>
        <w:rPr>
          <w:lang w:val="el-GR"/>
        </w:rPr>
      </w:pPr>
      <w:r>
        <w:drawing>
          <wp:inline distT="0" distB="0" distL="0" distR="0">
            <wp:extent cx="6660515" cy="5835015"/>
            <wp:effectExtent l="0" t="0" r="6985" b="0"/>
            <wp:docPr id="8"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Εικόνα 8"/>
                    <pic:cNvPicPr>
                      <a:picLocks noChangeAspect="1"/>
                    </pic:cNvPicPr>
                  </pic:nvPicPr>
                  <pic:blipFill>
                    <a:blip r:embed="rId16"/>
                    <a:stretch>
                      <a:fillRect/>
                    </a:stretch>
                  </pic:blipFill>
                  <pic:spPr>
                    <a:xfrm>
                      <a:off x="0" y="0"/>
                      <a:ext cx="6660515" cy="5835015"/>
                    </a:xfrm>
                    <a:prstGeom prst="rect">
                      <a:avLst/>
                    </a:prstGeom>
                  </pic:spPr>
                </pic:pic>
              </a:graphicData>
            </a:graphic>
          </wp:inline>
        </w:drawing>
      </w:r>
    </w:p>
    <w:p>
      <w:pPr>
        <w:rPr>
          <w:lang w:val="el-GR"/>
        </w:rPr>
      </w:pPr>
    </w:p>
    <w:p>
      <w:pPr>
        <w:rPr>
          <w:lang w:val="el-GR"/>
        </w:rPr>
      </w:pPr>
      <w:r>
        <w:t>To</w:t>
      </w:r>
      <w:r>
        <w:rPr>
          <w:lang w:val="el-GR"/>
        </w:rPr>
        <w:t xml:space="preserve"> παραπάνω </w:t>
      </w:r>
      <w:r>
        <w:t>ER</w:t>
      </w:r>
      <w:r>
        <w:rPr>
          <w:lang w:val="el-GR"/>
        </w:rPr>
        <w:t xml:space="preserve"> πραγματοποιήθηκε με την χρήση της διαδικτυακής εφαρμογής:</w:t>
      </w:r>
    </w:p>
    <w:p>
      <w:pPr>
        <w:rPr>
          <w:lang w:val="el-GR"/>
        </w:rPr>
      </w:pPr>
      <w:r>
        <w:fldChar w:fldCharType="begin"/>
      </w:r>
      <w:r>
        <w:instrText xml:space="preserve"> HYPERLINK "https://viewer.diagrams.net/?highlight=0000ff&amp;edit=_blank&amp;layers=1&amp;nav=1&amp;title=EntityRelationshipModel-HabitTrackerApp" \l "Uhttps%3A%2F%2Fdrive.google.com%2Fa%2Fseibert-media.net%2Fuc%3Fid%3D1WLDfAJyG3BhvFKczlLhJXldHqA08PEtd%26export%3Ddownload" </w:instrText>
      </w:r>
      <w:r>
        <w:fldChar w:fldCharType="separate"/>
      </w:r>
      <w:r>
        <w:rPr>
          <w:rStyle w:val="5"/>
          <w:lang w:val="el-GR"/>
        </w:rPr>
        <w:t>https://viewer.diagrams.net/?highlight=0000ff&amp;edit=_blank&amp;layers=1&amp;nav=1&amp;title=EntityRelationshipModel-HabitTrackerApp#Uhttps%3A%2F%2Fdrive.google.com%2Fa%2Fseibert-media.net%2Fuc%3Fid%3D1WLDfAJyG3BhvFKczlLhJXldHqA08PEtd%26export%3Ddownload</w:t>
      </w:r>
      <w:r>
        <w:rPr>
          <w:rStyle w:val="5"/>
          <w:lang w:val="el-GR"/>
        </w:rPr>
        <w:fldChar w:fldCharType="end"/>
      </w:r>
    </w:p>
    <w:p>
      <w:pPr>
        <w:rPr>
          <w:lang w:val="el-GR"/>
        </w:rPr>
      </w:pPr>
    </w:p>
    <w:sectPr>
      <w:pgSz w:w="12240" w:h="15840"/>
      <w:pgMar w:top="993" w:right="758" w:bottom="567" w:left="993"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A1"/>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A1"/>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auto"/>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7EA52A1"/>
    <w:multiLevelType w:val="multilevel"/>
    <w:tmpl w:val="37EA52A1"/>
    <w:lvl w:ilvl="0" w:tentative="0">
      <w:start w:val="1"/>
      <w:numFmt w:val="decimal"/>
      <w:lvlText w:val="%1."/>
      <w:lvlJc w:val="left"/>
      <w:pPr>
        <w:ind w:left="720" w:hanging="360"/>
      </w:pPr>
      <w:rPr>
        <w:rFonts w:hint="default"/>
      </w:rPr>
    </w:lvl>
    <w:lvl w:ilvl="1" w:tentative="0">
      <w:start w:val="1"/>
      <w:numFmt w:val="decimal"/>
      <w:isLgl/>
      <w:lvlText w:val="%1.%2"/>
      <w:lvlJc w:val="left"/>
      <w:pPr>
        <w:ind w:left="720" w:hanging="36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080" w:hanging="72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440" w:hanging="108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1800" w:hanging="1440"/>
      </w:pPr>
      <w:rPr>
        <w:rFonts w:hint="default"/>
      </w:rPr>
    </w:lvl>
    <w:lvl w:ilvl="8" w:tentative="0">
      <w:start w:val="1"/>
      <w:numFmt w:val="decimal"/>
      <w:isLgl/>
      <w:lvlText w:val="%1.%2.%3.%4.%5.%6.%7.%8.%9"/>
      <w:lvlJc w:val="left"/>
      <w:pPr>
        <w:ind w:left="1800" w:hanging="1440"/>
      </w:pPr>
      <w:rPr>
        <w:rFonts w:hint="default"/>
      </w:rPr>
    </w:lvl>
  </w:abstractNum>
  <w:abstractNum w:abstractNumId="1">
    <w:nsid w:val="7BDD305F"/>
    <w:multiLevelType w:val="multilevel"/>
    <w:tmpl w:val="7BDD305F"/>
    <w:lvl w:ilvl="0" w:tentative="0">
      <w:start w:val="1"/>
      <w:numFmt w:val="decimal"/>
      <w:lvlText w:val="%1."/>
      <w:lvlJc w:val="left"/>
      <w:pPr>
        <w:ind w:left="360" w:hanging="36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46BE"/>
    <w:rsid w:val="00067746"/>
    <w:rsid w:val="00136BEC"/>
    <w:rsid w:val="00143D0C"/>
    <w:rsid w:val="0016029D"/>
    <w:rsid w:val="00183067"/>
    <w:rsid w:val="001A2D22"/>
    <w:rsid w:val="001E46BE"/>
    <w:rsid w:val="0023235B"/>
    <w:rsid w:val="002B1811"/>
    <w:rsid w:val="00370932"/>
    <w:rsid w:val="003759DC"/>
    <w:rsid w:val="00376DB1"/>
    <w:rsid w:val="003D08B9"/>
    <w:rsid w:val="003D7133"/>
    <w:rsid w:val="00441EF7"/>
    <w:rsid w:val="004B217C"/>
    <w:rsid w:val="004D3F13"/>
    <w:rsid w:val="004F7C8B"/>
    <w:rsid w:val="00521009"/>
    <w:rsid w:val="0054633B"/>
    <w:rsid w:val="00575525"/>
    <w:rsid w:val="00580619"/>
    <w:rsid w:val="00587AC7"/>
    <w:rsid w:val="005C25A8"/>
    <w:rsid w:val="005E14E3"/>
    <w:rsid w:val="005E4D05"/>
    <w:rsid w:val="005F1CFE"/>
    <w:rsid w:val="00671E37"/>
    <w:rsid w:val="006840A1"/>
    <w:rsid w:val="006B5981"/>
    <w:rsid w:val="006B5F14"/>
    <w:rsid w:val="007217E0"/>
    <w:rsid w:val="007443E2"/>
    <w:rsid w:val="00766864"/>
    <w:rsid w:val="00770F3F"/>
    <w:rsid w:val="00786DBC"/>
    <w:rsid w:val="00797A6A"/>
    <w:rsid w:val="007B3773"/>
    <w:rsid w:val="007D57F4"/>
    <w:rsid w:val="007F498B"/>
    <w:rsid w:val="007F650C"/>
    <w:rsid w:val="00800C4D"/>
    <w:rsid w:val="00826C9A"/>
    <w:rsid w:val="00855110"/>
    <w:rsid w:val="008C2EE3"/>
    <w:rsid w:val="008D77F5"/>
    <w:rsid w:val="008F31EC"/>
    <w:rsid w:val="00911DB4"/>
    <w:rsid w:val="00912860"/>
    <w:rsid w:val="0097695D"/>
    <w:rsid w:val="009E0D60"/>
    <w:rsid w:val="00A0686F"/>
    <w:rsid w:val="00A179AB"/>
    <w:rsid w:val="00A720FA"/>
    <w:rsid w:val="00A7624A"/>
    <w:rsid w:val="00A937D3"/>
    <w:rsid w:val="00A94075"/>
    <w:rsid w:val="00AA243C"/>
    <w:rsid w:val="00AC698A"/>
    <w:rsid w:val="00B75A0C"/>
    <w:rsid w:val="00B93CE7"/>
    <w:rsid w:val="00BA5D76"/>
    <w:rsid w:val="00BC7C54"/>
    <w:rsid w:val="00BE5024"/>
    <w:rsid w:val="00BF5F04"/>
    <w:rsid w:val="00C42537"/>
    <w:rsid w:val="00C86B43"/>
    <w:rsid w:val="00C9787B"/>
    <w:rsid w:val="00CE76F9"/>
    <w:rsid w:val="00CF5293"/>
    <w:rsid w:val="00D03326"/>
    <w:rsid w:val="00D34C69"/>
    <w:rsid w:val="00D63624"/>
    <w:rsid w:val="00D74487"/>
    <w:rsid w:val="00D76DF3"/>
    <w:rsid w:val="00D970A9"/>
    <w:rsid w:val="00E061E5"/>
    <w:rsid w:val="00E14C04"/>
    <w:rsid w:val="00E3545B"/>
    <w:rsid w:val="00E457AA"/>
    <w:rsid w:val="00E73B77"/>
    <w:rsid w:val="00E7478B"/>
    <w:rsid w:val="00E75CFF"/>
    <w:rsid w:val="00E80368"/>
    <w:rsid w:val="00EA7A10"/>
    <w:rsid w:val="00EE36BA"/>
    <w:rsid w:val="00FE122A"/>
    <w:rsid w:val="1D7E19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7"/>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character" w:default="1" w:styleId="3">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character" w:styleId="5">
    <w:name w:val="Hyperlink"/>
    <w:basedOn w:val="3"/>
    <w:unhideWhenUsed/>
    <w:uiPriority w:val="99"/>
    <w:rPr>
      <w:color w:val="0563C1" w:themeColor="hyperlink"/>
      <w:u w:val="single"/>
      <w14:textFill>
        <w14:solidFill>
          <w14:schemeClr w14:val="hlink"/>
        </w14:solidFill>
      </w14:textFill>
    </w:rPr>
  </w:style>
  <w:style w:type="table" w:styleId="6">
    <w:name w:val="Table Grid"/>
    <w:basedOn w:val="4"/>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7">
    <w:name w:val="Επικεφαλίδα 1 Char"/>
    <w:basedOn w:val="3"/>
    <w:link w:val="2"/>
    <w:uiPriority w:val="9"/>
    <w:rPr>
      <w:rFonts w:asciiTheme="majorHAnsi" w:hAnsiTheme="majorHAnsi" w:eastAsiaTheme="majorEastAsia" w:cstheme="majorBidi"/>
      <w:color w:val="2F5597" w:themeColor="accent1" w:themeShade="BF"/>
      <w:sz w:val="32"/>
      <w:szCs w:val="32"/>
    </w:rPr>
  </w:style>
  <w:style w:type="paragraph" w:styleId="8">
    <w:name w:val="List Paragraph"/>
    <w:basedOn w:val="1"/>
    <w:qFormat/>
    <w:uiPriority w:val="34"/>
    <w:pPr>
      <w:ind w:left="720"/>
      <w:contextualSpacing/>
    </w:pPr>
  </w:style>
  <w:style w:type="character" w:customStyle="1" w:styleId="9">
    <w:name w:val="Unresolved Mention"/>
    <w:basedOn w:val="3"/>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1.xml"/><Relationship Id="rId17" Type="http://schemas.openxmlformats.org/officeDocument/2006/relationships/numbering" Target="numbering.xml"/><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8A7C11-4896-444B-8D7B-0CB214845B50}">
  <ds:schemaRefs/>
</ds:datastoreItem>
</file>

<file path=docProps/app.xml><?xml version="1.0" encoding="utf-8"?>
<Properties xmlns="http://schemas.openxmlformats.org/officeDocument/2006/extended-properties" xmlns:vt="http://schemas.openxmlformats.org/officeDocument/2006/docPropsVTypes">
  <Template>Normal.dotm</Template>
  <Pages>8</Pages>
  <Words>571</Words>
  <Characters>3084</Characters>
  <Lines>25</Lines>
  <Paragraphs>7</Paragraphs>
  <TotalTime>360</TotalTime>
  <ScaleCrop>false</ScaleCrop>
  <LinksUpToDate>false</LinksUpToDate>
  <CharactersWithSpaces>3648</CharactersWithSpaces>
  <Application>WPS Office_11.2.0.11251_F1E327BC-269C-435d-A152-05C5408002CA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2022-01-28T20:57:00Z</dcterms:created>
  <dc:creator>Ανδρέας Σπυρόπουλος</dc:creator>
  <cp:lastModifiedBy>dtsin</cp:lastModifiedBy>
  <dcterms:modified xsi:type="dcterms:W3CDTF">2022-08-05T15:43:33Z</dcterms:modified>
  <cp:revision>129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1033-11.2.0.11251</vt:lpwstr>
  </property>
  <property fmtid="{D5CDD505-2E9C-101B-9397-08002B2CF9AE}" pid="3" name="ICV">
    <vt:lpwstr>EC7E74FCBC3B4DC38BEF07738BD67CA0</vt:lpwstr>
  </property>
</Properties>
</file>