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3D2E09" w14:textId="77777777" w:rsidR="00ED22DB" w:rsidRPr="00ED22DB" w:rsidRDefault="00ED22DB" w:rsidP="00ED22DB">
      <w:pPr>
        <w:ind w:left="720" w:hanging="360"/>
        <w:rPr>
          <w:b/>
          <w:bCs/>
          <w:lang w:val="en-CA"/>
        </w:rPr>
      </w:pPr>
      <w:r w:rsidRPr="00ED22DB">
        <w:rPr>
          <w:b/>
          <w:bCs/>
          <w:lang w:val="en-CA"/>
        </w:rPr>
        <w:t>GitHub Repository and Execution Guide</w:t>
      </w:r>
    </w:p>
    <w:p w14:paraId="351BE3B7" w14:textId="77777777" w:rsidR="00ED22DB" w:rsidRPr="00ED22DB" w:rsidRDefault="00ED22DB" w:rsidP="00ED22DB">
      <w:pPr>
        <w:ind w:left="720" w:hanging="360"/>
        <w:rPr>
          <w:lang w:val="en-CA"/>
        </w:rPr>
      </w:pPr>
      <w:r w:rsidRPr="00ED22DB">
        <w:rPr>
          <w:lang w:val="en-CA"/>
        </w:rPr>
        <w:t xml:space="preserve">All source code, datasets, </w:t>
      </w:r>
      <w:proofErr w:type="spellStart"/>
      <w:r w:rsidRPr="00ED22DB">
        <w:rPr>
          <w:lang w:val="en-CA"/>
        </w:rPr>
        <w:t>Jupyter</w:t>
      </w:r>
      <w:proofErr w:type="spellEnd"/>
      <w:r w:rsidRPr="00ED22DB">
        <w:rPr>
          <w:lang w:val="en-CA"/>
        </w:rPr>
        <w:t xml:space="preserve"> Notebooks, and execution instructions related to this project are available in the following GitHub repository:</w:t>
      </w:r>
    </w:p>
    <w:p w14:paraId="09FBB229" w14:textId="77777777" w:rsidR="00ED22DB" w:rsidRPr="00ED22DB" w:rsidRDefault="00ED22DB" w:rsidP="00ED22DB">
      <w:pPr>
        <w:ind w:left="720" w:hanging="360"/>
        <w:rPr>
          <w:lang w:val="en-CA"/>
        </w:rPr>
      </w:pPr>
      <w:r w:rsidRPr="00ED22DB">
        <w:rPr>
          <w:rFonts w:ascii="Segoe UI Emoji" w:hAnsi="Segoe UI Emoji" w:cs="Segoe UI Emoji"/>
          <w:lang w:val="en-CA"/>
        </w:rPr>
        <w:t>🔗</w:t>
      </w:r>
      <w:r w:rsidRPr="00ED22DB">
        <w:rPr>
          <w:lang w:val="en-CA"/>
        </w:rPr>
        <w:t xml:space="preserve"> </w:t>
      </w:r>
      <w:r w:rsidRPr="00ED22DB">
        <w:rPr>
          <w:b/>
          <w:bCs/>
          <w:lang w:val="en-CA"/>
        </w:rPr>
        <w:t>GitHub Link:</w:t>
      </w:r>
      <w:r w:rsidRPr="00ED22DB">
        <w:rPr>
          <w:lang w:val="en-CA"/>
        </w:rPr>
        <w:br/>
      </w:r>
      <w:hyperlink r:id="rId6" w:tgtFrame="_new" w:history="1">
        <w:r w:rsidRPr="00ED22DB">
          <w:rPr>
            <w:rStyle w:val="Hyperlink"/>
            <w:lang w:val="en-CA"/>
          </w:rPr>
          <w:t>https://github.com/Jimit177/AI_PREDICTOR</w:t>
        </w:r>
      </w:hyperlink>
    </w:p>
    <w:p w14:paraId="17EE77BC" w14:textId="77777777" w:rsidR="00ED22DB" w:rsidRPr="00ED22DB" w:rsidRDefault="00ED22DB" w:rsidP="00ED22DB">
      <w:pPr>
        <w:ind w:left="720" w:hanging="360"/>
        <w:rPr>
          <w:lang w:val="en-CA"/>
        </w:rPr>
      </w:pPr>
      <w:r w:rsidRPr="00ED22DB">
        <w:rPr>
          <w:lang w:val="en-CA"/>
        </w:rPr>
        <w:t>This repository contains:</w:t>
      </w:r>
    </w:p>
    <w:p w14:paraId="32741A8D" w14:textId="77777777" w:rsidR="00ED22DB" w:rsidRPr="00ED22DB" w:rsidRDefault="00ED22DB" w:rsidP="00ED22DB">
      <w:pPr>
        <w:numPr>
          <w:ilvl w:val="0"/>
          <w:numId w:val="36"/>
        </w:numPr>
        <w:rPr>
          <w:lang w:val="en-CA"/>
        </w:rPr>
      </w:pPr>
      <w:proofErr w:type="spellStart"/>
      <w:r w:rsidRPr="00ED22DB">
        <w:rPr>
          <w:lang w:val="en-CA"/>
        </w:rPr>
        <w:t>Jupyter</w:t>
      </w:r>
      <w:proofErr w:type="spellEnd"/>
      <w:r w:rsidRPr="00ED22DB">
        <w:rPr>
          <w:lang w:val="en-CA"/>
        </w:rPr>
        <w:t xml:space="preserve"> Notebooks for EDA, model training, and evaluation</w:t>
      </w:r>
    </w:p>
    <w:p w14:paraId="2B2B4FFE" w14:textId="77777777" w:rsidR="00ED22DB" w:rsidRPr="00ED22DB" w:rsidRDefault="00ED22DB" w:rsidP="00ED22DB">
      <w:pPr>
        <w:numPr>
          <w:ilvl w:val="0"/>
          <w:numId w:val="36"/>
        </w:numPr>
        <w:rPr>
          <w:lang w:val="en-CA"/>
        </w:rPr>
      </w:pPr>
      <w:r w:rsidRPr="00ED22DB">
        <w:rPr>
          <w:lang w:val="en-CA"/>
        </w:rPr>
        <w:t>Python scripts for running the backend and frontend logic</w:t>
      </w:r>
    </w:p>
    <w:p w14:paraId="37A882AA" w14:textId="77777777" w:rsidR="00ED22DB" w:rsidRPr="00ED22DB" w:rsidRDefault="00ED22DB" w:rsidP="00ED22DB">
      <w:pPr>
        <w:numPr>
          <w:ilvl w:val="0"/>
          <w:numId w:val="36"/>
        </w:numPr>
        <w:rPr>
          <w:lang w:val="en-CA"/>
        </w:rPr>
      </w:pPr>
      <w:r w:rsidRPr="00ED22DB">
        <w:rPr>
          <w:lang w:val="en-CA"/>
        </w:rPr>
        <w:t>Cleaned and labeled datasets</w:t>
      </w:r>
    </w:p>
    <w:p w14:paraId="56A980DC" w14:textId="77777777" w:rsidR="00ED22DB" w:rsidRPr="00ED22DB" w:rsidRDefault="00ED22DB" w:rsidP="00ED22DB">
      <w:pPr>
        <w:numPr>
          <w:ilvl w:val="0"/>
          <w:numId w:val="36"/>
        </w:numPr>
        <w:rPr>
          <w:lang w:val="en-CA"/>
        </w:rPr>
      </w:pPr>
      <w:r w:rsidRPr="00ED22DB">
        <w:rPr>
          <w:lang w:val="en-CA"/>
        </w:rPr>
        <w:t>Trained model files and configuration artifacts</w:t>
      </w:r>
    </w:p>
    <w:p w14:paraId="3FC14E3D" w14:textId="77777777" w:rsidR="00ED22DB" w:rsidRPr="00ED22DB" w:rsidRDefault="00ED22DB" w:rsidP="00ED22DB">
      <w:pPr>
        <w:numPr>
          <w:ilvl w:val="0"/>
          <w:numId w:val="36"/>
        </w:numPr>
        <w:rPr>
          <w:lang w:val="en-CA"/>
        </w:rPr>
      </w:pPr>
      <w:r w:rsidRPr="00ED22DB">
        <w:rPr>
          <w:lang w:val="en-CA"/>
        </w:rPr>
        <w:t xml:space="preserve">A </w:t>
      </w:r>
      <w:proofErr w:type="spellStart"/>
      <w:r w:rsidRPr="00ED22DB">
        <w:rPr>
          <w:lang w:val="en-CA"/>
        </w:rPr>
        <w:t>Streamlit</w:t>
      </w:r>
      <w:proofErr w:type="spellEnd"/>
      <w:r w:rsidRPr="00ED22DB">
        <w:rPr>
          <w:lang w:val="en-CA"/>
        </w:rPr>
        <w:t xml:space="preserve"> app for real-time directional predictions</w:t>
      </w:r>
    </w:p>
    <w:p w14:paraId="75E35D96" w14:textId="77777777" w:rsidR="00ED22DB" w:rsidRPr="00ED22DB" w:rsidRDefault="00ED22DB" w:rsidP="00ED22DB">
      <w:pPr>
        <w:ind w:left="720" w:hanging="360"/>
        <w:rPr>
          <w:lang w:val="en-CA"/>
        </w:rPr>
      </w:pPr>
      <w:r w:rsidRPr="00ED22DB">
        <w:rPr>
          <w:rFonts w:ascii="Segoe UI Emoji" w:hAnsi="Segoe UI Emoji" w:cs="Segoe UI Emoji"/>
          <w:lang w:val="en-CA"/>
        </w:rPr>
        <w:t>📄</w:t>
      </w:r>
      <w:r w:rsidRPr="00ED22DB">
        <w:rPr>
          <w:lang w:val="en-CA"/>
        </w:rPr>
        <w:t xml:space="preserve"> </w:t>
      </w:r>
      <w:r w:rsidRPr="00ED22DB">
        <w:rPr>
          <w:b/>
          <w:bCs/>
          <w:lang w:val="en-CA"/>
        </w:rPr>
        <w:t>Execution Instructions:</w:t>
      </w:r>
      <w:r w:rsidRPr="00ED22DB">
        <w:rPr>
          <w:lang w:val="en-CA"/>
        </w:rPr>
        <w:br/>
        <w:t>All instructions for setting up the environment, running the EDA, performing statistical tests, and reproducing model predictions are provided in the repository’s README.md file.</w:t>
      </w:r>
    </w:p>
    <w:p w14:paraId="2E8A451F" w14:textId="77777777" w:rsidR="00ED22DB" w:rsidRPr="00ED22DB" w:rsidRDefault="00ED22DB" w:rsidP="00ED22DB">
      <w:pPr>
        <w:ind w:left="720" w:hanging="360"/>
        <w:rPr>
          <w:lang w:val="en-CA"/>
        </w:rPr>
      </w:pPr>
      <w:r w:rsidRPr="00ED22DB">
        <w:rPr>
          <w:rFonts w:ascii="Segoe UI Emoji" w:hAnsi="Segoe UI Emoji" w:cs="Segoe UI Emoji"/>
          <w:lang w:val="en-CA"/>
        </w:rPr>
        <w:t>🧠</w:t>
      </w:r>
      <w:r w:rsidRPr="00ED22DB">
        <w:rPr>
          <w:lang w:val="en-CA"/>
        </w:rPr>
        <w:t xml:space="preserve"> </w:t>
      </w:r>
      <w:r w:rsidRPr="00ED22DB">
        <w:rPr>
          <w:b/>
          <w:bCs/>
          <w:lang w:val="en-CA"/>
        </w:rPr>
        <w:t>Notebook LM Source:</w:t>
      </w:r>
      <w:r w:rsidRPr="00ED22DB">
        <w:rPr>
          <w:lang w:val="en-CA"/>
        </w:rPr>
        <w:br/>
        <w:t>A link to the Notebook LM log, containing details of learning iterations and model results, is also included in the README.md.</w:t>
      </w:r>
    </w:p>
    <w:p w14:paraId="5F6952DB" w14:textId="526B62A1" w:rsidR="00ED22DB" w:rsidRDefault="00ED22DB" w:rsidP="005671E1">
      <w:pPr>
        <w:ind w:left="720" w:hanging="360"/>
      </w:pPr>
    </w:p>
    <w:p w14:paraId="1F8F2AD8" w14:textId="128A3274" w:rsidR="00ED22DB" w:rsidRDefault="00ED22DB" w:rsidP="00ED22DB">
      <w:r>
        <w:br w:type="page"/>
      </w:r>
    </w:p>
    <w:p w14:paraId="09304019" w14:textId="4E459B72" w:rsidR="005671E1" w:rsidRPr="005671E1" w:rsidRDefault="00000000" w:rsidP="005671E1">
      <w:pPr>
        <w:pStyle w:val="Heading2"/>
        <w:numPr>
          <w:ilvl w:val="0"/>
          <w:numId w:val="13"/>
        </w:numPr>
      </w:pPr>
      <w:r>
        <w:lastRenderedPageBreak/>
        <w:t>Clarify the Problem</w:t>
      </w:r>
    </w:p>
    <w:p w14:paraId="0A027DB9" w14:textId="3C57EA28" w:rsidR="00FE06FB" w:rsidRPr="00FE06FB" w:rsidRDefault="00FE06FB" w:rsidP="00FE06FB">
      <w:pPr>
        <w:ind w:left="360"/>
        <w:rPr>
          <w:lang w:val="en-CA"/>
        </w:rPr>
      </w:pPr>
      <w:r w:rsidRPr="00FE06FB">
        <w:rPr>
          <w:lang w:val="en-CA"/>
        </w:rPr>
        <w:t xml:space="preserve">The Indian F&amp;O (Futures and Options) market has grown significantly in recent years, attracting over </w:t>
      </w:r>
      <w:r w:rsidRPr="00FE06FB">
        <w:rPr>
          <w:b/>
          <w:bCs/>
          <w:lang w:val="en-CA"/>
        </w:rPr>
        <w:t>9.6 million retail participants</w:t>
      </w:r>
      <w:r w:rsidRPr="00FE06FB">
        <w:rPr>
          <w:lang w:val="en-CA"/>
        </w:rPr>
        <w:t xml:space="preserve">. According to SEBI, </w:t>
      </w:r>
      <w:r w:rsidRPr="00FE06FB">
        <w:rPr>
          <w:b/>
          <w:bCs/>
          <w:lang w:val="en-CA"/>
        </w:rPr>
        <w:t>over 90% of these traders incur net losses</w:t>
      </w:r>
      <w:r w:rsidRPr="00FE06FB">
        <w:rPr>
          <w:lang w:val="en-CA"/>
        </w:rPr>
        <w:t xml:space="preserve"> each year. A major contributing segment within this population are those who </w:t>
      </w:r>
      <w:r w:rsidRPr="00FE06FB">
        <w:rPr>
          <w:b/>
          <w:bCs/>
          <w:lang w:val="en-CA"/>
        </w:rPr>
        <w:t>lack foundational trading knowledge</w:t>
      </w:r>
      <w:r w:rsidRPr="00FE06FB">
        <w:rPr>
          <w:lang w:val="en-CA"/>
        </w:rPr>
        <w:t xml:space="preserve">, rely on </w:t>
      </w:r>
      <w:r w:rsidRPr="00FE06FB">
        <w:rPr>
          <w:b/>
          <w:bCs/>
          <w:lang w:val="en-CA"/>
        </w:rPr>
        <w:t>impulsive decisions</w:t>
      </w:r>
      <w:r w:rsidRPr="00FE06FB">
        <w:rPr>
          <w:lang w:val="en-CA"/>
        </w:rPr>
        <w:t xml:space="preserve">, or follow </w:t>
      </w:r>
      <w:r w:rsidRPr="00FE06FB">
        <w:rPr>
          <w:b/>
          <w:bCs/>
          <w:lang w:val="en-CA"/>
        </w:rPr>
        <w:t>uninformed tips from social media</w:t>
      </w:r>
      <w:r w:rsidRPr="00FE06FB">
        <w:rPr>
          <w:lang w:val="en-CA"/>
        </w:rPr>
        <w:t>.</w:t>
      </w:r>
    </w:p>
    <w:p w14:paraId="1C9DE8F1" w14:textId="77777777" w:rsidR="00FE06FB" w:rsidRPr="00FE06FB" w:rsidRDefault="00FE06FB" w:rsidP="00FE06FB">
      <w:pPr>
        <w:ind w:left="360"/>
        <w:rPr>
          <w:lang w:val="en-CA"/>
        </w:rPr>
      </w:pPr>
      <w:r w:rsidRPr="00FE06FB">
        <w:rPr>
          <w:lang w:val="en-CA"/>
        </w:rPr>
        <w:t xml:space="preserve">In this project, we focus specifically on this sub-segment: the </w:t>
      </w:r>
      <w:r w:rsidRPr="00FE06FB">
        <w:rPr>
          <w:b/>
          <w:bCs/>
          <w:lang w:val="en-CA"/>
        </w:rPr>
        <w:t>knowledge-deficient options traders</w:t>
      </w:r>
      <w:r w:rsidRPr="00FE06FB">
        <w:rPr>
          <w:lang w:val="en-CA"/>
        </w:rPr>
        <w:t>, who form the largest and most correctable portion of the problem.</w:t>
      </w:r>
    </w:p>
    <w:p w14:paraId="70FE3682" w14:textId="55D1F41C" w:rsidR="00FE06FB" w:rsidRPr="00FE06FB" w:rsidRDefault="00FE06FB" w:rsidP="00FE06FB">
      <w:pPr>
        <w:ind w:left="360"/>
        <w:rPr>
          <w:lang w:val="en-CA"/>
        </w:rPr>
      </w:pPr>
      <w:r w:rsidRPr="00FE06FB">
        <w:rPr>
          <w:lang w:val="en-CA"/>
        </w:rPr>
        <w:t xml:space="preserve">In an </w:t>
      </w:r>
      <w:r w:rsidRPr="00FE06FB">
        <w:rPr>
          <w:b/>
          <w:bCs/>
          <w:lang w:val="en-CA"/>
        </w:rPr>
        <w:t>ideal situation</w:t>
      </w:r>
      <w:r w:rsidRPr="00FE06FB">
        <w:rPr>
          <w:lang w:val="en-CA"/>
        </w:rPr>
        <w:t xml:space="preserve">, this group would receive </w:t>
      </w:r>
      <w:r w:rsidRPr="00FE06FB">
        <w:rPr>
          <w:b/>
          <w:bCs/>
          <w:lang w:val="en-CA"/>
        </w:rPr>
        <w:t>AI-based directional support</w:t>
      </w:r>
      <w:r>
        <w:rPr>
          <w:lang w:val="en-CA"/>
        </w:rPr>
        <w:t xml:space="preserve"> </w:t>
      </w:r>
      <w:r w:rsidRPr="00FE06FB">
        <w:rPr>
          <w:lang w:val="en-CA"/>
        </w:rPr>
        <w:t>enabling them to make informed decisions and reduce losses.</w:t>
      </w:r>
    </w:p>
    <w:p w14:paraId="637E1053" w14:textId="48E3808A" w:rsidR="00FE06FB" w:rsidRPr="00FE06FB" w:rsidRDefault="00FE06FB" w:rsidP="00FE06FB">
      <w:pPr>
        <w:ind w:left="360"/>
        <w:rPr>
          <w:lang w:val="en-CA"/>
        </w:rPr>
      </w:pPr>
      <w:r w:rsidRPr="00FE06FB">
        <w:rPr>
          <w:lang w:val="en-CA"/>
        </w:rPr>
        <w:t xml:space="preserve">The </w:t>
      </w:r>
      <w:r w:rsidRPr="00FE06FB">
        <w:rPr>
          <w:b/>
          <w:bCs/>
          <w:lang w:val="en-CA"/>
        </w:rPr>
        <w:t>gap</w:t>
      </w:r>
      <w:r w:rsidRPr="00FE06FB">
        <w:rPr>
          <w:lang w:val="en-CA"/>
        </w:rPr>
        <w:t xml:space="preserve"> between the current scenario (uninformed, unsupported decision-making) and the ideal presents a clear opportunity for targeted intervention using Artificial Intelligence.</w:t>
      </w:r>
    </w:p>
    <w:p w14:paraId="76452261" w14:textId="5AC7025A" w:rsidR="00FE06FB" w:rsidRPr="00FE06FB" w:rsidRDefault="00FE06FB" w:rsidP="00FE06FB">
      <w:pPr>
        <w:ind w:left="360"/>
        <w:rPr>
          <w:lang w:val="en-CA"/>
        </w:rPr>
      </w:pPr>
      <w:r w:rsidRPr="00FE06FB">
        <w:rPr>
          <w:b/>
          <w:bCs/>
          <w:lang w:val="en-CA"/>
        </w:rPr>
        <w:t>Problem Statement:</w:t>
      </w:r>
    </w:p>
    <w:p w14:paraId="5544E876" w14:textId="1FB216D5" w:rsidR="00FE06FB" w:rsidRPr="00FE06FB" w:rsidRDefault="00FE06FB" w:rsidP="00FE06FB">
      <w:pPr>
        <w:ind w:left="360"/>
        <w:rPr>
          <w:lang w:val="en-CA"/>
        </w:rPr>
      </w:pPr>
      <w:r w:rsidRPr="00FE06FB">
        <w:rPr>
          <w:i/>
          <w:iCs/>
          <w:lang w:val="en-CA"/>
        </w:rPr>
        <w:t>“Retail options traders with insufficient trading knowledge are making uninformed directional decisions and experiencing avoidable losses. The project aims to reduce this segment’s losses by implementing intelligent support systems and structured onboarding.”</w:t>
      </w:r>
    </w:p>
    <w:p w14:paraId="29A0ADE0" w14:textId="4F96CF35" w:rsidR="005671E1" w:rsidRDefault="005671E1" w:rsidP="00FE06FB">
      <w:pPr>
        <w:ind w:left="360"/>
      </w:pPr>
    </w:p>
    <w:p w14:paraId="1DBDE866" w14:textId="77777777" w:rsidR="00AD4E27" w:rsidRDefault="00AD4E27" w:rsidP="00FE06FB">
      <w:pPr>
        <w:ind w:left="360"/>
      </w:pPr>
    </w:p>
    <w:p w14:paraId="41C0AAF5" w14:textId="77777777" w:rsidR="00AD4E27" w:rsidRDefault="00AD4E27" w:rsidP="00FE06FB">
      <w:pPr>
        <w:ind w:left="360"/>
      </w:pPr>
    </w:p>
    <w:p w14:paraId="0C8C6C2D" w14:textId="77777777" w:rsidR="00AD4E27" w:rsidRDefault="00AD4E27" w:rsidP="00FE06FB">
      <w:pPr>
        <w:ind w:left="360"/>
      </w:pPr>
    </w:p>
    <w:p w14:paraId="70386FB7" w14:textId="77777777" w:rsidR="00AD4E27" w:rsidRDefault="00AD4E27" w:rsidP="00FE06FB">
      <w:pPr>
        <w:ind w:left="360"/>
      </w:pPr>
    </w:p>
    <w:p w14:paraId="0E8297E0" w14:textId="77777777" w:rsidR="00AD4E27" w:rsidRDefault="00AD4E27" w:rsidP="00FE06FB">
      <w:pPr>
        <w:ind w:left="360"/>
      </w:pPr>
    </w:p>
    <w:p w14:paraId="515C9141" w14:textId="77777777" w:rsidR="00AD4E27" w:rsidRDefault="00AD4E27" w:rsidP="00FE06FB">
      <w:pPr>
        <w:ind w:left="360"/>
      </w:pPr>
    </w:p>
    <w:p w14:paraId="339A91C6" w14:textId="77777777" w:rsidR="00AD4E27" w:rsidRDefault="00AD4E27" w:rsidP="00FE06FB">
      <w:pPr>
        <w:ind w:left="360"/>
      </w:pPr>
    </w:p>
    <w:p w14:paraId="15821241" w14:textId="77777777" w:rsidR="00AD4E27" w:rsidRDefault="00AD4E27" w:rsidP="00FE06FB">
      <w:pPr>
        <w:ind w:left="360"/>
      </w:pPr>
    </w:p>
    <w:p w14:paraId="236F649A" w14:textId="77777777" w:rsidR="00AD4E27" w:rsidRDefault="00AD4E27" w:rsidP="00FE06FB">
      <w:pPr>
        <w:ind w:left="360"/>
      </w:pPr>
    </w:p>
    <w:p w14:paraId="745F93D7" w14:textId="77777777" w:rsidR="00AD4E27" w:rsidRPr="005671E1" w:rsidRDefault="00AD4E27" w:rsidP="00FE06FB">
      <w:pPr>
        <w:ind w:left="360"/>
      </w:pPr>
    </w:p>
    <w:p w14:paraId="6A608DD4" w14:textId="25017FE9" w:rsidR="005671E1" w:rsidRPr="005671E1" w:rsidRDefault="00000000" w:rsidP="005671E1">
      <w:pPr>
        <w:pStyle w:val="Heading2"/>
        <w:numPr>
          <w:ilvl w:val="0"/>
          <w:numId w:val="13"/>
        </w:numPr>
      </w:pPr>
      <w:r>
        <w:lastRenderedPageBreak/>
        <w:t>Break Down the Problem</w:t>
      </w:r>
    </w:p>
    <w:p w14:paraId="36886AE0" w14:textId="11B792F3" w:rsidR="00C63D86" w:rsidRPr="005671E1" w:rsidRDefault="00C63D86" w:rsidP="005671E1">
      <w:pPr>
        <w:rPr>
          <w:lang w:val="en-CA"/>
        </w:rPr>
      </w:pPr>
      <w:r w:rsidRPr="00C63D86">
        <w:t xml:space="preserve">Based on recent SEBI data and verified industry studies, over </w:t>
      </w:r>
      <w:r w:rsidRPr="00C63D86">
        <w:rPr>
          <w:b/>
          <w:bCs/>
        </w:rPr>
        <w:t>91% of retail traders in the Indian options market incur net losses</w:t>
      </w:r>
      <w:r w:rsidRPr="00C63D86">
        <w:t xml:space="preserve">. To narrow down the problem to its most impactful contributors, the affected group has been segmented into the following </w:t>
      </w:r>
      <w:r w:rsidRPr="00C63D86">
        <w:rPr>
          <w:b/>
          <w:bCs/>
        </w:rPr>
        <w:t>six categories</w:t>
      </w:r>
      <w:r w:rsidRPr="00C63D86">
        <w:t>, using factual, reference-based estimates:</w:t>
      </w:r>
      <w:r w:rsidR="00000000">
        <w:rPr>
          <w:lang w:val="en-CA"/>
        </w:rPr>
        <w:pict w14:anchorId="1BE5C1DF">
          <v:rect id="_x0000_i1025" style="width:0;height:1.5pt" o:hralign="center" o:hrstd="t" o:hr="t" fillcolor="#a0a0a0" stroked="f"/>
        </w:pic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483"/>
        <w:gridCol w:w="5147"/>
      </w:tblGrid>
      <w:tr w:rsidR="00C63D86" w:rsidRPr="00C63D86" w14:paraId="6C26F5AA" w14:textId="77777777" w:rsidTr="00AD4E27">
        <w:trPr>
          <w:tblHeader/>
          <w:tblCellSpacing w:w="15" w:type="dxa"/>
        </w:trPr>
        <w:tc>
          <w:tcPr>
            <w:tcW w:w="0" w:type="auto"/>
            <w:vAlign w:val="center"/>
            <w:hideMark/>
          </w:tcPr>
          <w:p w14:paraId="279E917A" w14:textId="77777777" w:rsidR="00C63D86" w:rsidRPr="00C63D86" w:rsidRDefault="00C63D86" w:rsidP="00C63D86">
            <w:pPr>
              <w:rPr>
                <w:b/>
                <w:bCs/>
                <w:lang w:val="en-CA"/>
              </w:rPr>
            </w:pPr>
            <w:r w:rsidRPr="00C63D86">
              <w:rPr>
                <w:b/>
                <w:bCs/>
                <w:lang w:val="en-CA"/>
              </w:rPr>
              <w:t>Category</w:t>
            </w:r>
          </w:p>
        </w:tc>
        <w:tc>
          <w:tcPr>
            <w:tcW w:w="0" w:type="auto"/>
            <w:vAlign w:val="center"/>
            <w:hideMark/>
          </w:tcPr>
          <w:p w14:paraId="093FB59D" w14:textId="77777777" w:rsidR="00C63D86" w:rsidRPr="00C63D86" w:rsidRDefault="00C63D86" w:rsidP="00C63D86">
            <w:pPr>
              <w:rPr>
                <w:b/>
                <w:bCs/>
                <w:lang w:val="en-CA"/>
              </w:rPr>
            </w:pPr>
            <w:r w:rsidRPr="00C63D86">
              <w:rPr>
                <w:b/>
                <w:bCs/>
                <w:lang w:val="en-CA"/>
              </w:rPr>
              <w:t>Prevalence Among 91% Loss-Making Traders</w:t>
            </w:r>
          </w:p>
        </w:tc>
      </w:tr>
      <w:tr w:rsidR="00C63D86" w:rsidRPr="00C63D86" w14:paraId="57270D58" w14:textId="77777777" w:rsidTr="00AD4E27">
        <w:trPr>
          <w:tblCellSpacing w:w="15" w:type="dxa"/>
        </w:trPr>
        <w:tc>
          <w:tcPr>
            <w:tcW w:w="0" w:type="auto"/>
            <w:vAlign w:val="center"/>
            <w:hideMark/>
          </w:tcPr>
          <w:p w14:paraId="2DAB6C5A" w14:textId="77777777" w:rsidR="00C63D86" w:rsidRPr="00C63D86" w:rsidRDefault="00C63D86" w:rsidP="00C63D86">
            <w:pPr>
              <w:rPr>
                <w:lang w:val="en-CA"/>
              </w:rPr>
            </w:pPr>
            <w:r w:rsidRPr="00C63D86">
              <w:rPr>
                <w:b/>
                <w:bCs/>
                <w:lang w:val="en-CA"/>
              </w:rPr>
              <w:t>Lack of Knowledge and Understanding</w:t>
            </w:r>
          </w:p>
        </w:tc>
        <w:tc>
          <w:tcPr>
            <w:tcW w:w="0" w:type="auto"/>
            <w:vAlign w:val="center"/>
            <w:hideMark/>
          </w:tcPr>
          <w:p w14:paraId="24687A42" w14:textId="77777777" w:rsidR="00C63D86" w:rsidRPr="00C63D86" w:rsidRDefault="00C63D86" w:rsidP="00C63D86">
            <w:pPr>
              <w:rPr>
                <w:lang w:val="en-CA"/>
              </w:rPr>
            </w:pPr>
            <w:r w:rsidRPr="00C63D86">
              <w:rPr>
                <w:lang w:val="en-CA"/>
              </w:rPr>
              <w:t>45%</w:t>
            </w:r>
          </w:p>
        </w:tc>
      </w:tr>
      <w:tr w:rsidR="00C63D86" w:rsidRPr="00C63D86" w14:paraId="76B87BFD" w14:textId="77777777" w:rsidTr="00AD4E27">
        <w:trPr>
          <w:tblCellSpacing w:w="15" w:type="dxa"/>
        </w:trPr>
        <w:tc>
          <w:tcPr>
            <w:tcW w:w="0" w:type="auto"/>
            <w:vAlign w:val="center"/>
            <w:hideMark/>
          </w:tcPr>
          <w:p w14:paraId="1037BADE" w14:textId="77777777" w:rsidR="00C63D86" w:rsidRPr="00C63D86" w:rsidRDefault="00C63D86" w:rsidP="00C63D86">
            <w:pPr>
              <w:rPr>
                <w:lang w:val="en-CA"/>
              </w:rPr>
            </w:pPr>
            <w:r w:rsidRPr="00C63D86">
              <w:rPr>
                <w:b/>
                <w:bCs/>
                <w:lang w:val="en-CA"/>
              </w:rPr>
              <w:t>Emotional / Cognitive Biases</w:t>
            </w:r>
          </w:p>
        </w:tc>
        <w:tc>
          <w:tcPr>
            <w:tcW w:w="0" w:type="auto"/>
            <w:vAlign w:val="center"/>
            <w:hideMark/>
          </w:tcPr>
          <w:p w14:paraId="45089E94" w14:textId="77777777" w:rsidR="00C63D86" w:rsidRPr="00C63D86" w:rsidRDefault="00C63D86" w:rsidP="00C63D86">
            <w:pPr>
              <w:rPr>
                <w:lang w:val="en-CA"/>
              </w:rPr>
            </w:pPr>
            <w:r w:rsidRPr="00C63D86">
              <w:rPr>
                <w:lang w:val="en-CA"/>
              </w:rPr>
              <w:t>55%</w:t>
            </w:r>
          </w:p>
        </w:tc>
      </w:tr>
      <w:tr w:rsidR="00C63D86" w:rsidRPr="00C63D86" w14:paraId="516B5E4D" w14:textId="77777777" w:rsidTr="00AD4E27">
        <w:trPr>
          <w:tblCellSpacing w:w="15" w:type="dxa"/>
        </w:trPr>
        <w:tc>
          <w:tcPr>
            <w:tcW w:w="0" w:type="auto"/>
            <w:vAlign w:val="center"/>
            <w:hideMark/>
          </w:tcPr>
          <w:p w14:paraId="1E798C27" w14:textId="77777777" w:rsidR="00C63D86" w:rsidRPr="00C63D86" w:rsidRDefault="00C63D86" w:rsidP="00C63D86">
            <w:pPr>
              <w:rPr>
                <w:lang w:val="en-CA"/>
              </w:rPr>
            </w:pPr>
            <w:r w:rsidRPr="00C63D86">
              <w:rPr>
                <w:b/>
                <w:bCs/>
                <w:lang w:val="en-CA"/>
              </w:rPr>
              <w:t>Poor Risk Management</w:t>
            </w:r>
          </w:p>
        </w:tc>
        <w:tc>
          <w:tcPr>
            <w:tcW w:w="0" w:type="auto"/>
            <w:vAlign w:val="center"/>
            <w:hideMark/>
          </w:tcPr>
          <w:p w14:paraId="380275BB" w14:textId="77777777" w:rsidR="00C63D86" w:rsidRPr="00C63D86" w:rsidRDefault="00C63D86" w:rsidP="00C63D86">
            <w:pPr>
              <w:rPr>
                <w:lang w:val="en-CA"/>
              </w:rPr>
            </w:pPr>
            <w:r w:rsidRPr="00C63D86">
              <w:rPr>
                <w:lang w:val="en-CA"/>
              </w:rPr>
              <w:t>42% use SL; 35% no defined strategy</w:t>
            </w:r>
          </w:p>
        </w:tc>
      </w:tr>
      <w:tr w:rsidR="00C63D86" w:rsidRPr="00C63D86" w14:paraId="6F3C78C6" w14:textId="77777777" w:rsidTr="00AD4E27">
        <w:trPr>
          <w:tblCellSpacing w:w="15" w:type="dxa"/>
        </w:trPr>
        <w:tc>
          <w:tcPr>
            <w:tcW w:w="0" w:type="auto"/>
            <w:vAlign w:val="center"/>
            <w:hideMark/>
          </w:tcPr>
          <w:p w14:paraId="1F0D81DF" w14:textId="77777777" w:rsidR="00C63D86" w:rsidRPr="00C63D86" w:rsidRDefault="00C63D86" w:rsidP="00C63D86">
            <w:pPr>
              <w:rPr>
                <w:lang w:val="en-CA"/>
              </w:rPr>
            </w:pPr>
            <w:r w:rsidRPr="00C63D86">
              <w:rPr>
                <w:b/>
                <w:bCs/>
                <w:lang w:val="en-CA"/>
              </w:rPr>
              <w:t>External Influence / Social Bias</w:t>
            </w:r>
          </w:p>
        </w:tc>
        <w:tc>
          <w:tcPr>
            <w:tcW w:w="0" w:type="auto"/>
            <w:vAlign w:val="center"/>
            <w:hideMark/>
          </w:tcPr>
          <w:p w14:paraId="643C0FF1" w14:textId="77777777" w:rsidR="00C63D86" w:rsidRPr="00C63D86" w:rsidRDefault="00C63D86" w:rsidP="00C63D86">
            <w:pPr>
              <w:rPr>
                <w:lang w:val="en-CA"/>
              </w:rPr>
            </w:pPr>
            <w:r w:rsidRPr="00C63D86">
              <w:rPr>
                <w:lang w:val="en-CA"/>
              </w:rPr>
              <w:t>53%</w:t>
            </w:r>
          </w:p>
        </w:tc>
      </w:tr>
      <w:tr w:rsidR="00C63D86" w:rsidRPr="00C63D86" w14:paraId="0F27564E" w14:textId="77777777" w:rsidTr="00AD4E27">
        <w:trPr>
          <w:tblCellSpacing w:w="15" w:type="dxa"/>
        </w:trPr>
        <w:tc>
          <w:tcPr>
            <w:tcW w:w="0" w:type="auto"/>
            <w:vAlign w:val="center"/>
            <w:hideMark/>
          </w:tcPr>
          <w:p w14:paraId="7DF2372A" w14:textId="77777777" w:rsidR="00C63D86" w:rsidRPr="00C63D86" w:rsidRDefault="00C63D86" w:rsidP="00C63D86">
            <w:pPr>
              <w:rPr>
                <w:lang w:val="en-CA"/>
              </w:rPr>
            </w:pPr>
            <w:r w:rsidRPr="00C63D86">
              <w:rPr>
                <w:b/>
                <w:bCs/>
                <w:lang w:val="en-CA"/>
              </w:rPr>
              <w:t>Product/Market Structure Risks</w:t>
            </w:r>
          </w:p>
        </w:tc>
        <w:tc>
          <w:tcPr>
            <w:tcW w:w="0" w:type="auto"/>
            <w:vAlign w:val="center"/>
            <w:hideMark/>
          </w:tcPr>
          <w:p w14:paraId="503B548C" w14:textId="77777777" w:rsidR="00C63D86" w:rsidRPr="00C63D86" w:rsidRDefault="00C63D86" w:rsidP="00C63D86">
            <w:pPr>
              <w:rPr>
                <w:lang w:val="en-CA"/>
              </w:rPr>
            </w:pPr>
            <w:r w:rsidRPr="00C63D86">
              <w:rPr>
                <w:lang w:val="en-CA"/>
              </w:rPr>
              <w:t>100%</w:t>
            </w:r>
          </w:p>
        </w:tc>
      </w:tr>
      <w:tr w:rsidR="00C63D86" w:rsidRPr="00C63D86" w14:paraId="753CC8AE" w14:textId="77777777" w:rsidTr="00AD4E27">
        <w:trPr>
          <w:tblCellSpacing w:w="15" w:type="dxa"/>
        </w:trPr>
        <w:tc>
          <w:tcPr>
            <w:tcW w:w="0" w:type="auto"/>
            <w:vAlign w:val="center"/>
            <w:hideMark/>
          </w:tcPr>
          <w:p w14:paraId="7326A0D6" w14:textId="77777777" w:rsidR="00C63D86" w:rsidRPr="00C63D86" w:rsidRDefault="00C63D86" w:rsidP="00C63D86">
            <w:pPr>
              <w:rPr>
                <w:lang w:val="en-CA"/>
              </w:rPr>
            </w:pPr>
            <w:r w:rsidRPr="00C63D86">
              <w:rPr>
                <w:b/>
                <w:bCs/>
                <w:lang w:val="en-CA"/>
              </w:rPr>
              <w:t>Low-Income Group &amp; Inexperience</w:t>
            </w:r>
          </w:p>
        </w:tc>
        <w:tc>
          <w:tcPr>
            <w:tcW w:w="0" w:type="auto"/>
            <w:vAlign w:val="center"/>
            <w:hideMark/>
          </w:tcPr>
          <w:p w14:paraId="2BF51BEB" w14:textId="77777777" w:rsidR="00C63D86" w:rsidRPr="00C63D86" w:rsidRDefault="00C63D86" w:rsidP="00C63D86">
            <w:pPr>
              <w:rPr>
                <w:lang w:val="en-CA"/>
              </w:rPr>
            </w:pPr>
            <w:r w:rsidRPr="00C63D86">
              <w:rPr>
                <w:lang w:val="en-CA"/>
              </w:rPr>
              <w:t>&gt;75% under ₹3L income; 43% are &lt; 30 years old; 93% of them lost</w:t>
            </w:r>
          </w:p>
        </w:tc>
      </w:tr>
    </w:tbl>
    <w:p w14:paraId="5B3BFF1E" w14:textId="5A095CE2" w:rsidR="005671E1" w:rsidRPr="005671E1" w:rsidRDefault="005671E1" w:rsidP="005671E1">
      <w:pPr>
        <w:rPr>
          <w:lang w:val="en-CA"/>
        </w:rPr>
      </w:pPr>
    </w:p>
    <w:p w14:paraId="057A7A31" w14:textId="46AE54BC" w:rsidR="00C63D86" w:rsidRDefault="00C63D86" w:rsidP="00C63D86">
      <w:r>
        <w:t xml:space="preserve">The 91% loss rate FY24 reflects the total share of individual traders in India’s options market who incurred net losses. However, publicly available SEBI or </w:t>
      </w:r>
      <w:proofErr w:type="spellStart"/>
      <w:r>
        <w:t>Sharekhan</w:t>
      </w:r>
      <w:proofErr w:type="spellEnd"/>
      <w:r>
        <w:t xml:space="preserve"> data does not break this down into mutually exclusive, non-overlapping categories that sum to 100%. Instead, overlapping </w:t>
      </w:r>
      <w:proofErr w:type="spellStart"/>
      <w:r>
        <w:t>behavioural</w:t>
      </w:r>
      <w:proofErr w:type="spellEnd"/>
      <w:r>
        <w:t xml:space="preserve"> and structural characteristics are prevalent among those who lost money.</w:t>
      </w:r>
    </w:p>
    <w:p w14:paraId="1B39E263" w14:textId="304C3E54" w:rsidR="00C63D86" w:rsidRDefault="00C63D86" w:rsidP="00C63D86">
      <w:pPr>
        <w:rPr>
          <w:b/>
          <w:bCs/>
          <w:lang w:val="en-CA"/>
        </w:rPr>
      </w:pPr>
      <w:r w:rsidRPr="00C63D86">
        <w:rPr>
          <w:b/>
          <w:bCs/>
        </w:rPr>
        <w:t>Note</w:t>
      </w:r>
      <w:r>
        <w:t>*</w:t>
      </w:r>
      <w:r>
        <w:t>: These categories are not mutually exclusive. A single trader may fall into multiple groups (e.g., young, lacks knowledge, follows social media tips, and does not use stop-loss). Therefore, these percentages cannot be added linearly to sum to 91%.</w:t>
      </w:r>
    </w:p>
    <w:p w14:paraId="633F7663" w14:textId="17BE9583" w:rsidR="00C63D86" w:rsidRPr="00C63D86" w:rsidRDefault="00C63D86" w:rsidP="00C63D86">
      <w:pPr>
        <w:rPr>
          <w:b/>
          <w:bCs/>
          <w:lang w:val="en-CA"/>
        </w:rPr>
      </w:pPr>
      <w:r w:rsidRPr="00C63D86">
        <w:rPr>
          <w:b/>
          <w:bCs/>
          <w:lang w:val="en-CA"/>
        </w:rPr>
        <w:t>Prioritized Point of Occurrence:</w:t>
      </w:r>
    </w:p>
    <w:p w14:paraId="14ADA243" w14:textId="57A59AAD" w:rsidR="00C63D86" w:rsidRPr="00C63D86" w:rsidRDefault="00C63D86" w:rsidP="00C63D86">
      <w:pPr>
        <w:rPr>
          <w:lang w:val="en-CA"/>
        </w:rPr>
      </w:pPr>
      <w:r w:rsidRPr="00C63D86">
        <w:rPr>
          <w:b/>
          <w:bCs/>
          <w:lang w:val="en-CA"/>
        </w:rPr>
        <w:t>Directional Trade Decision-Making</w:t>
      </w:r>
      <w:r w:rsidRPr="00C63D86">
        <w:rPr>
          <w:lang w:val="en-CA"/>
        </w:rPr>
        <w:br/>
        <w:t xml:space="preserve">All six categories converge at this moment: when a trader must decide to take a CALL or PUT position, usually based on emotion, hearsay, or flawed logic. This point is the </w:t>
      </w:r>
      <w:r w:rsidRPr="00C63D86">
        <w:rPr>
          <w:b/>
          <w:bCs/>
          <w:lang w:val="en-CA"/>
        </w:rPr>
        <w:t>most impactful node</w:t>
      </w:r>
      <w:r w:rsidRPr="00C63D86">
        <w:rPr>
          <w:lang w:val="en-CA"/>
        </w:rPr>
        <w:t xml:space="preserve"> to introduce a countermeasure.</w:t>
      </w:r>
    </w:p>
    <w:p w14:paraId="35E0866C" w14:textId="77777777" w:rsidR="005671E1" w:rsidRPr="00DC1FCD" w:rsidRDefault="005671E1" w:rsidP="005671E1">
      <w:pPr>
        <w:rPr>
          <w:lang w:val="en-CA"/>
        </w:rPr>
      </w:pPr>
    </w:p>
    <w:p w14:paraId="3BFFD4B3" w14:textId="77777777" w:rsidR="00D52885" w:rsidRDefault="00D52885">
      <w:pPr>
        <w:pStyle w:val="Heading2"/>
      </w:pPr>
    </w:p>
    <w:p w14:paraId="2D7EC211" w14:textId="77777777" w:rsidR="00C63D86" w:rsidRPr="00C63D86" w:rsidRDefault="00C63D86" w:rsidP="00C63D86"/>
    <w:p w14:paraId="012D4922" w14:textId="77777777" w:rsidR="00D52885" w:rsidRPr="00D52885" w:rsidRDefault="00D52885" w:rsidP="00D52885"/>
    <w:p w14:paraId="79E641A4" w14:textId="0E3F40AB" w:rsidR="005671E1" w:rsidRPr="005671E1" w:rsidRDefault="00000000" w:rsidP="005671E1">
      <w:pPr>
        <w:pStyle w:val="Heading2"/>
        <w:numPr>
          <w:ilvl w:val="0"/>
          <w:numId w:val="13"/>
        </w:numPr>
      </w:pPr>
      <w:r>
        <w:t>Set a Target</w:t>
      </w:r>
    </w:p>
    <w:p w14:paraId="311D0B2F" w14:textId="072BD5B0" w:rsidR="005671E1" w:rsidRPr="005671E1" w:rsidRDefault="005671E1" w:rsidP="005671E1">
      <w:pPr>
        <w:rPr>
          <w:lang w:val="en-CA"/>
        </w:rPr>
      </w:pPr>
      <w:r w:rsidRPr="005671E1">
        <w:rPr>
          <w:lang w:val="en-CA"/>
        </w:rPr>
        <w:t xml:space="preserve">The primary objective is to reduce the </w:t>
      </w:r>
      <w:r w:rsidRPr="005671E1">
        <w:rPr>
          <w:b/>
          <w:bCs/>
          <w:lang w:val="en-CA"/>
        </w:rPr>
        <w:t>losses among traders</w:t>
      </w:r>
      <w:r w:rsidRPr="005671E1">
        <w:rPr>
          <w:lang w:val="en-CA"/>
        </w:rPr>
        <w:t xml:space="preserve"> who are impacted by a lack of foundational trading knowledge — a key contributor to incorrect directional trades.</w:t>
      </w:r>
    </w:p>
    <w:p w14:paraId="4242D05B" w14:textId="77777777" w:rsidR="005671E1" w:rsidRPr="005671E1" w:rsidRDefault="005671E1" w:rsidP="005671E1">
      <w:pPr>
        <w:rPr>
          <w:lang w:val="en-CA"/>
        </w:rPr>
      </w:pPr>
      <w:r w:rsidRPr="005671E1">
        <w:rPr>
          <w:lang w:val="en-CA"/>
        </w:rPr>
        <w:t xml:space="preserve">To address this, the following </w:t>
      </w:r>
      <w:r w:rsidRPr="005671E1">
        <w:rPr>
          <w:b/>
          <w:bCs/>
          <w:lang w:val="en-CA"/>
        </w:rPr>
        <w:t>measurable targets</w:t>
      </w:r>
      <w:r w:rsidRPr="005671E1">
        <w:rPr>
          <w:lang w:val="en-CA"/>
        </w:rPr>
        <w:t xml:space="preserve"> are set:</w:t>
      </w:r>
    </w:p>
    <w:p w14:paraId="18401B70" w14:textId="37B17790" w:rsidR="005671E1" w:rsidRPr="005671E1" w:rsidRDefault="005671E1" w:rsidP="005671E1">
      <w:pPr>
        <w:numPr>
          <w:ilvl w:val="0"/>
          <w:numId w:val="18"/>
        </w:numPr>
        <w:rPr>
          <w:lang w:val="en-CA"/>
        </w:rPr>
      </w:pPr>
      <w:r w:rsidRPr="005671E1">
        <w:rPr>
          <w:b/>
          <w:bCs/>
          <w:lang w:val="en-CA"/>
        </w:rPr>
        <w:t xml:space="preserve">Reduce knowledge-related losses </w:t>
      </w:r>
      <w:r w:rsidRPr="005671E1">
        <w:rPr>
          <w:lang w:val="en-CA"/>
        </w:rPr>
        <w:br/>
        <w:t xml:space="preserve">within the next </w:t>
      </w:r>
      <w:r w:rsidRPr="005671E1">
        <w:rPr>
          <w:b/>
          <w:bCs/>
          <w:lang w:val="en-CA"/>
        </w:rPr>
        <w:t>3 months</w:t>
      </w:r>
      <w:r w:rsidRPr="005671E1">
        <w:rPr>
          <w:lang w:val="en-CA"/>
        </w:rPr>
        <w:t>, by implementing:</w:t>
      </w:r>
    </w:p>
    <w:p w14:paraId="6E694C23" w14:textId="77777777" w:rsidR="005671E1" w:rsidRPr="005671E1" w:rsidRDefault="005671E1" w:rsidP="005671E1">
      <w:pPr>
        <w:numPr>
          <w:ilvl w:val="1"/>
          <w:numId w:val="18"/>
        </w:numPr>
        <w:rPr>
          <w:lang w:val="en-CA"/>
        </w:rPr>
      </w:pPr>
      <w:r w:rsidRPr="005671E1">
        <w:rPr>
          <w:lang w:val="en-CA"/>
        </w:rPr>
        <w:t>AI-powered directional prediction tools</w:t>
      </w:r>
    </w:p>
    <w:p w14:paraId="589ABA3F" w14:textId="77777777" w:rsidR="005671E1" w:rsidRPr="005671E1" w:rsidRDefault="005671E1" w:rsidP="005671E1">
      <w:pPr>
        <w:numPr>
          <w:ilvl w:val="1"/>
          <w:numId w:val="18"/>
        </w:numPr>
        <w:rPr>
          <w:lang w:val="en-CA"/>
        </w:rPr>
      </w:pPr>
      <w:r w:rsidRPr="005671E1">
        <w:rPr>
          <w:lang w:val="en-CA"/>
        </w:rPr>
        <w:t>Mandatory onboarding with scenario simulations</w:t>
      </w:r>
    </w:p>
    <w:p w14:paraId="42E7F381" w14:textId="77777777" w:rsidR="005671E1" w:rsidRPr="005671E1" w:rsidRDefault="005671E1" w:rsidP="005671E1">
      <w:pPr>
        <w:numPr>
          <w:ilvl w:val="1"/>
          <w:numId w:val="18"/>
        </w:numPr>
        <w:rPr>
          <w:lang w:val="en-CA"/>
        </w:rPr>
      </w:pPr>
      <w:r w:rsidRPr="005671E1">
        <w:rPr>
          <w:lang w:val="en-CA"/>
        </w:rPr>
        <w:t>Guided paper trading with model-based feedback</w:t>
      </w:r>
    </w:p>
    <w:p w14:paraId="577575ED" w14:textId="77777777" w:rsidR="005671E1" w:rsidRPr="005671E1" w:rsidRDefault="005671E1" w:rsidP="005671E1">
      <w:pPr>
        <w:numPr>
          <w:ilvl w:val="0"/>
          <w:numId w:val="18"/>
        </w:numPr>
        <w:rPr>
          <w:lang w:val="en-CA"/>
        </w:rPr>
      </w:pPr>
      <w:r w:rsidRPr="005671E1">
        <w:rPr>
          <w:b/>
          <w:bCs/>
          <w:lang w:val="en-CA"/>
        </w:rPr>
        <w:t>Ensure that at least 80% of new F&amp;O traders complete a mandatory onboarding module</w:t>
      </w:r>
      <w:r w:rsidRPr="005671E1">
        <w:rPr>
          <w:lang w:val="en-CA"/>
        </w:rPr>
        <w:br/>
        <w:t xml:space="preserve">on financial literacy and directional trading logic before being granted access to live trading, starting </w:t>
      </w:r>
      <w:r w:rsidRPr="005671E1">
        <w:rPr>
          <w:b/>
          <w:bCs/>
          <w:lang w:val="en-CA"/>
        </w:rPr>
        <w:t>Q3 2025</w:t>
      </w:r>
      <w:r w:rsidRPr="005671E1">
        <w:rPr>
          <w:lang w:val="en-CA"/>
        </w:rPr>
        <w:t>.</w:t>
      </w:r>
    </w:p>
    <w:p w14:paraId="5039EBAC" w14:textId="77777777" w:rsidR="005671E1" w:rsidRPr="005671E1" w:rsidRDefault="005671E1" w:rsidP="005671E1">
      <w:pPr>
        <w:numPr>
          <w:ilvl w:val="0"/>
          <w:numId w:val="18"/>
        </w:numPr>
        <w:rPr>
          <w:lang w:val="en-CA"/>
        </w:rPr>
      </w:pPr>
      <w:r w:rsidRPr="005671E1">
        <w:rPr>
          <w:b/>
          <w:bCs/>
          <w:lang w:val="en-CA"/>
        </w:rPr>
        <w:t>Increase stop-loss compliance by 50% among new users</w:t>
      </w:r>
      <w:r w:rsidRPr="005671E1">
        <w:rPr>
          <w:lang w:val="en-CA"/>
        </w:rPr>
        <w:br/>
        <w:t xml:space="preserve">within 2 months, by embedding stop-loss fields as a </w:t>
      </w:r>
      <w:r w:rsidRPr="005671E1">
        <w:rPr>
          <w:b/>
          <w:bCs/>
          <w:lang w:val="en-CA"/>
        </w:rPr>
        <w:t>non-skippable input</w:t>
      </w:r>
      <w:r w:rsidRPr="005671E1">
        <w:rPr>
          <w:lang w:val="en-CA"/>
        </w:rPr>
        <w:t xml:space="preserve"> in trade execution interfaces during the pilot implementation.</w:t>
      </w:r>
    </w:p>
    <w:p w14:paraId="1535527C" w14:textId="77777777" w:rsidR="005671E1" w:rsidRPr="00DC1FCD" w:rsidRDefault="005671E1" w:rsidP="005671E1">
      <w:pPr>
        <w:rPr>
          <w:lang w:val="en-CA"/>
        </w:rPr>
      </w:pPr>
    </w:p>
    <w:p w14:paraId="42311219" w14:textId="70F9CCD3" w:rsidR="00D95216" w:rsidRDefault="00D95216"/>
    <w:p w14:paraId="48AA5902" w14:textId="77777777" w:rsidR="005671E1" w:rsidRDefault="005671E1"/>
    <w:p w14:paraId="18813831" w14:textId="77777777" w:rsidR="005671E1" w:rsidRDefault="005671E1"/>
    <w:p w14:paraId="1EFD6D73" w14:textId="77777777" w:rsidR="005671E1" w:rsidRDefault="005671E1"/>
    <w:p w14:paraId="2C4DA476" w14:textId="77777777" w:rsidR="005671E1" w:rsidRDefault="005671E1"/>
    <w:p w14:paraId="0A544C18" w14:textId="77777777" w:rsidR="005D0E1A" w:rsidRDefault="005D0E1A"/>
    <w:p w14:paraId="67B8F627" w14:textId="77777777" w:rsidR="005D0E1A" w:rsidRDefault="005D0E1A"/>
    <w:p w14:paraId="4281E736" w14:textId="77777777" w:rsidR="005D0E1A" w:rsidRDefault="005D0E1A"/>
    <w:p w14:paraId="408A792A" w14:textId="77777777" w:rsidR="00C63D86" w:rsidRDefault="00C63D86"/>
    <w:p w14:paraId="08900915" w14:textId="77777777" w:rsidR="005D0E1A" w:rsidRDefault="005D0E1A"/>
    <w:p w14:paraId="6F9018A7" w14:textId="5AEB50F7" w:rsidR="00D95216" w:rsidRDefault="00000000" w:rsidP="00EF4161">
      <w:pPr>
        <w:pStyle w:val="Heading2"/>
        <w:numPr>
          <w:ilvl w:val="0"/>
          <w:numId w:val="18"/>
        </w:numPr>
      </w:pPr>
      <w:r>
        <w:t>Analyze the Root Cause</w:t>
      </w:r>
    </w:p>
    <w:p w14:paraId="498A54FD" w14:textId="77777777" w:rsidR="00EF4161" w:rsidRPr="00EF4161" w:rsidRDefault="00EF4161" w:rsidP="00EF4161">
      <w:pPr>
        <w:pStyle w:val="ListParagraph"/>
      </w:pPr>
    </w:p>
    <w:p w14:paraId="3B2C2EE3" w14:textId="4A010A0E" w:rsidR="00EF4161" w:rsidRPr="00EF4161" w:rsidRDefault="00EF4161" w:rsidP="00EF4161">
      <w:pPr>
        <w:pStyle w:val="ListParagraph"/>
        <w:numPr>
          <w:ilvl w:val="0"/>
          <w:numId w:val="19"/>
        </w:numPr>
        <w:rPr>
          <w:lang w:val="en-CA"/>
        </w:rPr>
      </w:pPr>
      <w:r w:rsidRPr="00EF4161">
        <w:rPr>
          <w:b/>
          <w:bCs/>
          <w:lang w:val="en-CA"/>
        </w:rPr>
        <w:t>Why do traders make incorrect directional trading decisions?</w:t>
      </w:r>
      <w:r w:rsidRPr="00EF4161">
        <w:rPr>
          <w:lang w:val="en-CA"/>
        </w:rPr>
        <w:br/>
        <w:t>→ Because they act on impulse, social media tips, or intuition without structured analysis or predictive support.</w:t>
      </w:r>
    </w:p>
    <w:p w14:paraId="290F9C79" w14:textId="1CD6BD4D" w:rsidR="00EF4161" w:rsidRPr="00EF4161" w:rsidRDefault="00EF4161" w:rsidP="00EF4161">
      <w:pPr>
        <w:pStyle w:val="ListParagraph"/>
        <w:numPr>
          <w:ilvl w:val="0"/>
          <w:numId w:val="19"/>
        </w:numPr>
        <w:rPr>
          <w:lang w:val="en-CA"/>
        </w:rPr>
      </w:pPr>
      <w:r w:rsidRPr="00EF4161">
        <w:rPr>
          <w:b/>
          <w:bCs/>
          <w:lang w:val="en-CA"/>
        </w:rPr>
        <w:t>Why do they rely on emotion and unverified sources?</w:t>
      </w:r>
      <w:r w:rsidRPr="00EF4161">
        <w:rPr>
          <w:lang w:val="en-CA"/>
        </w:rPr>
        <w:br/>
        <w:t xml:space="preserve">→ Because they lack </w:t>
      </w:r>
      <w:r w:rsidRPr="00EF4161">
        <w:rPr>
          <w:b/>
          <w:bCs/>
          <w:lang w:val="en-CA"/>
        </w:rPr>
        <w:t>real-time, AI-powered decision-support tools</w:t>
      </w:r>
      <w:r w:rsidRPr="00EF4161">
        <w:rPr>
          <w:lang w:val="en-CA"/>
        </w:rPr>
        <w:t xml:space="preserve"> that offer trade insights and confidence scores.</w:t>
      </w:r>
    </w:p>
    <w:p w14:paraId="56F297E9" w14:textId="57FE0419" w:rsidR="00EF4161" w:rsidRPr="00EF4161" w:rsidRDefault="00EF4161" w:rsidP="00EF4161">
      <w:pPr>
        <w:pStyle w:val="ListParagraph"/>
        <w:numPr>
          <w:ilvl w:val="0"/>
          <w:numId w:val="19"/>
        </w:numPr>
        <w:rPr>
          <w:lang w:val="en-CA"/>
        </w:rPr>
      </w:pPr>
      <w:r w:rsidRPr="00EF4161">
        <w:rPr>
          <w:b/>
          <w:bCs/>
          <w:lang w:val="en-CA"/>
        </w:rPr>
        <w:t>Why don’t traders have access to such tools?</w:t>
      </w:r>
      <w:r w:rsidRPr="00EF4161">
        <w:rPr>
          <w:lang w:val="en-CA"/>
        </w:rPr>
        <w:br/>
        <w:t xml:space="preserve">→ Because most trading platforms in India </w:t>
      </w:r>
      <w:r w:rsidRPr="00EF4161">
        <w:rPr>
          <w:b/>
          <w:bCs/>
          <w:lang w:val="en-CA"/>
        </w:rPr>
        <w:t>do not offer integrated AI guidance systems</w:t>
      </w:r>
      <w:r w:rsidRPr="00EF4161">
        <w:rPr>
          <w:lang w:val="en-CA"/>
        </w:rPr>
        <w:t xml:space="preserve"> for directional trading.</w:t>
      </w:r>
    </w:p>
    <w:p w14:paraId="33BAAA33" w14:textId="5DE30798" w:rsidR="00EF4161" w:rsidRPr="00EF4161" w:rsidRDefault="00EF4161" w:rsidP="00EF4161">
      <w:pPr>
        <w:pStyle w:val="ListParagraph"/>
        <w:numPr>
          <w:ilvl w:val="0"/>
          <w:numId w:val="19"/>
        </w:numPr>
        <w:rPr>
          <w:lang w:val="en-CA"/>
        </w:rPr>
      </w:pPr>
      <w:r w:rsidRPr="00EF4161">
        <w:rPr>
          <w:b/>
          <w:bCs/>
          <w:lang w:val="en-CA"/>
        </w:rPr>
        <w:t>Why don’t platforms offer AI-based guidance?</w:t>
      </w:r>
      <w:r w:rsidRPr="00EF4161">
        <w:rPr>
          <w:lang w:val="en-CA"/>
        </w:rPr>
        <w:br/>
        <w:t xml:space="preserve">→ Because there’s a </w:t>
      </w:r>
      <w:r w:rsidRPr="00EF4161">
        <w:rPr>
          <w:b/>
          <w:bCs/>
          <w:lang w:val="en-CA"/>
        </w:rPr>
        <w:t>legacy belief</w:t>
      </w:r>
      <w:r w:rsidRPr="00EF4161">
        <w:rPr>
          <w:lang w:val="en-CA"/>
        </w:rPr>
        <w:t xml:space="preserve"> that discretionary trading is the norm, and that AI support may limit user autonomy.</w:t>
      </w:r>
    </w:p>
    <w:p w14:paraId="1B20373A" w14:textId="27975172" w:rsidR="00EF4161" w:rsidRPr="00EF4161" w:rsidRDefault="00EF4161" w:rsidP="00EF4161">
      <w:pPr>
        <w:pStyle w:val="ListParagraph"/>
        <w:numPr>
          <w:ilvl w:val="0"/>
          <w:numId w:val="19"/>
        </w:numPr>
        <w:rPr>
          <w:lang w:val="en-CA"/>
        </w:rPr>
      </w:pPr>
      <w:r w:rsidRPr="00EF4161">
        <w:rPr>
          <w:b/>
          <w:bCs/>
          <w:lang w:val="en-CA"/>
        </w:rPr>
        <w:t>Why is this belief still embedded in platform design?</w:t>
      </w:r>
      <w:r w:rsidRPr="00EF4161">
        <w:rPr>
          <w:lang w:val="en-CA"/>
        </w:rPr>
        <w:br/>
        <w:t xml:space="preserve">→ Because the </w:t>
      </w:r>
      <w:r w:rsidRPr="00EF4161">
        <w:rPr>
          <w:b/>
          <w:bCs/>
          <w:lang w:val="en-CA"/>
        </w:rPr>
        <w:t>value of AI in reducing cognitive bias and improving decision accuracy is underutilized</w:t>
      </w:r>
      <w:r w:rsidRPr="00EF4161">
        <w:rPr>
          <w:lang w:val="en-CA"/>
        </w:rPr>
        <w:t xml:space="preserve"> and not embedded as an industry standard.</w:t>
      </w:r>
    </w:p>
    <w:p w14:paraId="2CEF6251" w14:textId="2E9D5F9C" w:rsidR="00EF4161" w:rsidRPr="00EF4161" w:rsidRDefault="00000000" w:rsidP="00EF4161">
      <w:pPr>
        <w:rPr>
          <w:b/>
          <w:bCs/>
          <w:lang w:val="en-CA"/>
        </w:rPr>
      </w:pPr>
      <w:r>
        <w:br/>
      </w:r>
      <w:r w:rsidR="00EF4161" w:rsidRPr="00EF4161">
        <w:rPr>
          <w:b/>
          <w:bCs/>
          <w:lang w:val="en-CA"/>
        </w:rPr>
        <w:t xml:space="preserve">Root </w:t>
      </w:r>
      <w:proofErr w:type="gramStart"/>
      <w:r w:rsidR="00EF4161" w:rsidRPr="00EF4161">
        <w:rPr>
          <w:b/>
          <w:bCs/>
          <w:lang w:val="en-CA"/>
        </w:rPr>
        <w:t>Cause :</w:t>
      </w:r>
      <w:proofErr w:type="gramEnd"/>
    </w:p>
    <w:p w14:paraId="769B917E" w14:textId="77777777" w:rsidR="00EF4161" w:rsidRPr="00EF4161" w:rsidRDefault="00EF4161" w:rsidP="00EF4161">
      <w:pPr>
        <w:rPr>
          <w:lang w:val="en-CA"/>
        </w:rPr>
      </w:pPr>
      <w:r w:rsidRPr="00EF4161">
        <w:rPr>
          <w:lang w:val="en-CA"/>
        </w:rPr>
        <w:t xml:space="preserve">The </w:t>
      </w:r>
      <w:r w:rsidRPr="00EF4161">
        <w:rPr>
          <w:b/>
          <w:bCs/>
          <w:lang w:val="en-CA"/>
        </w:rPr>
        <w:t>absence of AI-powered, real-time decision-support tools</w:t>
      </w:r>
      <w:r w:rsidRPr="00EF4161">
        <w:rPr>
          <w:lang w:val="en-CA"/>
        </w:rPr>
        <w:t xml:space="preserve"> in retail trading platforms forces traders to rely on unstructured judgment, leading to persistent directional errors and financial losses.</w:t>
      </w:r>
    </w:p>
    <w:p w14:paraId="060EBB21" w14:textId="49298755" w:rsidR="00D95216" w:rsidRDefault="00D95216"/>
    <w:p w14:paraId="6614F98E" w14:textId="77777777" w:rsidR="00D52885" w:rsidRDefault="00D52885">
      <w:pPr>
        <w:pStyle w:val="Heading2"/>
      </w:pPr>
    </w:p>
    <w:p w14:paraId="754790A2" w14:textId="77777777" w:rsidR="00D52885" w:rsidRDefault="00D52885" w:rsidP="00D52885"/>
    <w:p w14:paraId="7EBE141C" w14:textId="77777777" w:rsidR="00EF4161" w:rsidRDefault="00EF4161" w:rsidP="00D52885"/>
    <w:p w14:paraId="41FEB03D" w14:textId="77777777" w:rsidR="00EF4161" w:rsidRDefault="00EF4161" w:rsidP="00D52885"/>
    <w:p w14:paraId="606F531B" w14:textId="77777777" w:rsidR="00EF4161" w:rsidRDefault="00EF4161" w:rsidP="00D52885"/>
    <w:p w14:paraId="4C2EB1D7" w14:textId="77777777" w:rsidR="00EF4161" w:rsidRDefault="00EF4161" w:rsidP="00D52885"/>
    <w:p w14:paraId="03A2D922" w14:textId="77777777" w:rsidR="00EF4161" w:rsidRDefault="00EF4161" w:rsidP="00D52885"/>
    <w:p w14:paraId="10891A2F" w14:textId="77777777" w:rsidR="00EF4161" w:rsidRDefault="00EF4161" w:rsidP="00D52885"/>
    <w:p w14:paraId="566DD641" w14:textId="77777777" w:rsidR="00D52885" w:rsidRPr="00D52885" w:rsidRDefault="00D52885" w:rsidP="00D52885"/>
    <w:p w14:paraId="7E2D8939" w14:textId="6787F6D3" w:rsidR="00D95216" w:rsidRDefault="00000000">
      <w:pPr>
        <w:pStyle w:val="Heading2"/>
      </w:pPr>
      <w:r>
        <w:t>5. Develop Countermeasures</w:t>
      </w:r>
    </w:p>
    <w:p w14:paraId="556F8C98" w14:textId="403DAAC3" w:rsidR="00AD4E27" w:rsidRPr="00AD4E27" w:rsidRDefault="00AD4E27" w:rsidP="00AD4E27">
      <w:pPr>
        <w:rPr>
          <w:b/>
          <w:bCs/>
          <w:lang w:val="en-CA"/>
        </w:rPr>
      </w:pPr>
      <w:r w:rsidRPr="00AD4E27">
        <w:rPr>
          <w:b/>
          <w:bCs/>
          <w:lang w:val="en-CA"/>
        </w:rPr>
        <w:t xml:space="preserve">Criteria Definitions &amp; Weights </w:t>
      </w:r>
    </w:p>
    <w:p w14:paraId="6D58940A" w14:textId="77777777" w:rsidR="00AD4E27" w:rsidRPr="003D4214" w:rsidRDefault="00AD4E27" w:rsidP="00AD4E27">
      <w:pPr>
        <w:rPr>
          <w:rFonts w:eastAsia="Times New Roman" w:cs="Times New Roman"/>
          <w:sz w:val="36"/>
          <w:szCs w:val="36"/>
          <w:lang w:val="en-CA" w:eastAsia="en-CA"/>
        </w:rPr>
      </w:pPr>
      <w:r w:rsidRPr="00AD4E27">
        <w:rPr>
          <w:lang w:val="en-CA"/>
        </w:rPr>
        <w:t>Each weight is assigned to reflect its relative importance in solving the root cause and is backed by public data or authoritative reports: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873"/>
        <w:gridCol w:w="827"/>
        <w:gridCol w:w="5930"/>
      </w:tblGrid>
      <w:tr w:rsidR="00AD4E27" w:rsidRPr="00AD4E27" w14:paraId="083B1F72" w14:textId="77777777" w:rsidTr="00AD4E27">
        <w:trPr>
          <w:tblHeader/>
          <w:tblCellSpacing w:w="15" w:type="dxa"/>
        </w:trPr>
        <w:tc>
          <w:tcPr>
            <w:tcW w:w="0" w:type="auto"/>
            <w:vAlign w:val="center"/>
            <w:hideMark/>
          </w:tcPr>
          <w:p w14:paraId="7A343E36" w14:textId="77777777" w:rsidR="00AD4E27" w:rsidRPr="00AD4E27" w:rsidRDefault="00AD4E27" w:rsidP="00AD4E27">
            <w:pPr>
              <w:rPr>
                <w:b/>
                <w:bCs/>
                <w:lang w:val="en-CA"/>
              </w:rPr>
            </w:pPr>
            <w:r w:rsidRPr="00AD4E27">
              <w:rPr>
                <w:b/>
                <w:bCs/>
                <w:lang w:val="en-CA"/>
              </w:rPr>
              <w:t>Criterion</w:t>
            </w:r>
          </w:p>
        </w:tc>
        <w:tc>
          <w:tcPr>
            <w:tcW w:w="0" w:type="auto"/>
            <w:vAlign w:val="center"/>
            <w:hideMark/>
          </w:tcPr>
          <w:p w14:paraId="4143A41D" w14:textId="5ADC755D" w:rsidR="00AD4E27" w:rsidRPr="00AD4E27" w:rsidRDefault="00AD4E27" w:rsidP="00AD4E27">
            <w:pPr>
              <w:rPr>
                <w:b/>
                <w:bCs/>
                <w:lang w:val="en-CA"/>
              </w:rPr>
            </w:pPr>
            <w:r w:rsidRPr="00AD4E27">
              <w:rPr>
                <w:b/>
                <w:bCs/>
                <w:lang w:val="en-CA"/>
              </w:rPr>
              <w:t>Weight</w:t>
            </w:r>
          </w:p>
        </w:tc>
        <w:tc>
          <w:tcPr>
            <w:tcW w:w="0" w:type="auto"/>
            <w:vAlign w:val="center"/>
            <w:hideMark/>
          </w:tcPr>
          <w:p w14:paraId="5AFBC82C" w14:textId="72822FEE" w:rsidR="00AD4E27" w:rsidRPr="00AD4E27" w:rsidRDefault="00AD4E27" w:rsidP="00AD4E27">
            <w:pPr>
              <w:rPr>
                <w:b/>
                <w:bCs/>
                <w:lang w:val="en-CA"/>
              </w:rPr>
            </w:pPr>
            <w:r w:rsidRPr="00AD4E27">
              <w:rPr>
                <w:b/>
                <w:bCs/>
                <w:lang w:val="en-CA"/>
              </w:rPr>
              <w:t xml:space="preserve">Reference </w:t>
            </w:r>
          </w:p>
        </w:tc>
      </w:tr>
      <w:tr w:rsidR="00AD4E27" w:rsidRPr="00AD4E27" w14:paraId="7CF761A1" w14:textId="77777777" w:rsidTr="00AD4E27">
        <w:trPr>
          <w:tblCellSpacing w:w="15" w:type="dxa"/>
        </w:trPr>
        <w:tc>
          <w:tcPr>
            <w:tcW w:w="0" w:type="auto"/>
            <w:vAlign w:val="center"/>
            <w:hideMark/>
          </w:tcPr>
          <w:p w14:paraId="5F321BA0" w14:textId="77777777" w:rsidR="00AD4E27" w:rsidRPr="00AD4E27" w:rsidRDefault="00AD4E27" w:rsidP="00AD4E27">
            <w:pPr>
              <w:rPr>
                <w:lang w:val="en-CA"/>
              </w:rPr>
            </w:pPr>
            <w:r w:rsidRPr="00AD4E27">
              <w:rPr>
                <w:b/>
                <w:bCs/>
                <w:lang w:val="en-CA"/>
              </w:rPr>
              <w:t>ROI (Return on Investment)</w:t>
            </w:r>
          </w:p>
        </w:tc>
        <w:tc>
          <w:tcPr>
            <w:tcW w:w="0" w:type="auto"/>
            <w:vAlign w:val="center"/>
            <w:hideMark/>
          </w:tcPr>
          <w:p w14:paraId="205AA058" w14:textId="77777777" w:rsidR="00AD4E27" w:rsidRPr="00AD4E27" w:rsidRDefault="00AD4E27" w:rsidP="00AD4E27">
            <w:pPr>
              <w:rPr>
                <w:lang w:val="en-CA"/>
              </w:rPr>
            </w:pPr>
            <w:r w:rsidRPr="00AD4E27">
              <w:rPr>
                <w:lang w:val="en-CA"/>
              </w:rPr>
              <w:t>30</w:t>
            </w:r>
          </w:p>
        </w:tc>
        <w:tc>
          <w:tcPr>
            <w:tcW w:w="0" w:type="auto"/>
            <w:vAlign w:val="center"/>
            <w:hideMark/>
          </w:tcPr>
          <w:p w14:paraId="4FC613EE" w14:textId="0C5468F3" w:rsidR="00AD4E27" w:rsidRPr="00AD4E27" w:rsidRDefault="00AD4E27" w:rsidP="00AD4E27">
            <w:pPr>
              <w:rPr>
                <w:lang w:val="en-CA"/>
              </w:rPr>
            </w:pPr>
            <w:r w:rsidRPr="00AD4E27">
              <w:rPr>
                <w:lang w:val="en-CA"/>
              </w:rPr>
              <w:t>SEBI study reveals ~91–93% of retail F&amp;O traders face losses, underscoring the need for smart tools (</w:t>
            </w:r>
            <w:hyperlink r:id="rId7" w:tooltip="Analysis of Profit and Loss of Individual Traders dealing in ..." w:history="1">
              <w:r w:rsidRPr="00AD4E27">
                <w:rPr>
                  <w:rStyle w:val="Hyperlink"/>
                  <w:lang w:val="en-CA"/>
                </w:rPr>
                <w:t>Se</w:t>
              </w:r>
              <w:r w:rsidRPr="00AD4E27">
                <w:rPr>
                  <w:rStyle w:val="Hyperlink"/>
                  <w:lang w:val="en-CA"/>
                </w:rPr>
                <w:t>c</w:t>
              </w:r>
              <w:r w:rsidRPr="00AD4E27">
                <w:rPr>
                  <w:rStyle w:val="Hyperlink"/>
                  <w:lang w:val="en-CA"/>
                </w:rPr>
                <w:t>urities and Exchange Board of India</w:t>
              </w:r>
            </w:hyperlink>
            <w:r w:rsidRPr="00AD4E27">
              <w:rPr>
                <w:lang w:val="en-CA"/>
              </w:rPr>
              <w:t>)</w:t>
            </w:r>
          </w:p>
        </w:tc>
      </w:tr>
      <w:tr w:rsidR="00AD4E27" w:rsidRPr="00AD4E27" w14:paraId="11D8C6DB" w14:textId="77777777" w:rsidTr="00AD4E27">
        <w:trPr>
          <w:tblCellSpacing w:w="15" w:type="dxa"/>
        </w:trPr>
        <w:tc>
          <w:tcPr>
            <w:tcW w:w="0" w:type="auto"/>
            <w:vAlign w:val="center"/>
            <w:hideMark/>
          </w:tcPr>
          <w:p w14:paraId="39696B54" w14:textId="77777777" w:rsidR="00AD4E27" w:rsidRPr="00AD4E27" w:rsidRDefault="00AD4E27" w:rsidP="00AD4E27">
            <w:pPr>
              <w:rPr>
                <w:lang w:val="en-CA"/>
              </w:rPr>
            </w:pPr>
            <w:r w:rsidRPr="00AD4E27">
              <w:rPr>
                <w:b/>
                <w:bCs/>
                <w:lang w:val="en-CA"/>
              </w:rPr>
              <w:t>Ease of Use</w:t>
            </w:r>
          </w:p>
        </w:tc>
        <w:tc>
          <w:tcPr>
            <w:tcW w:w="0" w:type="auto"/>
            <w:vAlign w:val="center"/>
            <w:hideMark/>
          </w:tcPr>
          <w:p w14:paraId="1C474983" w14:textId="77777777" w:rsidR="00AD4E27" w:rsidRPr="00AD4E27" w:rsidRDefault="00AD4E27" w:rsidP="00AD4E27">
            <w:pPr>
              <w:rPr>
                <w:lang w:val="en-CA"/>
              </w:rPr>
            </w:pPr>
            <w:r w:rsidRPr="00AD4E27">
              <w:rPr>
                <w:lang w:val="en-CA"/>
              </w:rPr>
              <w:t>10</w:t>
            </w:r>
          </w:p>
        </w:tc>
        <w:tc>
          <w:tcPr>
            <w:tcW w:w="0" w:type="auto"/>
            <w:vAlign w:val="center"/>
            <w:hideMark/>
          </w:tcPr>
          <w:p w14:paraId="75DBF1D1" w14:textId="2E85DF11" w:rsidR="00AD4E27" w:rsidRPr="00AD4E27" w:rsidRDefault="00AD4E27" w:rsidP="00AD4E27">
            <w:pPr>
              <w:rPr>
                <w:lang w:val="en-CA"/>
              </w:rPr>
            </w:pPr>
            <w:r w:rsidRPr="00AD4E27">
              <w:rPr>
                <w:lang w:val="en-CA"/>
              </w:rPr>
              <w:t xml:space="preserve">Design studies (e.g. </w:t>
            </w:r>
            <w:proofErr w:type="spellStart"/>
            <w:r w:rsidRPr="00AD4E27">
              <w:rPr>
                <w:lang w:val="en-CA"/>
              </w:rPr>
              <w:t>Groww</w:t>
            </w:r>
            <w:proofErr w:type="spellEnd"/>
            <w:r w:rsidRPr="00AD4E27">
              <w:rPr>
                <w:lang w:val="en-CA"/>
              </w:rPr>
              <w:t>) show simpler interfaces significantly boost adoption and reduce churn (</w:t>
            </w:r>
            <w:hyperlink r:id="rId8" w:tooltip="Simplifying Investment Experience: Refining Groww's User ..." w:history="1">
              <w:r w:rsidRPr="00AD4E27">
                <w:rPr>
                  <w:rStyle w:val="Hyperlink"/>
                  <w:lang w:val="en-CA"/>
                </w:rPr>
                <w:t>M</w:t>
              </w:r>
              <w:r w:rsidRPr="00AD4E27">
                <w:rPr>
                  <w:rStyle w:val="Hyperlink"/>
                  <w:lang w:val="en-CA"/>
                </w:rPr>
                <w:t>e</w:t>
              </w:r>
              <w:r w:rsidRPr="00AD4E27">
                <w:rPr>
                  <w:rStyle w:val="Hyperlink"/>
                  <w:lang w:val="en-CA"/>
                </w:rPr>
                <w:t>di</w:t>
              </w:r>
              <w:r w:rsidRPr="00AD4E27">
                <w:rPr>
                  <w:rStyle w:val="Hyperlink"/>
                  <w:lang w:val="en-CA"/>
                </w:rPr>
                <w:t>u</w:t>
              </w:r>
              <w:r w:rsidRPr="00AD4E27">
                <w:rPr>
                  <w:rStyle w:val="Hyperlink"/>
                  <w:lang w:val="en-CA"/>
                </w:rPr>
                <w:t>m</w:t>
              </w:r>
            </w:hyperlink>
            <w:r w:rsidRPr="00AD4E27">
              <w:rPr>
                <w:lang w:val="en-CA"/>
              </w:rPr>
              <w:t>)</w:t>
            </w:r>
          </w:p>
        </w:tc>
      </w:tr>
      <w:tr w:rsidR="00AD4E27" w:rsidRPr="00AD4E27" w14:paraId="20847C4A" w14:textId="77777777" w:rsidTr="00AD4E27">
        <w:trPr>
          <w:tblCellSpacing w:w="15" w:type="dxa"/>
        </w:trPr>
        <w:tc>
          <w:tcPr>
            <w:tcW w:w="0" w:type="auto"/>
            <w:vAlign w:val="center"/>
            <w:hideMark/>
          </w:tcPr>
          <w:p w14:paraId="445170A3" w14:textId="77777777" w:rsidR="00AD4E27" w:rsidRPr="00AD4E27" w:rsidRDefault="00AD4E27" w:rsidP="00AD4E27">
            <w:pPr>
              <w:rPr>
                <w:lang w:val="en-CA"/>
              </w:rPr>
            </w:pPr>
            <w:r w:rsidRPr="00AD4E27">
              <w:rPr>
                <w:b/>
                <w:bCs/>
                <w:lang w:val="en-CA"/>
              </w:rPr>
              <w:t>Learning Impact</w:t>
            </w:r>
          </w:p>
        </w:tc>
        <w:tc>
          <w:tcPr>
            <w:tcW w:w="0" w:type="auto"/>
            <w:vAlign w:val="center"/>
            <w:hideMark/>
          </w:tcPr>
          <w:p w14:paraId="035AF615" w14:textId="77777777" w:rsidR="00AD4E27" w:rsidRPr="00AD4E27" w:rsidRDefault="00AD4E27" w:rsidP="00AD4E27">
            <w:pPr>
              <w:rPr>
                <w:lang w:val="en-CA"/>
              </w:rPr>
            </w:pPr>
            <w:r w:rsidRPr="00AD4E27">
              <w:rPr>
                <w:lang w:val="en-CA"/>
              </w:rPr>
              <w:t>10</w:t>
            </w:r>
          </w:p>
        </w:tc>
        <w:tc>
          <w:tcPr>
            <w:tcW w:w="0" w:type="auto"/>
            <w:vAlign w:val="center"/>
            <w:hideMark/>
          </w:tcPr>
          <w:p w14:paraId="539F4770" w14:textId="72108398" w:rsidR="00AD4E27" w:rsidRPr="00AD4E27" w:rsidRDefault="00AD4E27" w:rsidP="00AD4E27">
            <w:pPr>
              <w:rPr>
                <w:lang w:val="en-CA"/>
              </w:rPr>
            </w:pPr>
            <w:r w:rsidRPr="00AD4E27">
              <w:rPr>
                <w:lang w:val="en-CA"/>
              </w:rPr>
              <w:t>NSE has conducted thousands of awareness programs demonstrating improved decision-making (</w:t>
            </w:r>
            <w:hyperlink r:id="rId9" w:tooltip="National Stock Exchange of India Financial Literacy Initiatives" w:history="1">
              <w:r w:rsidRPr="00AD4E27">
                <w:rPr>
                  <w:rStyle w:val="Hyperlink"/>
                  <w:lang w:val="en-CA"/>
                </w:rPr>
                <w:t>f</w:t>
              </w:r>
              <w:r w:rsidRPr="00AD4E27">
                <w:rPr>
                  <w:rStyle w:val="Hyperlink"/>
                  <w:lang w:val="en-CA"/>
                </w:rPr>
                <w:t>o</w:t>
              </w:r>
              <w:r w:rsidRPr="00AD4E27">
                <w:rPr>
                  <w:rStyle w:val="Hyperlink"/>
                  <w:lang w:val="en-CA"/>
                </w:rPr>
                <w:t>cus.world-exchanges.org</w:t>
              </w:r>
            </w:hyperlink>
            <w:r w:rsidRPr="00AD4E27">
              <w:rPr>
                <w:lang w:val="en-CA"/>
              </w:rPr>
              <w:t>)</w:t>
            </w:r>
          </w:p>
        </w:tc>
      </w:tr>
      <w:tr w:rsidR="00AD4E27" w:rsidRPr="00AD4E27" w14:paraId="2AA8C69B" w14:textId="77777777" w:rsidTr="00AD4E27">
        <w:trPr>
          <w:tblCellSpacing w:w="15" w:type="dxa"/>
        </w:trPr>
        <w:tc>
          <w:tcPr>
            <w:tcW w:w="0" w:type="auto"/>
            <w:vAlign w:val="center"/>
            <w:hideMark/>
          </w:tcPr>
          <w:p w14:paraId="15A0EC3E" w14:textId="77777777" w:rsidR="00AD4E27" w:rsidRPr="00AD4E27" w:rsidRDefault="00AD4E27" w:rsidP="00AD4E27">
            <w:pPr>
              <w:rPr>
                <w:lang w:val="en-CA"/>
              </w:rPr>
            </w:pPr>
            <w:r w:rsidRPr="00AD4E27">
              <w:rPr>
                <w:b/>
                <w:bCs/>
                <w:lang w:val="en-CA"/>
              </w:rPr>
              <w:t>Accuracy</w:t>
            </w:r>
          </w:p>
        </w:tc>
        <w:tc>
          <w:tcPr>
            <w:tcW w:w="0" w:type="auto"/>
            <w:vAlign w:val="center"/>
            <w:hideMark/>
          </w:tcPr>
          <w:p w14:paraId="5993B354" w14:textId="77777777" w:rsidR="00AD4E27" w:rsidRPr="00AD4E27" w:rsidRDefault="00AD4E27" w:rsidP="00AD4E27">
            <w:pPr>
              <w:rPr>
                <w:lang w:val="en-CA"/>
              </w:rPr>
            </w:pPr>
            <w:r w:rsidRPr="00AD4E27">
              <w:rPr>
                <w:lang w:val="en-CA"/>
              </w:rPr>
              <w:t>30</w:t>
            </w:r>
          </w:p>
        </w:tc>
        <w:tc>
          <w:tcPr>
            <w:tcW w:w="0" w:type="auto"/>
            <w:vAlign w:val="center"/>
            <w:hideMark/>
          </w:tcPr>
          <w:p w14:paraId="12538F2F" w14:textId="77777777" w:rsidR="00AD4E27" w:rsidRPr="00AD4E27" w:rsidRDefault="00AD4E27" w:rsidP="00AD4E27">
            <w:pPr>
              <w:rPr>
                <w:lang w:val="en-CA"/>
              </w:rPr>
            </w:pPr>
            <w:r w:rsidRPr="00AD4E27">
              <w:rPr>
                <w:lang w:val="en-CA"/>
              </w:rPr>
              <w:t xml:space="preserve">ML models such as </w:t>
            </w:r>
            <w:proofErr w:type="spellStart"/>
            <w:r w:rsidRPr="00AD4E27">
              <w:rPr>
                <w:lang w:val="en-CA"/>
              </w:rPr>
              <w:t>XGBoost</w:t>
            </w:r>
            <w:proofErr w:type="spellEnd"/>
            <w:r w:rsidRPr="00AD4E27">
              <w:rPr>
                <w:lang w:val="en-CA"/>
              </w:rPr>
              <w:t xml:space="preserve"> achieve ~80–90% accuracy in directional financial predictions (</w:t>
            </w:r>
            <w:proofErr w:type="spellStart"/>
            <w:r w:rsidRPr="00AD4E27">
              <w:rPr>
                <w:lang w:val="en-CA"/>
              </w:rPr>
              <w:fldChar w:fldCharType="begin"/>
            </w:r>
            <w:r w:rsidRPr="00AD4E27">
              <w:rPr>
                <w:lang w:val="en-CA"/>
              </w:rPr>
              <w:instrText>HYPERLINK "https://arxiv.org/pdf/2104.09341?utm_source=chatgpt.com" \o "Aiding Long-Term Investment Decisions with XGBoost ..."</w:instrText>
            </w:r>
            <w:r w:rsidRPr="00AD4E27">
              <w:rPr>
                <w:lang w:val="en-CA"/>
              </w:rPr>
            </w:r>
            <w:r w:rsidRPr="00AD4E27">
              <w:rPr>
                <w:lang w:val="en-CA"/>
              </w:rPr>
              <w:fldChar w:fldCharType="separate"/>
            </w:r>
            <w:r w:rsidRPr="00AD4E27">
              <w:rPr>
                <w:rStyle w:val="Hyperlink"/>
                <w:lang w:val="en-CA"/>
              </w:rPr>
              <w:t>ar</w:t>
            </w:r>
            <w:r w:rsidRPr="00AD4E27">
              <w:rPr>
                <w:rStyle w:val="Hyperlink"/>
                <w:lang w:val="en-CA"/>
              </w:rPr>
              <w:t>X</w:t>
            </w:r>
            <w:r w:rsidRPr="00AD4E27">
              <w:rPr>
                <w:rStyle w:val="Hyperlink"/>
                <w:lang w:val="en-CA"/>
              </w:rPr>
              <w:t>iv</w:t>
            </w:r>
            <w:proofErr w:type="spellEnd"/>
            <w:r w:rsidRPr="00AD4E27">
              <w:rPr>
                <w:lang w:val="en-CA"/>
              </w:rPr>
              <w:fldChar w:fldCharType="end"/>
            </w:r>
            <w:r w:rsidRPr="00AD4E27">
              <w:rPr>
                <w:lang w:val="en-CA"/>
              </w:rPr>
              <w:t xml:space="preserve">, </w:t>
            </w:r>
            <w:hyperlink r:id="rId10" w:tooltip="Forecasting Stock Market Prices Using Machine Learning ..." w:history="1">
              <w:r w:rsidRPr="00AD4E27">
                <w:rPr>
                  <w:rStyle w:val="Hyperlink"/>
                  <w:lang w:val="en-CA"/>
                </w:rPr>
                <w:t>MDPI</w:t>
              </w:r>
            </w:hyperlink>
            <w:r w:rsidRPr="00AD4E27">
              <w:rPr>
                <w:lang w:val="en-CA"/>
              </w:rPr>
              <w:t>)</w:t>
            </w:r>
          </w:p>
        </w:tc>
      </w:tr>
      <w:tr w:rsidR="00AD4E27" w:rsidRPr="00AD4E27" w14:paraId="4A296480" w14:textId="77777777" w:rsidTr="00AD4E27">
        <w:trPr>
          <w:tblCellSpacing w:w="15" w:type="dxa"/>
        </w:trPr>
        <w:tc>
          <w:tcPr>
            <w:tcW w:w="0" w:type="auto"/>
            <w:vAlign w:val="center"/>
            <w:hideMark/>
          </w:tcPr>
          <w:p w14:paraId="27D7FB8E" w14:textId="77777777" w:rsidR="00AD4E27" w:rsidRPr="00AD4E27" w:rsidRDefault="00AD4E27" w:rsidP="00AD4E27">
            <w:pPr>
              <w:rPr>
                <w:lang w:val="en-CA"/>
              </w:rPr>
            </w:pPr>
            <w:r w:rsidRPr="00AD4E27">
              <w:rPr>
                <w:b/>
                <w:bCs/>
                <w:lang w:val="en-CA"/>
              </w:rPr>
              <w:t>Scalability</w:t>
            </w:r>
          </w:p>
        </w:tc>
        <w:tc>
          <w:tcPr>
            <w:tcW w:w="0" w:type="auto"/>
            <w:vAlign w:val="center"/>
            <w:hideMark/>
          </w:tcPr>
          <w:p w14:paraId="23DA48DC" w14:textId="77777777" w:rsidR="00AD4E27" w:rsidRPr="00AD4E27" w:rsidRDefault="00AD4E27" w:rsidP="00AD4E27">
            <w:pPr>
              <w:rPr>
                <w:lang w:val="en-CA"/>
              </w:rPr>
            </w:pPr>
            <w:r w:rsidRPr="00AD4E27">
              <w:rPr>
                <w:lang w:val="en-CA"/>
              </w:rPr>
              <w:t>10</w:t>
            </w:r>
          </w:p>
        </w:tc>
        <w:tc>
          <w:tcPr>
            <w:tcW w:w="0" w:type="auto"/>
            <w:vAlign w:val="center"/>
            <w:hideMark/>
          </w:tcPr>
          <w:p w14:paraId="0829E456" w14:textId="2314F4A4" w:rsidR="00AD4E27" w:rsidRPr="00AD4E27" w:rsidRDefault="00AD4E27" w:rsidP="00AD4E27">
            <w:pPr>
              <w:rPr>
                <w:lang w:val="en-CA"/>
              </w:rPr>
            </w:pPr>
            <w:proofErr w:type="spellStart"/>
            <w:r w:rsidRPr="00AD4E27">
              <w:rPr>
                <w:lang w:val="en-CA"/>
              </w:rPr>
              <w:t>Zerodha's</w:t>
            </w:r>
            <w:proofErr w:type="spellEnd"/>
            <w:r w:rsidRPr="00AD4E27">
              <w:rPr>
                <w:lang w:val="en-CA"/>
              </w:rPr>
              <w:t xml:space="preserve"> architecture supports over 10 million users daily with AI tools embedded (</w:t>
            </w:r>
            <w:proofErr w:type="spellStart"/>
            <w:r w:rsidRPr="00AD4E27">
              <w:rPr>
                <w:lang w:val="en-CA"/>
              </w:rPr>
              <w:fldChar w:fldCharType="begin"/>
            </w:r>
            <w:r w:rsidRPr="00AD4E27">
              <w:rPr>
                <w:lang w:val="en-CA"/>
              </w:rPr>
              <w:instrText>HYPERLINK "https://www.softwareatscale.dev/p/software-at-scale-37-building-zerodha?utm_source=chatgpt.com" \o "Building Zerodha with Kailash Nadh - Software at Scale 37"</w:instrText>
            </w:r>
            <w:r w:rsidRPr="00AD4E27">
              <w:rPr>
                <w:lang w:val="en-CA"/>
              </w:rPr>
            </w:r>
            <w:r w:rsidRPr="00AD4E27">
              <w:rPr>
                <w:lang w:val="en-CA"/>
              </w:rPr>
              <w:fldChar w:fldCharType="separate"/>
            </w:r>
            <w:r w:rsidRPr="00AD4E27">
              <w:rPr>
                <w:rStyle w:val="Hyperlink"/>
                <w:lang w:val="en-CA"/>
              </w:rPr>
              <w:t>softwarea</w:t>
            </w:r>
            <w:r w:rsidRPr="00AD4E27">
              <w:rPr>
                <w:rStyle w:val="Hyperlink"/>
                <w:lang w:val="en-CA"/>
              </w:rPr>
              <w:t>t</w:t>
            </w:r>
            <w:r w:rsidRPr="00AD4E27">
              <w:rPr>
                <w:rStyle w:val="Hyperlink"/>
                <w:lang w:val="en-CA"/>
              </w:rPr>
              <w:t>scale.dev</w:t>
            </w:r>
            <w:proofErr w:type="spellEnd"/>
            <w:r w:rsidRPr="00AD4E27">
              <w:rPr>
                <w:lang w:val="en-CA"/>
              </w:rPr>
              <w:fldChar w:fldCharType="end"/>
            </w:r>
            <w:r w:rsidRPr="00AD4E27">
              <w:rPr>
                <w:lang w:val="en-CA"/>
              </w:rPr>
              <w:t>)</w:t>
            </w:r>
          </w:p>
        </w:tc>
      </w:tr>
      <w:tr w:rsidR="00AD4E27" w:rsidRPr="00AD4E27" w14:paraId="22EEA34B" w14:textId="77777777" w:rsidTr="00AD4E27">
        <w:trPr>
          <w:tblCellSpacing w:w="15" w:type="dxa"/>
        </w:trPr>
        <w:tc>
          <w:tcPr>
            <w:tcW w:w="0" w:type="auto"/>
            <w:vAlign w:val="center"/>
            <w:hideMark/>
          </w:tcPr>
          <w:p w14:paraId="31015140" w14:textId="77777777" w:rsidR="00AD4E27" w:rsidRPr="00AD4E27" w:rsidRDefault="00AD4E27" w:rsidP="00AD4E27">
            <w:pPr>
              <w:rPr>
                <w:lang w:val="en-CA"/>
              </w:rPr>
            </w:pPr>
            <w:r w:rsidRPr="00AD4E27">
              <w:rPr>
                <w:b/>
                <w:bCs/>
                <w:lang w:val="en-CA"/>
              </w:rPr>
              <w:t>User Acceptance</w:t>
            </w:r>
          </w:p>
        </w:tc>
        <w:tc>
          <w:tcPr>
            <w:tcW w:w="0" w:type="auto"/>
            <w:vAlign w:val="center"/>
            <w:hideMark/>
          </w:tcPr>
          <w:p w14:paraId="1A96DA6C" w14:textId="77777777" w:rsidR="00AD4E27" w:rsidRPr="00AD4E27" w:rsidRDefault="00AD4E27" w:rsidP="00AD4E27">
            <w:pPr>
              <w:rPr>
                <w:lang w:val="en-CA"/>
              </w:rPr>
            </w:pPr>
            <w:r w:rsidRPr="00AD4E27">
              <w:rPr>
                <w:lang w:val="en-CA"/>
              </w:rPr>
              <w:t>10</w:t>
            </w:r>
          </w:p>
        </w:tc>
        <w:tc>
          <w:tcPr>
            <w:tcW w:w="0" w:type="auto"/>
            <w:vAlign w:val="center"/>
            <w:hideMark/>
          </w:tcPr>
          <w:p w14:paraId="2846105E" w14:textId="104DE32A" w:rsidR="00AD4E27" w:rsidRPr="00AD4E27" w:rsidRDefault="00AD4E27" w:rsidP="00AD4E27">
            <w:pPr>
              <w:rPr>
                <w:lang w:val="en-CA"/>
              </w:rPr>
            </w:pPr>
            <w:r w:rsidRPr="00AD4E27">
              <w:rPr>
                <w:lang w:val="en-CA"/>
              </w:rPr>
              <w:t>RBI behavioral research shows passive, optional nudges have higher acceptance (~70%) (</w:t>
            </w:r>
            <w:hyperlink r:id="rId11" w:tooltip="Harnessing Behavioural Science to Unlock Frictionless ..." w:history="1">
              <w:r w:rsidRPr="00AD4E27">
                <w:rPr>
                  <w:rStyle w:val="Hyperlink"/>
                  <w:lang w:val="en-CA"/>
                </w:rPr>
                <w:t>rbih</w:t>
              </w:r>
              <w:r w:rsidRPr="00AD4E27">
                <w:rPr>
                  <w:rStyle w:val="Hyperlink"/>
                  <w:lang w:val="en-CA"/>
                </w:rPr>
                <w:t>u</w:t>
              </w:r>
              <w:r w:rsidRPr="00AD4E27">
                <w:rPr>
                  <w:rStyle w:val="Hyperlink"/>
                  <w:lang w:val="en-CA"/>
                </w:rPr>
                <w:t>b.in</w:t>
              </w:r>
            </w:hyperlink>
            <w:r w:rsidRPr="00AD4E27">
              <w:rPr>
                <w:lang w:val="en-CA"/>
              </w:rPr>
              <w:t>)</w:t>
            </w:r>
          </w:p>
        </w:tc>
      </w:tr>
    </w:tbl>
    <w:p w14:paraId="093F00A5" w14:textId="77777777" w:rsidR="0078001C" w:rsidRDefault="0078001C" w:rsidP="0078001C">
      <w:pPr>
        <w:rPr>
          <w:rFonts w:eastAsia="Times New Roman" w:cs="Times New Roman"/>
          <w:sz w:val="36"/>
          <w:szCs w:val="36"/>
          <w:lang w:val="en-CA" w:eastAsia="en-CA"/>
        </w:rPr>
      </w:pPr>
    </w:p>
    <w:p w14:paraId="49048E71" w14:textId="77777777" w:rsidR="0078001C" w:rsidRDefault="0078001C" w:rsidP="0078001C">
      <w:pPr>
        <w:rPr>
          <w:rFonts w:eastAsia="Times New Roman" w:cs="Times New Roman"/>
          <w:sz w:val="36"/>
          <w:szCs w:val="36"/>
          <w:lang w:val="en-CA" w:eastAsia="en-CA"/>
        </w:rPr>
      </w:pPr>
    </w:p>
    <w:p w14:paraId="0602CC85" w14:textId="77777777" w:rsidR="0078001C" w:rsidRDefault="0078001C" w:rsidP="0078001C">
      <w:pPr>
        <w:rPr>
          <w:rFonts w:eastAsia="Times New Roman" w:cs="Times New Roman"/>
          <w:sz w:val="36"/>
          <w:szCs w:val="36"/>
          <w:lang w:val="en-CA" w:eastAsia="en-CA"/>
        </w:rPr>
      </w:pPr>
    </w:p>
    <w:p w14:paraId="49277886" w14:textId="77777777" w:rsidR="0078001C" w:rsidRDefault="0078001C" w:rsidP="0078001C">
      <w:pPr>
        <w:rPr>
          <w:rFonts w:eastAsia="Times New Roman" w:cs="Times New Roman"/>
          <w:sz w:val="36"/>
          <w:szCs w:val="36"/>
          <w:lang w:val="en-CA" w:eastAsia="en-CA"/>
        </w:rPr>
      </w:pPr>
    </w:p>
    <w:p w14:paraId="7528AC2D" w14:textId="77777777" w:rsidR="0078001C" w:rsidRDefault="0078001C" w:rsidP="0078001C">
      <w:pPr>
        <w:rPr>
          <w:rFonts w:eastAsia="Times New Roman" w:cs="Times New Roman"/>
          <w:sz w:val="36"/>
          <w:szCs w:val="36"/>
          <w:lang w:val="en-CA" w:eastAsia="en-CA"/>
        </w:rPr>
      </w:pPr>
    </w:p>
    <w:p w14:paraId="3476271D" w14:textId="77777777" w:rsidR="0078001C" w:rsidRDefault="0078001C" w:rsidP="0078001C">
      <w:pPr>
        <w:rPr>
          <w:rFonts w:eastAsia="Times New Roman" w:cs="Times New Roman"/>
          <w:sz w:val="36"/>
          <w:szCs w:val="36"/>
          <w:lang w:val="en-CA" w:eastAsia="en-CA"/>
        </w:rPr>
      </w:pPr>
    </w:p>
    <w:p w14:paraId="20F87E65" w14:textId="346226C5" w:rsidR="0078001C" w:rsidRPr="0078001C" w:rsidRDefault="003D4214" w:rsidP="0078001C">
      <w:pPr>
        <w:rPr>
          <w:rFonts w:eastAsia="Times New Roman" w:cs="Times New Roman"/>
          <w:b/>
          <w:bCs/>
          <w:szCs w:val="24"/>
          <w:lang w:val="en-CA" w:eastAsia="en-CA"/>
        </w:rPr>
      </w:pPr>
      <w:r w:rsidRPr="003D4214">
        <w:rPr>
          <w:rFonts w:eastAsia="Times New Roman" w:cs="Times New Roman"/>
          <w:sz w:val="36"/>
          <w:szCs w:val="36"/>
          <w:lang w:val="en-CA" w:eastAsia="en-CA"/>
        </w:rPr>
        <w:lastRenderedPageBreak/>
        <w:t xml:space="preserve"> </w:t>
      </w:r>
      <w:r w:rsidR="0078001C" w:rsidRPr="0078001C">
        <w:rPr>
          <w:rFonts w:eastAsia="Times New Roman" w:cs="Times New Roman"/>
          <w:b/>
          <w:bCs/>
          <w:szCs w:val="24"/>
          <w:lang w:val="en-CA" w:eastAsia="en-CA"/>
        </w:rPr>
        <w:t>Option-by-Option Breakdown</w:t>
      </w:r>
    </w:p>
    <w:p w14:paraId="7815AD9F" w14:textId="77777777" w:rsidR="0078001C" w:rsidRPr="0078001C" w:rsidRDefault="0078001C" w:rsidP="0078001C">
      <w:pPr>
        <w:rPr>
          <w:rFonts w:eastAsia="Times New Roman" w:cs="Times New Roman"/>
          <w:b/>
          <w:bCs/>
          <w:szCs w:val="24"/>
          <w:lang w:val="en-CA" w:eastAsia="en-CA"/>
        </w:rPr>
      </w:pPr>
      <w:r w:rsidRPr="0078001C">
        <w:rPr>
          <w:rFonts w:eastAsia="Times New Roman" w:cs="Times New Roman"/>
          <w:b/>
          <w:bCs/>
          <w:szCs w:val="24"/>
          <w:lang w:val="en-CA" w:eastAsia="en-CA"/>
        </w:rPr>
        <w:t>1. AI Trade Assistant</w:t>
      </w:r>
    </w:p>
    <w:p w14:paraId="72B2B128" w14:textId="77777777" w:rsidR="0078001C" w:rsidRPr="0078001C" w:rsidRDefault="0078001C" w:rsidP="0078001C">
      <w:pPr>
        <w:numPr>
          <w:ilvl w:val="0"/>
          <w:numId w:val="37"/>
        </w:numPr>
        <w:rPr>
          <w:rFonts w:eastAsia="Times New Roman" w:cs="Times New Roman"/>
          <w:szCs w:val="24"/>
          <w:lang w:val="en-CA" w:eastAsia="en-CA"/>
        </w:rPr>
      </w:pPr>
      <w:r w:rsidRPr="0078001C">
        <w:rPr>
          <w:rFonts w:eastAsia="Times New Roman" w:cs="Times New Roman"/>
          <w:b/>
          <w:bCs/>
          <w:szCs w:val="24"/>
          <w:lang w:val="en-CA" w:eastAsia="en-CA"/>
        </w:rPr>
        <w:t>ROI = 8</w:t>
      </w:r>
      <w:r w:rsidRPr="0078001C">
        <w:rPr>
          <w:rFonts w:eastAsia="Times New Roman" w:cs="Times New Roman"/>
          <w:szCs w:val="24"/>
          <w:lang w:val="en-CA" w:eastAsia="en-CA"/>
        </w:rPr>
        <w:t>: Solid benefit, though slightly behind the onboarding tool.</w:t>
      </w:r>
    </w:p>
    <w:p w14:paraId="4C434A3C" w14:textId="77777777" w:rsidR="0078001C" w:rsidRPr="0078001C" w:rsidRDefault="0078001C" w:rsidP="0078001C">
      <w:pPr>
        <w:numPr>
          <w:ilvl w:val="0"/>
          <w:numId w:val="37"/>
        </w:numPr>
        <w:rPr>
          <w:rFonts w:eastAsia="Times New Roman" w:cs="Times New Roman"/>
          <w:szCs w:val="24"/>
          <w:lang w:val="en-CA" w:eastAsia="en-CA"/>
        </w:rPr>
      </w:pPr>
      <w:r w:rsidRPr="0078001C">
        <w:rPr>
          <w:rFonts w:eastAsia="Times New Roman" w:cs="Times New Roman"/>
          <w:b/>
          <w:bCs/>
          <w:szCs w:val="24"/>
          <w:lang w:val="en-CA" w:eastAsia="en-CA"/>
        </w:rPr>
        <w:t>Ease of Use = 6</w:t>
      </w:r>
      <w:r w:rsidRPr="0078001C">
        <w:rPr>
          <w:rFonts w:eastAsia="Times New Roman" w:cs="Times New Roman"/>
          <w:szCs w:val="24"/>
          <w:lang w:val="en-CA" w:eastAsia="en-CA"/>
        </w:rPr>
        <w:t>: Slightly below target—some setup like profile or permissions may deter users.</w:t>
      </w:r>
    </w:p>
    <w:p w14:paraId="4C83BFA1" w14:textId="77777777" w:rsidR="0078001C" w:rsidRPr="0078001C" w:rsidRDefault="0078001C" w:rsidP="0078001C">
      <w:pPr>
        <w:numPr>
          <w:ilvl w:val="0"/>
          <w:numId w:val="37"/>
        </w:numPr>
        <w:rPr>
          <w:rFonts w:eastAsia="Times New Roman" w:cs="Times New Roman"/>
          <w:szCs w:val="24"/>
          <w:lang w:val="en-CA" w:eastAsia="en-CA"/>
        </w:rPr>
      </w:pPr>
      <w:r w:rsidRPr="0078001C">
        <w:rPr>
          <w:rFonts w:eastAsia="Times New Roman" w:cs="Times New Roman"/>
          <w:b/>
          <w:bCs/>
          <w:szCs w:val="24"/>
          <w:lang w:val="en-CA" w:eastAsia="en-CA"/>
        </w:rPr>
        <w:t>Learning Impact = 5</w:t>
      </w:r>
      <w:r w:rsidRPr="0078001C">
        <w:rPr>
          <w:rFonts w:eastAsia="Times New Roman" w:cs="Times New Roman"/>
          <w:szCs w:val="24"/>
          <w:lang w:val="en-CA" w:eastAsia="en-CA"/>
        </w:rPr>
        <w:t xml:space="preserve">: This tool offers minimal structured learning, rather more </w:t>
      </w:r>
      <w:proofErr w:type="gramStart"/>
      <w:r w:rsidRPr="0078001C">
        <w:rPr>
          <w:rFonts w:eastAsia="Times New Roman" w:cs="Times New Roman"/>
          <w:szCs w:val="24"/>
          <w:lang w:val="en-CA" w:eastAsia="en-CA"/>
        </w:rPr>
        <w:t>feedback-based</w:t>
      </w:r>
      <w:proofErr w:type="gramEnd"/>
      <w:r w:rsidRPr="0078001C">
        <w:rPr>
          <w:rFonts w:eastAsia="Times New Roman" w:cs="Times New Roman"/>
          <w:szCs w:val="24"/>
          <w:lang w:val="en-CA" w:eastAsia="en-CA"/>
        </w:rPr>
        <w:t>.</w:t>
      </w:r>
    </w:p>
    <w:p w14:paraId="755B698A" w14:textId="77777777" w:rsidR="0078001C" w:rsidRPr="0078001C" w:rsidRDefault="0078001C" w:rsidP="0078001C">
      <w:pPr>
        <w:numPr>
          <w:ilvl w:val="0"/>
          <w:numId w:val="37"/>
        </w:numPr>
        <w:rPr>
          <w:rFonts w:eastAsia="Times New Roman" w:cs="Times New Roman"/>
          <w:szCs w:val="24"/>
          <w:lang w:val="en-CA" w:eastAsia="en-CA"/>
        </w:rPr>
      </w:pPr>
      <w:r w:rsidRPr="0078001C">
        <w:rPr>
          <w:rFonts w:eastAsia="Times New Roman" w:cs="Times New Roman"/>
          <w:b/>
          <w:bCs/>
          <w:szCs w:val="24"/>
          <w:lang w:val="en-CA" w:eastAsia="en-CA"/>
        </w:rPr>
        <w:t>Accuracy = 9</w:t>
      </w:r>
      <w:r w:rsidRPr="0078001C">
        <w:rPr>
          <w:rFonts w:eastAsia="Times New Roman" w:cs="Times New Roman"/>
          <w:szCs w:val="24"/>
          <w:lang w:val="en-CA" w:eastAsia="en-CA"/>
        </w:rPr>
        <w:t>: Highest precision in directional support.</w:t>
      </w:r>
    </w:p>
    <w:p w14:paraId="4EECBC1B" w14:textId="77777777" w:rsidR="0078001C" w:rsidRPr="0078001C" w:rsidRDefault="0078001C" w:rsidP="0078001C">
      <w:pPr>
        <w:numPr>
          <w:ilvl w:val="0"/>
          <w:numId w:val="37"/>
        </w:numPr>
        <w:rPr>
          <w:rFonts w:eastAsia="Times New Roman" w:cs="Times New Roman"/>
          <w:szCs w:val="24"/>
          <w:lang w:val="en-CA" w:eastAsia="en-CA"/>
        </w:rPr>
      </w:pPr>
      <w:r w:rsidRPr="0078001C">
        <w:rPr>
          <w:rFonts w:eastAsia="Times New Roman" w:cs="Times New Roman"/>
          <w:b/>
          <w:bCs/>
          <w:szCs w:val="24"/>
          <w:lang w:val="en-CA" w:eastAsia="en-CA"/>
        </w:rPr>
        <w:t>Scalability = 9</w:t>
      </w:r>
      <w:r w:rsidRPr="0078001C">
        <w:rPr>
          <w:rFonts w:eastAsia="Times New Roman" w:cs="Times New Roman"/>
          <w:szCs w:val="24"/>
          <w:lang w:val="en-CA" w:eastAsia="en-CA"/>
        </w:rPr>
        <w:t>: Easily embedded within platforms and highly scalable.</w:t>
      </w:r>
    </w:p>
    <w:p w14:paraId="6AF94414" w14:textId="77777777" w:rsidR="0078001C" w:rsidRPr="0078001C" w:rsidRDefault="0078001C" w:rsidP="0078001C">
      <w:pPr>
        <w:numPr>
          <w:ilvl w:val="0"/>
          <w:numId w:val="37"/>
        </w:numPr>
        <w:rPr>
          <w:rFonts w:eastAsia="Times New Roman" w:cs="Times New Roman"/>
          <w:szCs w:val="24"/>
          <w:lang w:val="en-CA" w:eastAsia="en-CA"/>
        </w:rPr>
      </w:pPr>
      <w:r w:rsidRPr="0078001C">
        <w:rPr>
          <w:rFonts w:eastAsia="Times New Roman" w:cs="Times New Roman"/>
          <w:b/>
          <w:bCs/>
          <w:szCs w:val="24"/>
          <w:lang w:val="en-CA" w:eastAsia="en-CA"/>
        </w:rPr>
        <w:t>User Acceptance = 5</w:t>
      </w:r>
      <w:r w:rsidRPr="0078001C">
        <w:rPr>
          <w:rFonts w:eastAsia="Times New Roman" w:cs="Times New Roman"/>
          <w:szCs w:val="24"/>
          <w:lang w:val="en-CA" w:eastAsia="en-CA"/>
        </w:rPr>
        <w:t>: Lower acceptance due to perceived intrusion or reliance on AI.</w:t>
      </w:r>
    </w:p>
    <w:p w14:paraId="77B59F29" w14:textId="77777777" w:rsidR="0078001C" w:rsidRPr="0078001C" w:rsidRDefault="0078001C" w:rsidP="0078001C">
      <w:pPr>
        <w:numPr>
          <w:ilvl w:val="0"/>
          <w:numId w:val="37"/>
        </w:numPr>
        <w:rPr>
          <w:rFonts w:eastAsia="Times New Roman" w:cs="Times New Roman"/>
          <w:szCs w:val="24"/>
          <w:lang w:val="en-CA" w:eastAsia="en-CA"/>
        </w:rPr>
      </w:pPr>
      <w:r w:rsidRPr="0078001C">
        <w:rPr>
          <w:rFonts w:eastAsia="Times New Roman" w:cs="Times New Roman"/>
          <w:b/>
          <w:bCs/>
          <w:szCs w:val="24"/>
          <w:lang w:val="en-CA" w:eastAsia="en-CA"/>
        </w:rPr>
        <w:t>Total = 76 (Rank 3)</w:t>
      </w:r>
    </w:p>
    <w:p w14:paraId="0DA7D751" w14:textId="77777777" w:rsidR="0078001C" w:rsidRPr="0078001C" w:rsidRDefault="0078001C" w:rsidP="0078001C">
      <w:pPr>
        <w:rPr>
          <w:rFonts w:eastAsia="Times New Roman" w:cs="Times New Roman"/>
          <w:szCs w:val="24"/>
          <w:lang w:val="en-CA" w:eastAsia="en-CA"/>
        </w:rPr>
      </w:pPr>
      <w:r w:rsidRPr="0078001C">
        <w:rPr>
          <w:rFonts w:eastAsia="Times New Roman" w:cs="Times New Roman"/>
          <w:szCs w:val="24"/>
          <w:lang w:val="en-CA" w:eastAsia="en-CA"/>
        </w:rPr>
        <w:pict w14:anchorId="397FF1C5">
          <v:rect id="_x0000_i1082" style="width:0;height:1.5pt" o:hralign="center" o:hrstd="t" o:hr="t" fillcolor="#a0a0a0" stroked="f"/>
        </w:pict>
      </w:r>
    </w:p>
    <w:p w14:paraId="7AFBF5CB" w14:textId="77777777" w:rsidR="0078001C" w:rsidRPr="0078001C" w:rsidRDefault="0078001C" w:rsidP="0078001C">
      <w:pPr>
        <w:rPr>
          <w:rFonts w:eastAsia="Times New Roman" w:cs="Times New Roman"/>
          <w:b/>
          <w:bCs/>
          <w:szCs w:val="24"/>
          <w:lang w:val="en-CA" w:eastAsia="en-CA"/>
        </w:rPr>
      </w:pPr>
      <w:r w:rsidRPr="0078001C">
        <w:rPr>
          <w:rFonts w:eastAsia="Times New Roman" w:cs="Times New Roman"/>
          <w:b/>
          <w:bCs/>
          <w:szCs w:val="24"/>
          <w:lang w:val="en-CA" w:eastAsia="en-CA"/>
        </w:rPr>
        <w:t>2. AI-Powered Onboarding Simulation</w:t>
      </w:r>
    </w:p>
    <w:p w14:paraId="2F1175DE" w14:textId="77777777" w:rsidR="0078001C" w:rsidRPr="0078001C" w:rsidRDefault="0078001C" w:rsidP="0078001C">
      <w:pPr>
        <w:numPr>
          <w:ilvl w:val="0"/>
          <w:numId w:val="38"/>
        </w:numPr>
        <w:rPr>
          <w:rFonts w:eastAsia="Times New Roman" w:cs="Times New Roman"/>
          <w:szCs w:val="24"/>
          <w:lang w:val="en-CA" w:eastAsia="en-CA"/>
        </w:rPr>
      </w:pPr>
      <w:r w:rsidRPr="0078001C">
        <w:rPr>
          <w:rFonts w:eastAsia="Times New Roman" w:cs="Times New Roman"/>
          <w:b/>
          <w:bCs/>
          <w:szCs w:val="24"/>
          <w:lang w:val="en-CA" w:eastAsia="en-CA"/>
        </w:rPr>
        <w:t>ROI = 7</w:t>
      </w:r>
      <w:r w:rsidRPr="0078001C">
        <w:rPr>
          <w:rFonts w:eastAsia="Times New Roman" w:cs="Times New Roman"/>
          <w:szCs w:val="24"/>
          <w:lang w:val="en-CA" w:eastAsia="en-CA"/>
        </w:rPr>
        <w:t>: Meets baseline but not the strongest in immediate returns.</w:t>
      </w:r>
    </w:p>
    <w:p w14:paraId="4BE388B5" w14:textId="77777777" w:rsidR="0078001C" w:rsidRPr="0078001C" w:rsidRDefault="0078001C" w:rsidP="0078001C">
      <w:pPr>
        <w:numPr>
          <w:ilvl w:val="0"/>
          <w:numId w:val="38"/>
        </w:numPr>
        <w:rPr>
          <w:rFonts w:eastAsia="Times New Roman" w:cs="Times New Roman"/>
          <w:szCs w:val="24"/>
          <w:lang w:val="en-CA" w:eastAsia="en-CA"/>
        </w:rPr>
      </w:pPr>
      <w:r w:rsidRPr="0078001C">
        <w:rPr>
          <w:rFonts w:eastAsia="Times New Roman" w:cs="Times New Roman"/>
          <w:b/>
          <w:bCs/>
          <w:szCs w:val="24"/>
          <w:lang w:val="en-CA" w:eastAsia="en-CA"/>
        </w:rPr>
        <w:t>Ease of Use = 9</w:t>
      </w:r>
      <w:r w:rsidRPr="0078001C">
        <w:rPr>
          <w:rFonts w:eastAsia="Times New Roman" w:cs="Times New Roman"/>
          <w:szCs w:val="24"/>
          <w:lang w:val="en-CA" w:eastAsia="en-CA"/>
        </w:rPr>
        <w:t>: Very intuitive guided simulation, exceeding expectations.</w:t>
      </w:r>
    </w:p>
    <w:p w14:paraId="73007765" w14:textId="77777777" w:rsidR="0078001C" w:rsidRPr="0078001C" w:rsidRDefault="0078001C" w:rsidP="0078001C">
      <w:pPr>
        <w:numPr>
          <w:ilvl w:val="0"/>
          <w:numId w:val="38"/>
        </w:numPr>
        <w:rPr>
          <w:rFonts w:eastAsia="Times New Roman" w:cs="Times New Roman"/>
          <w:szCs w:val="24"/>
          <w:lang w:val="en-CA" w:eastAsia="en-CA"/>
        </w:rPr>
      </w:pPr>
      <w:r w:rsidRPr="0078001C">
        <w:rPr>
          <w:rFonts w:eastAsia="Times New Roman" w:cs="Times New Roman"/>
          <w:b/>
          <w:bCs/>
          <w:szCs w:val="24"/>
          <w:lang w:val="en-CA" w:eastAsia="en-CA"/>
        </w:rPr>
        <w:t>Learning Impact = 9</w:t>
      </w:r>
      <w:r w:rsidRPr="0078001C">
        <w:rPr>
          <w:rFonts w:eastAsia="Times New Roman" w:cs="Times New Roman"/>
          <w:szCs w:val="24"/>
          <w:lang w:val="en-CA" w:eastAsia="en-CA"/>
        </w:rPr>
        <w:t>: Offers excellent interactive education.</w:t>
      </w:r>
    </w:p>
    <w:p w14:paraId="73F15041" w14:textId="77777777" w:rsidR="0078001C" w:rsidRPr="0078001C" w:rsidRDefault="0078001C" w:rsidP="0078001C">
      <w:pPr>
        <w:numPr>
          <w:ilvl w:val="0"/>
          <w:numId w:val="38"/>
        </w:numPr>
        <w:rPr>
          <w:rFonts w:eastAsia="Times New Roman" w:cs="Times New Roman"/>
          <w:szCs w:val="24"/>
          <w:lang w:val="en-CA" w:eastAsia="en-CA"/>
        </w:rPr>
      </w:pPr>
      <w:r w:rsidRPr="0078001C">
        <w:rPr>
          <w:rFonts w:eastAsia="Times New Roman" w:cs="Times New Roman"/>
          <w:b/>
          <w:bCs/>
          <w:szCs w:val="24"/>
          <w:lang w:val="en-CA" w:eastAsia="en-CA"/>
        </w:rPr>
        <w:t>Accuracy = 8</w:t>
      </w:r>
      <w:r w:rsidRPr="0078001C">
        <w:rPr>
          <w:rFonts w:eastAsia="Times New Roman" w:cs="Times New Roman"/>
          <w:szCs w:val="24"/>
          <w:lang w:val="en-CA" w:eastAsia="en-CA"/>
        </w:rPr>
        <w:t>: Reliable simulation-based guidance.</w:t>
      </w:r>
    </w:p>
    <w:p w14:paraId="0BA0C37B" w14:textId="77777777" w:rsidR="0078001C" w:rsidRPr="0078001C" w:rsidRDefault="0078001C" w:rsidP="0078001C">
      <w:pPr>
        <w:numPr>
          <w:ilvl w:val="0"/>
          <w:numId w:val="38"/>
        </w:numPr>
        <w:rPr>
          <w:rFonts w:eastAsia="Times New Roman" w:cs="Times New Roman"/>
          <w:szCs w:val="24"/>
          <w:lang w:val="en-CA" w:eastAsia="en-CA"/>
        </w:rPr>
      </w:pPr>
      <w:r w:rsidRPr="0078001C">
        <w:rPr>
          <w:rFonts w:eastAsia="Times New Roman" w:cs="Times New Roman"/>
          <w:b/>
          <w:bCs/>
          <w:szCs w:val="24"/>
          <w:lang w:val="en-CA" w:eastAsia="en-CA"/>
        </w:rPr>
        <w:t>Scalability = 9</w:t>
      </w:r>
      <w:r w:rsidRPr="0078001C">
        <w:rPr>
          <w:rFonts w:eastAsia="Times New Roman" w:cs="Times New Roman"/>
          <w:szCs w:val="24"/>
          <w:lang w:val="en-CA" w:eastAsia="en-CA"/>
        </w:rPr>
        <w:t>: Easily rolled out across platforms.</w:t>
      </w:r>
    </w:p>
    <w:p w14:paraId="3177EE85" w14:textId="77777777" w:rsidR="0078001C" w:rsidRPr="0078001C" w:rsidRDefault="0078001C" w:rsidP="0078001C">
      <w:pPr>
        <w:numPr>
          <w:ilvl w:val="0"/>
          <w:numId w:val="38"/>
        </w:numPr>
        <w:rPr>
          <w:rFonts w:eastAsia="Times New Roman" w:cs="Times New Roman"/>
          <w:szCs w:val="24"/>
          <w:lang w:val="en-CA" w:eastAsia="en-CA"/>
        </w:rPr>
      </w:pPr>
      <w:r w:rsidRPr="0078001C">
        <w:rPr>
          <w:rFonts w:eastAsia="Times New Roman" w:cs="Times New Roman"/>
          <w:b/>
          <w:bCs/>
          <w:szCs w:val="24"/>
          <w:lang w:val="en-CA" w:eastAsia="en-CA"/>
        </w:rPr>
        <w:t>User Acceptance = 8</w:t>
      </w:r>
      <w:r w:rsidRPr="0078001C">
        <w:rPr>
          <w:rFonts w:eastAsia="Times New Roman" w:cs="Times New Roman"/>
          <w:szCs w:val="24"/>
          <w:lang w:val="en-CA" w:eastAsia="en-CA"/>
        </w:rPr>
        <w:t>: High willingness from users in an onboarding context.</w:t>
      </w:r>
    </w:p>
    <w:p w14:paraId="61063DEE" w14:textId="77777777" w:rsidR="0078001C" w:rsidRPr="0078001C" w:rsidRDefault="0078001C" w:rsidP="0078001C">
      <w:pPr>
        <w:numPr>
          <w:ilvl w:val="0"/>
          <w:numId w:val="38"/>
        </w:numPr>
        <w:rPr>
          <w:rFonts w:eastAsia="Times New Roman" w:cs="Times New Roman"/>
          <w:szCs w:val="24"/>
          <w:lang w:val="en-CA" w:eastAsia="en-CA"/>
        </w:rPr>
      </w:pPr>
      <w:r w:rsidRPr="0078001C">
        <w:rPr>
          <w:rFonts w:eastAsia="Times New Roman" w:cs="Times New Roman"/>
          <w:b/>
          <w:bCs/>
          <w:szCs w:val="24"/>
          <w:lang w:val="en-CA" w:eastAsia="en-CA"/>
        </w:rPr>
        <w:t>Total = 80 (Rank 1)</w:t>
      </w:r>
    </w:p>
    <w:p w14:paraId="4782B697" w14:textId="77777777" w:rsidR="0078001C" w:rsidRPr="0078001C" w:rsidRDefault="0078001C" w:rsidP="0078001C">
      <w:pPr>
        <w:rPr>
          <w:rFonts w:eastAsia="Times New Roman" w:cs="Times New Roman"/>
          <w:szCs w:val="24"/>
          <w:lang w:val="en-CA" w:eastAsia="en-CA"/>
        </w:rPr>
      </w:pPr>
      <w:r w:rsidRPr="0078001C">
        <w:rPr>
          <w:rFonts w:eastAsia="Times New Roman" w:cs="Times New Roman"/>
          <w:szCs w:val="24"/>
          <w:lang w:val="en-CA" w:eastAsia="en-CA"/>
        </w:rPr>
        <w:pict w14:anchorId="7C6AD729">
          <v:rect id="_x0000_i1083" style="width:0;height:1.5pt" o:hralign="center" o:hrstd="t" o:hr="t" fillcolor="#a0a0a0" stroked="f"/>
        </w:pict>
      </w:r>
    </w:p>
    <w:p w14:paraId="7CA3A49B" w14:textId="77777777" w:rsidR="0078001C" w:rsidRPr="0078001C" w:rsidRDefault="0078001C" w:rsidP="0078001C">
      <w:pPr>
        <w:rPr>
          <w:rFonts w:eastAsia="Times New Roman" w:cs="Times New Roman"/>
          <w:b/>
          <w:bCs/>
          <w:szCs w:val="24"/>
          <w:lang w:val="en-CA" w:eastAsia="en-CA"/>
        </w:rPr>
      </w:pPr>
      <w:r w:rsidRPr="0078001C">
        <w:rPr>
          <w:rFonts w:eastAsia="Times New Roman" w:cs="Times New Roman"/>
          <w:b/>
          <w:bCs/>
          <w:szCs w:val="24"/>
          <w:lang w:val="en-CA" w:eastAsia="en-CA"/>
        </w:rPr>
        <w:t>3. AI Paper Trading Sandbox</w:t>
      </w:r>
    </w:p>
    <w:p w14:paraId="2CEEC1C6" w14:textId="77777777" w:rsidR="0078001C" w:rsidRPr="0078001C" w:rsidRDefault="0078001C" w:rsidP="0078001C">
      <w:pPr>
        <w:numPr>
          <w:ilvl w:val="0"/>
          <w:numId w:val="39"/>
        </w:numPr>
        <w:rPr>
          <w:rFonts w:eastAsia="Times New Roman" w:cs="Times New Roman"/>
          <w:szCs w:val="24"/>
          <w:lang w:val="en-CA" w:eastAsia="en-CA"/>
        </w:rPr>
      </w:pPr>
      <w:r w:rsidRPr="0078001C">
        <w:rPr>
          <w:rFonts w:eastAsia="Times New Roman" w:cs="Times New Roman"/>
          <w:b/>
          <w:bCs/>
          <w:szCs w:val="24"/>
          <w:lang w:val="en-CA" w:eastAsia="en-CA"/>
        </w:rPr>
        <w:t>ROI = 7</w:t>
      </w:r>
      <w:r w:rsidRPr="0078001C">
        <w:rPr>
          <w:rFonts w:eastAsia="Times New Roman" w:cs="Times New Roman"/>
          <w:szCs w:val="24"/>
          <w:lang w:val="en-CA" w:eastAsia="en-CA"/>
        </w:rPr>
        <w:t>: Good learning outcome, though return depends on voluntary user usage.</w:t>
      </w:r>
    </w:p>
    <w:p w14:paraId="5E8C9F52" w14:textId="77777777" w:rsidR="0078001C" w:rsidRPr="0078001C" w:rsidRDefault="0078001C" w:rsidP="0078001C">
      <w:pPr>
        <w:numPr>
          <w:ilvl w:val="0"/>
          <w:numId w:val="39"/>
        </w:numPr>
        <w:rPr>
          <w:rFonts w:eastAsia="Times New Roman" w:cs="Times New Roman"/>
          <w:szCs w:val="24"/>
          <w:lang w:val="en-CA" w:eastAsia="en-CA"/>
        </w:rPr>
      </w:pPr>
      <w:r w:rsidRPr="0078001C">
        <w:rPr>
          <w:rFonts w:eastAsia="Times New Roman" w:cs="Times New Roman"/>
          <w:b/>
          <w:bCs/>
          <w:szCs w:val="24"/>
          <w:lang w:val="en-CA" w:eastAsia="en-CA"/>
        </w:rPr>
        <w:t>Ease of Use = 8</w:t>
      </w:r>
      <w:r w:rsidRPr="0078001C">
        <w:rPr>
          <w:rFonts w:eastAsia="Times New Roman" w:cs="Times New Roman"/>
          <w:szCs w:val="24"/>
          <w:lang w:val="en-CA" w:eastAsia="en-CA"/>
        </w:rPr>
        <w:t xml:space="preserve">: </w:t>
      </w:r>
      <w:proofErr w:type="gramStart"/>
      <w:r w:rsidRPr="0078001C">
        <w:rPr>
          <w:rFonts w:eastAsia="Times New Roman" w:cs="Times New Roman"/>
          <w:szCs w:val="24"/>
          <w:lang w:val="en-CA" w:eastAsia="en-CA"/>
        </w:rPr>
        <w:t>Pretty intuitive</w:t>
      </w:r>
      <w:proofErr w:type="gramEnd"/>
      <w:r w:rsidRPr="0078001C">
        <w:rPr>
          <w:rFonts w:eastAsia="Times New Roman" w:cs="Times New Roman"/>
          <w:szCs w:val="24"/>
          <w:lang w:val="en-CA" w:eastAsia="en-CA"/>
        </w:rPr>
        <w:t xml:space="preserve"> but requires manual tracking.</w:t>
      </w:r>
    </w:p>
    <w:p w14:paraId="53C8F730" w14:textId="77777777" w:rsidR="0078001C" w:rsidRPr="0078001C" w:rsidRDefault="0078001C" w:rsidP="0078001C">
      <w:pPr>
        <w:numPr>
          <w:ilvl w:val="0"/>
          <w:numId w:val="39"/>
        </w:numPr>
        <w:rPr>
          <w:rFonts w:eastAsia="Times New Roman" w:cs="Times New Roman"/>
          <w:szCs w:val="24"/>
          <w:lang w:val="en-CA" w:eastAsia="en-CA"/>
        </w:rPr>
      </w:pPr>
      <w:r w:rsidRPr="0078001C">
        <w:rPr>
          <w:rFonts w:eastAsia="Times New Roman" w:cs="Times New Roman"/>
          <w:b/>
          <w:bCs/>
          <w:szCs w:val="24"/>
          <w:lang w:val="en-CA" w:eastAsia="en-CA"/>
        </w:rPr>
        <w:t>Learning Impact = 9</w:t>
      </w:r>
      <w:r w:rsidRPr="0078001C">
        <w:rPr>
          <w:rFonts w:eastAsia="Times New Roman" w:cs="Times New Roman"/>
          <w:szCs w:val="24"/>
          <w:lang w:val="en-CA" w:eastAsia="en-CA"/>
        </w:rPr>
        <w:t>: Simulated experience enables strong practical learning.</w:t>
      </w:r>
    </w:p>
    <w:p w14:paraId="5FBFC394" w14:textId="77777777" w:rsidR="0078001C" w:rsidRPr="0078001C" w:rsidRDefault="0078001C" w:rsidP="0078001C">
      <w:pPr>
        <w:numPr>
          <w:ilvl w:val="0"/>
          <w:numId w:val="39"/>
        </w:numPr>
        <w:rPr>
          <w:rFonts w:eastAsia="Times New Roman" w:cs="Times New Roman"/>
          <w:szCs w:val="24"/>
          <w:lang w:val="en-CA" w:eastAsia="en-CA"/>
        </w:rPr>
      </w:pPr>
      <w:r w:rsidRPr="0078001C">
        <w:rPr>
          <w:rFonts w:eastAsia="Times New Roman" w:cs="Times New Roman"/>
          <w:b/>
          <w:bCs/>
          <w:szCs w:val="24"/>
          <w:lang w:val="en-CA" w:eastAsia="en-CA"/>
        </w:rPr>
        <w:lastRenderedPageBreak/>
        <w:t>Accuracy = 8</w:t>
      </w:r>
      <w:r w:rsidRPr="0078001C">
        <w:rPr>
          <w:rFonts w:eastAsia="Times New Roman" w:cs="Times New Roman"/>
          <w:szCs w:val="24"/>
          <w:lang w:val="en-CA" w:eastAsia="en-CA"/>
        </w:rPr>
        <w:t>: Historical data–based forecasting is reasonably accurate.</w:t>
      </w:r>
    </w:p>
    <w:p w14:paraId="5ABEE81F" w14:textId="77777777" w:rsidR="0078001C" w:rsidRPr="0078001C" w:rsidRDefault="0078001C" w:rsidP="0078001C">
      <w:pPr>
        <w:numPr>
          <w:ilvl w:val="0"/>
          <w:numId w:val="39"/>
        </w:numPr>
        <w:rPr>
          <w:rFonts w:eastAsia="Times New Roman" w:cs="Times New Roman"/>
          <w:szCs w:val="24"/>
          <w:lang w:val="en-CA" w:eastAsia="en-CA"/>
        </w:rPr>
      </w:pPr>
      <w:r w:rsidRPr="0078001C">
        <w:rPr>
          <w:rFonts w:eastAsia="Times New Roman" w:cs="Times New Roman"/>
          <w:b/>
          <w:bCs/>
          <w:szCs w:val="24"/>
          <w:lang w:val="en-CA" w:eastAsia="en-CA"/>
        </w:rPr>
        <w:t>Scalability = 9</w:t>
      </w:r>
      <w:r w:rsidRPr="0078001C">
        <w:rPr>
          <w:rFonts w:eastAsia="Times New Roman" w:cs="Times New Roman"/>
          <w:szCs w:val="24"/>
          <w:lang w:val="en-CA" w:eastAsia="en-CA"/>
        </w:rPr>
        <w:t>: Lightweight and straightforward to deploy.</w:t>
      </w:r>
    </w:p>
    <w:p w14:paraId="68DBC18E" w14:textId="77777777" w:rsidR="0078001C" w:rsidRPr="0078001C" w:rsidRDefault="0078001C" w:rsidP="0078001C">
      <w:pPr>
        <w:numPr>
          <w:ilvl w:val="0"/>
          <w:numId w:val="39"/>
        </w:numPr>
        <w:rPr>
          <w:rFonts w:eastAsia="Times New Roman" w:cs="Times New Roman"/>
          <w:szCs w:val="24"/>
          <w:lang w:val="en-CA" w:eastAsia="en-CA"/>
        </w:rPr>
      </w:pPr>
      <w:r w:rsidRPr="0078001C">
        <w:rPr>
          <w:rFonts w:eastAsia="Times New Roman" w:cs="Times New Roman"/>
          <w:b/>
          <w:bCs/>
          <w:szCs w:val="24"/>
          <w:lang w:val="en-CA" w:eastAsia="en-CA"/>
        </w:rPr>
        <w:t>User Acceptance = 8</w:t>
      </w:r>
      <w:r w:rsidRPr="0078001C">
        <w:rPr>
          <w:rFonts w:eastAsia="Times New Roman" w:cs="Times New Roman"/>
          <w:szCs w:val="24"/>
          <w:lang w:val="en-CA" w:eastAsia="en-CA"/>
        </w:rPr>
        <w:t xml:space="preserve">: Good adoption among users preferring practice before </w:t>
      </w:r>
      <w:proofErr w:type="gramStart"/>
      <w:r w:rsidRPr="0078001C">
        <w:rPr>
          <w:rFonts w:eastAsia="Times New Roman" w:cs="Times New Roman"/>
          <w:szCs w:val="24"/>
          <w:lang w:val="en-CA" w:eastAsia="en-CA"/>
        </w:rPr>
        <w:t>live</w:t>
      </w:r>
      <w:proofErr w:type="gramEnd"/>
      <w:r w:rsidRPr="0078001C">
        <w:rPr>
          <w:rFonts w:eastAsia="Times New Roman" w:cs="Times New Roman"/>
          <w:szCs w:val="24"/>
          <w:lang w:val="en-CA" w:eastAsia="en-CA"/>
        </w:rPr>
        <w:t xml:space="preserve"> trades.</w:t>
      </w:r>
    </w:p>
    <w:p w14:paraId="519D4BB0" w14:textId="77777777" w:rsidR="0078001C" w:rsidRPr="0078001C" w:rsidRDefault="0078001C" w:rsidP="0078001C">
      <w:pPr>
        <w:numPr>
          <w:ilvl w:val="0"/>
          <w:numId w:val="39"/>
        </w:numPr>
        <w:rPr>
          <w:rFonts w:eastAsia="Times New Roman" w:cs="Times New Roman"/>
          <w:szCs w:val="24"/>
          <w:lang w:val="en-CA" w:eastAsia="en-CA"/>
        </w:rPr>
      </w:pPr>
      <w:r w:rsidRPr="0078001C">
        <w:rPr>
          <w:rFonts w:eastAsia="Times New Roman" w:cs="Times New Roman"/>
          <w:b/>
          <w:bCs/>
          <w:szCs w:val="24"/>
          <w:lang w:val="en-CA" w:eastAsia="en-CA"/>
        </w:rPr>
        <w:t>Total = 79 (Rank 2)</w:t>
      </w:r>
    </w:p>
    <w:p w14:paraId="1A6D7662" w14:textId="77777777" w:rsidR="0078001C" w:rsidRPr="0078001C" w:rsidRDefault="0078001C" w:rsidP="0078001C">
      <w:pPr>
        <w:rPr>
          <w:rFonts w:eastAsia="Times New Roman" w:cs="Times New Roman"/>
          <w:szCs w:val="24"/>
          <w:lang w:val="en-CA" w:eastAsia="en-CA"/>
        </w:rPr>
      </w:pPr>
      <w:r w:rsidRPr="0078001C">
        <w:rPr>
          <w:rFonts w:eastAsia="Times New Roman" w:cs="Times New Roman"/>
          <w:szCs w:val="24"/>
          <w:lang w:val="en-CA" w:eastAsia="en-CA"/>
        </w:rPr>
        <w:pict w14:anchorId="29CD3815">
          <v:rect id="_x0000_i1084" style="width:0;height:1.5pt" o:hralign="center" o:hrstd="t" o:hr="t" fillcolor="#a0a0a0" stroked="f"/>
        </w:pict>
      </w:r>
    </w:p>
    <w:p w14:paraId="7463401A" w14:textId="77777777" w:rsidR="0078001C" w:rsidRPr="0078001C" w:rsidRDefault="0078001C" w:rsidP="0078001C">
      <w:pPr>
        <w:rPr>
          <w:rFonts w:eastAsia="Times New Roman" w:cs="Times New Roman"/>
          <w:b/>
          <w:bCs/>
          <w:szCs w:val="24"/>
          <w:lang w:val="en-CA" w:eastAsia="en-CA"/>
        </w:rPr>
      </w:pPr>
      <w:r w:rsidRPr="0078001C">
        <w:rPr>
          <w:rFonts w:eastAsia="Times New Roman" w:cs="Times New Roman"/>
          <w:b/>
          <w:bCs/>
          <w:szCs w:val="24"/>
          <w:lang w:val="en-CA" w:eastAsia="en-CA"/>
        </w:rPr>
        <w:t>4. Soft AI Nudges in UI</w:t>
      </w:r>
    </w:p>
    <w:p w14:paraId="1E9F0F9F" w14:textId="77777777" w:rsidR="0078001C" w:rsidRPr="0078001C" w:rsidRDefault="0078001C" w:rsidP="0078001C">
      <w:pPr>
        <w:numPr>
          <w:ilvl w:val="0"/>
          <w:numId w:val="40"/>
        </w:numPr>
        <w:rPr>
          <w:rFonts w:eastAsia="Times New Roman" w:cs="Times New Roman"/>
          <w:szCs w:val="24"/>
          <w:lang w:val="en-CA" w:eastAsia="en-CA"/>
        </w:rPr>
      </w:pPr>
      <w:r w:rsidRPr="0078001C">
        <w:rPr>
          <w:rFonts w:eastAsia="Times New Roman" w:cs="Times New Roman"/>
          <w:b/>
          <w:bCs/>
          <w:szCs w:val="24"/>
          <w:lang w:val="en-CA" w:eastAsia="en-CA"/>
        </w:rPr>
        <w:t>ROI = 7</w:t>
      </w:r>
      <w:r w:rsidRPr="0078001C">
        <w:rPr>
          <w:rFonts w:eastAsia="Times New Roman" w:cs="Times New Roman"/>
          <w:szCs w:val="24"/>
          <w:lang w:val="en-CA" w:eastAsia="en-CA"/>
        </w:rPr>
        <w:t>: Subtle interventions yield moderate risk reduction.</w:t>
      </w:r>
    </w:p>
    <w:p w14:paraId="57270912" w14:textId="77777777" w:rsidR="0078001C" w:rsidRPr="0078001C" w:rsidRDefault="0078001C" w:rsidP="0078001C">
      <w:pPr>
        <w:numPr>
          <w:ilvl w:val="0"/>
          <w:numId w:val="40"/>
        </w:numPr>
        <w:rPr>
          <w:rFonts w:eastAsia="Times New Roman" w:cs="Times New Roman"/>
          <w:szCs w:val="24"/>
          <w:lang w:val="en-CA" w:eastAsia="en-CA"/>
        </w:rPr>
      </w:pPr>
      <w:r w:rsidRPr="0078001C">
        <w:rPr>
          <w:rFonts w:eastAsia="Times New Roman" w:cs="Times New Roman"/>
          <w:b/>
          <w:bCs/>
          <w:szCs w:val="24"/>
          <w:lang w:val="en-CA" w:eastAsia="en-CA"/>
        </w:rPr>
        <w:t>Ease of Use = 9</w:t>
      </w:r>
      <w:r w:rsidRPr="0078001C">
        <w:rPr>
          <w:rFonts w:eastAsia="Times New Roman" w:cs="Times New Roman"/>
          <w:szCs w:val="24"/>
          <w:lang w:val="en-CA" w:eastAsia="en-CA"/>
        </w:rPr>
        <w:t>: Exceptionally user-friendly—non-intrusive nudges.</w:t>
      </w:r>
    </w:p>
    <w:p w14:paraId="0F93EE3B" w14:textId="77777777" w:rsidR="0078001C" w:rsidRPr="0078001C" w:rsidRDefault="0078001C" w:rsidP="0078001C">
      <w:pPr>
        <w:numPr>
          <w:ilvl w:val="0"/>
          <w:numId w:val="40"/>
        </w:numPr>
        <w:rPr>
          <w:rFonts w:eastAsia="Times New Roman" w:cs="Times New Roman"/>
          <w:szCs w:val="24"/>
          <w:lang w:val="en-CA" w:eastAsia="en-CA"/>
        </w:rPr>
      </w:pPr>
      <w:r w:rsidRPr="0078001C">
        <w:rPr>
          <w:rFonts w:eastAsia="Times New Roman" w:cs="Times New Roman"/>
          <w:b/>
          <w:bCs/>
          <w:szCs w:val="24"/>
          <w:lang w:val="en-CA" w:eastAsia="en-CA"/>
        </w:rPr>
        <w:t>Learning Impact = 7</w:t>
      </w:r>
      <w:r w:rsidRPr="0078001C">
        <w:rPr>
          <w:rFonts w:eastAsia="Times New Roman" w:cs="Times New Roman"/>
          <w:szCs w:val="24"/>
          <w:lang w:val="en-CA" w:eastAsia="en-CA"/>
        </w:rPr>
        <w:t>: Useful hints but not thorough education.</w:t>
      </w:r>
    </w:p>
    <w:p w14:paraId="3926F61F" w14:textId="77777777" w:rsidR="0078001C" w:rsidRPr="0078001C" w:rsidRDefault="0078001C" w:rsidP="0078001C">
      <w:pPr>
        <w:numPr>
          <w:ilvl w:val="0"/>
          <w:numId w:val="40"/>
        </w:numPr>
        <w:rPr>
          <w:rFonts w:eastAsia="Times New Roman" w:cs="Times New Roman"/>
          <w:szCs w:val="24"/>
          <w:lang w:val="en-CA" w:eastAsia="en-CA"/>
        </w:rPr>
      </w:pPr>
      <w:r w:rsidRPr="0078001C">
        <w:rPr>
          <w:rFonts w:eastAsia="Times New Roman" w:cs="Times New Roman"/>
          <w:b/>
          <w:bCs/>
          <w:szCs w:val="24"/>
          <w:lang w:val="en-CA" w:eastAsia="en-CA"/>
        </w:rPr>
        <w:t>Accuracy = 7</w:t>
      </w:r>
      <w:r w:rsidRPr="0078001C">
        <w:rPr>
          <w:rFonts w:eastAsia="Times New Roman" w:cs="Times New Roman"/>
          <w:szCs w:val="24"/>
          <w:lang w:val="en-CA" w:eastAsia="en-CA"/>
        </w:rPr>
        <w:t>: Based on rule-based triggers—less precise than predictive tools.</w:t>
      </w:r>
    </w:p>
    <w:p w14:paraId="26BCCEF1" w14:textId="77777777" w:rsidR="0078001C" w:rsidRPr="0078001C" w:rsidRDefault="0078001C" w:rsidP="0078001C">
      <w:pPr>
        <w:numPr>
          <w:ilvl w:val="0"/>
          <w:numId w:val="40"/>
        </w:numPr>
        <w:rPr>
          <w:rFonts w:eastAsia="Times New Roman" w:cs="Times New Roman"/>
          <w:szCs w:val="24"/>
          <w:lang w:val="en-CA" w:eastAsia="en-CA"/>
        </w:rPr>
      </w:pPr>
      <w:r w:rsidRPr="0078001C">
        <w:rPr>
          <w:rFonts w:eastAsia="Times New Roman" w:cs="Times New Roman"/>
          <w:b/>
          <w:bCs/>
          <w:szCs w:val="24"/>
          <w:lang w:val="en-CA" w:eastAsia="en-CA"/>
        </w:rPr>
        <w:t>Scalability = 9</w:t>
      </w:r>
      <w:r w:rsidRPr="0078001C">
        <w:rPr>
          <w:rFonts w:eastAsia="Times New Roman" w:cs="Times New Roman"/>
          <w:szCs w:val="24"/>
          <w:lang w:val="en-CA" w:eastAsia="en-CA"/>
        </w:rPr>
        <w:t>: Integrates easily across all users with minimal infrastructure.</w:t>
      </w:r>
    </w:p>
    <w:p w14:paraId="345BB890" w14:textId="77777777" w:rsidR="0078001C" w:rsidRPr="0078001C" w:rsidRDefault="0078001C" w:rsidP="0078001C">
      <w:pPr>
        <w:numPr>
          <w:ilvl w:val="0"/>
          <w:numId w:val="40"/>
        </w:numPr>
        <w:rPr>
          <w:rFonts w:eastAsia="Times New Roman" w:cs="Times New Roman"/>
          <w:szCs w:val="24"/>
          <w:lang w:val="en-CA" w:eastAsia="en-CA"/>
        </w:rPr>
      </w:pPr>
      <w:r w:rsidRPr="0078001C">
        <w:rPr>
          <w:rFonts w:eastAsia="Times New Roman" w:cs="Times New Roman"/>
          <w:b/>
          <w:bCs/>
          <w:szCs w:val="24"/>
          <w:lang w:val="en-CA" w:eastAsia="en-CA"/>
        </w:rPr>
        <w:t>User Acceptance = 6</w:t>
      </w:r>
      <w:r w:rsidRPr="0078001C">
        <w:rPr>
          <w:rFonts w:eastAsia="Times New Roman" w:cs="Times New Roman"/>
          <w:szCs w:val="24"/>
          <w:lang w:val="en-CA" w:eastAsia="en-CA"/>
        </w:rPr>
        <w:t>: Acceptable to most, but moderate for some users.</w:t>
      </w:r>
    </w:p>
    <w:p w14:paraId="3DC42AF4" w14:textId="77777777" w:rsidR="0078001C" w:rsidRPr="0078001C" w:rsidRDefault="0078001C" w:rsidP="0078001C">
      <w:pPr>
        <w:numPr>
          <w:ilvl w:val="0"/>
          <w:numId w:val="40"/>
        </w:numPr>
        <w:rPr>
          <w:rFonts w:eastAsia="Times New Roman" w:cs="Times New Roman"/>
          <w:szCs w:val="24"/>
          <w:lang w:val="en-CA" w:eastAsia="en-CA"/>
        </w:rPr>
      </w:pPr>
      <w:r w:rsidRPr="0078001C">
        <w:rPr>
          <w:rFonts w:eastAsia="Times New Roman" w:cs="Times New Roman"/>
          <w:b/>
          <w:bCs/>
          <w:szCs w:val="24"/>
          <w:lang w:val="en-CA" w:eastAsia="en-CA"/>
        </w:rPr>
        <w:t>Total = 73 (Rank 4)</w:t>
      </w:r>
    </w:p>
    <w:p w14:paraId="29B0A6C9" w14:textId="77777777" w:rsidR="0078001C" w:rsidRPr="0078001C" w:rsidRDefault="0078001C" w:rsidP="0078001C">
      <w:pPr>
        <w:rPr>
          <w:rFonts w:eastAsia="Times New Roman" w:cs="Times New Roman"/>
          <w:szCs w:val="24"/>
          <w:lang w:val="en-CA" w:eastAsia="en-CA"/>
        </w:rPr>
      </w:pPr>
      <w:r w:rsidRPr="0078001C">
        <w:rPr>
          <w:rFonts w:eastAsia="Times New Roman" w:cs="Times New Roman"/>
          <w:szCs w:val="24"/>
          <w:lang w:val="en-CA" w:eastAsia="en-CA"/>
        </w:rPr>
        <w:pict w14:anchorId="40ED3E98">
          <v:rect id="_x0000_i1085" style="width:0;height:1.5pt" o:hralign="center" o:hrstd="t" o:hr="t" fillcolor="#a0a0a0" stroked="f"/>
        </w:pict>
      </w:r>
    </w:p>
    <w:p w14:paraId="78FB462E" w14:textId="77777777" w:rsidR="0078001C" w:rsidRPr="0078001C" w:rsidRDefault="0078001C" w:rsidP="0078001C">
      <w:pPr>
        <w:rPr>
          <w:rFonts w:eastAsia="Times New Roman" w:cs="Times New Roman"/>
          <w:b/>
          <w:bCs/>
          <w:szCs w:val="24"/>
          <w:lang w:val="en-CA" w:eastAsia="en-CA"/>
        </w:rPr>
      </w:pPr>
      <w:r w:rsidRPr="0078001C">
        <w:rPr>
          <w:rFonts w:eastAsia="Times New Roman" w:cs="Times New Roman"/>
          <w:b/>
          <w:bCs/>
          <w:szCs w:val="24"/>
          <w:lang w:val="en-CA" w:eastAsia="en-CA"/>
        </w:rPr>
        <w:t>5. Mandatory Literacy Module</w:t>
      </w:r>
    </w:p>
    <w:p w14:paraId="5AC058C2" w14:textId="77777777" w:rsidR="0078001C" w:rsidRPr="0078001C" w:rsidRDefault="0078001C" w:rsidP="0078001C">
      <w:pPr>
        <w:numPr>
          <w:ilvl w:val="0"/>
          <w:numId w:val="41"/>
        </w:numPr>
        <w:rPr>
          <w:rFonts w:eastAsia="Times New Roman" w:cs="Times New Roman"/>
          <w:szCs w:val="24"/>
          <w:lang w:val="en-CA" w:eastAsia="en-CA"/>
        </w:rPr>
      </w:pPr>
      <w:r w:rsidRPr="0078001C">
        <w:rPr>
          <w:rFonts w:eastAsia="Times New Roman" w:cs="Times New Roman"/>
          <w:b/>
          <w:bCs/>
          <w:szCs w:val="24"/>
          <w:lang w:val="en-CA" w:eastAsia="en-CA"/>
        </w:rPr>
        <w:t>ROI = 6</w:t>
      </w:r>
      <w:r w:rsidRPr="0078001C">
        <w:rPr>
          <w:rFonts w:eastAsia="Times New Roman" w:cs="Times New Roman"/>
          <w:szCs w:val="24"/>
          <w:lang w:val="en-CA" w:eastAsia="en-CA"/>
        </w:rPr>
        <w:t>: Foundational but limited effect at the decision point.</w:t>
      </w:r>
    </w:p>
    <w:p w14:paraId="2019E2AB" w14:textId="77777777" w:rsidR="0078001C" w:rsidRPr="0078001C" w:rsidRDefault="0078001C" w:rsidP="0078001C">
      <w:pPr>
        <w:numPr>
          <w:ilvl w:val="0"/>
          <w:numId w:val="41"/>
        </w:numPr>
        <w:rPr>
          <w:rFonts w:eastAsia="Times New Roman" w:cs="Times New Roman"/>
          <w:szCs w:val="24"/>
          <w:lang w:val="en-CA" w:eastAsia="en-CA"/>
        </w:rPr>
      </w:pPr>
      <w:r w:rsidRPr="0078001C">
        <w:rPr>
          <w:rFonts w:eastAsia="Times New Roman" w:cs="Times New Roman"/>
          <w:b/>
          <w:bCs/>
          <w:szCs w:val="24"/>
          <w:lang w:val="en-CA" w:eastAsia="en-CA"/>
        </w:rPr>
        <w:t>Ease of Use = 4</w:t>
      </w:r>
      <w:r w:rsidRPr="0078001C">
        <w:rPr>
          <w:rFonts w:eastAsia="Times New Roman" w:cs="Times New Roman"/>
          <w:szCs w:val="24"/>
          <w:lang w:val="en-CA" w:eastAsia="en-CA"/>
        </w:rPr>
        <w:t>: Perceived as mandatory and time-consuming.</w:t>
      </w:r>
    </w:p>
    <w:p w14:paraId="1C198BF2" w14:textId="77777777" w:rsidR="0078001C" w:rsidRPr="0078001C" w:rsidRDefault="0078001C" w:rsidP="0078001C">
      <w:pPr>
        <w:numPr>
          <w:ilvl w:val="0"/>
          <w:numId w:val="41"/>
        </w:numPr>
        <w:rPr>
          <w:rFonts w:eastAsia="Times New Roman" w:cs="Times New Roman"/>
          <w:szCs w:val="24"/>
          <w:lang w:val="en-CA" w:eastAsia="en-CA"/>
        </w:rPr>
      </w:pPr>
      <w:r w:rsidRPr="0078001C">
        <w:rPr>
          <w:rFonts w:eastAsia="Times New Roman" w:cs="Times New Roman"/>
          <w:b/>
          <w:bCs/>
          <w:szCs w:val="24"/>
          <w:lang w:val="en-CA" w:eastAsia="en-CA"/>
        </w:rPr>
        <w:t>Learning Impact = 8</w:t>
      </w:r>
      <w:r w:rsidRPr="0078001C">
        <w:rPr>
          <w:rFonts w:eastAsia="Times New Roman" w:cs="Times New Roman"/>
          <w:szCs w:val="24"/>
          <w:lang w:val="en-CA" w:eastAsia="en-CA"/>
        </w:rPr>
        <w:t>: Solid baseline knowledge delivered.</w:t>
      </w:r>
    </w:p>
    <w:p w14:paraId="1B1A83E1" w14:textId="77777777" w:rsidR="0078001C" w:rsidRPr="0078001C" w:rsidRDefault="0078001C" w:rsidP="0078001C">
      <w:pPr>
        <w:numPr>
          <w:ilvl w:val="0"/>
          <w:numId w:val="41"/>
        </w:numPr>
        <w:rPr>
          <w:rFonts w:eastAsia="Times New Roman" w:cs="Times New Roman"/>
          <w:szCs w:val="24"/>
          <w:lang w:val="en-CA" w:eastAsia="en-CA"/>
        </w:rPr>
      </w:pPr>
      <w:r w:rsidRPr="0078001C">
        <w:rPr>
          <w:rFonts w:eastAsia="Times New Roman" w:cs="Times New Roman"/>
          <w:b/>
          <w:bCs/>
          <w:szCs w:val="24"/>
          <w:lang w:val="en-CA" w:eastAsia="en-CA"/>
        </w:rPr>
        <w:t>Accuracy = 9</w:t>
      </w:r>
      <w:r w:rsidRPr="0078001C">
        <w:rPr>
          <w:rFonts w:eastAsia="Times New Roman" w:cs="Times New Roman"/>
          <w:szCs w:val="24"/>
          <w:lang w:val="en-CA" w:eastAsia="en-CA"/>
        </w:rPr>
        <w:t>: High, in theoretical content—but no live-context reinforcement.</w:t>
      </w:r>
    </w:p>
    <w:p w14:paraId="634214B8" w14:textId="77777777" w:rsidR="0078001C" w:rsidRPr="0078001C" w:rsidRDefault="0078001C" w:rsidP="0078001C">
      <w:pPr>
        <w:numPr>
          <w:ilvl w:val="0"/>
          <w:numId w:val="41"/>
        </w:numPr>
        <w:rPr>
          <w:rFonts w:eastAsia="Times New Roman" w:cs="Times New Roman"/>
          <w:szCs w:val="24"/>
          <w:lang w:val="en-CA" w:eastAsia="en-CA"/>
        </w:rPr>
      </w:pPr>
      <w:r w:rsidRPr="0078001C">
        <w:rPr>
          <w:rFonts w:eastAsia="Times New Roman" w:cs="Times New Roman"/>
          <w:b/>
          <w:bCs/>
          <w:szCs w:val="24"/>
          <w:lang w:val="en-CA" w:eastAsia="en-CA"/>
        </w:rPr>
        <w:t>Scalability = 9</w:t>
      </w:r>
      <w:r w:rsidRPr="0078001C">
        <w:rPr>
          <w:rFonts w:eastAsia="Times New Roman" w:cs="Times New Roman"/>
          <w:szCs w:val="24"/>
          <w:lang w:val="en-CA" w:eastAsia="en-CA"/>
        </w:rPr>
        <w:t>: Scalable to all users once developed.</w:t>
      </w:r>
    </w:p>
    <w:p w14:paraId="7921C9B5" w14:textId="77777777" w:rsidR="0078001C" w:rsidRPr="0078001C" w:rsidRDefault="0078001C" w:rsidP="0078001C">
      <w:pPr>
        <w:numPr>
          <w:ilvl w:val="0"/>
          <w:numId w:val="41"/>
        </w:numPr>
        <w:rPr>
          <w:rFonts w:eastAsia="Times New Roman" w:cs="Times New Roman"/>
          <w:szCs w:val="24"/>
          <w:lang w:val="en-CA" w:eastAsia="en-CA"/>
        </w:rPr>
      </w:pPr>
      <w:r w:rsidRPr="0078001C">
        <w:rPr>
          <w:rFonts w:eastAsia="Times New Roman" w:cs="Times New Roman"/>
          <w:b/>
          <w:bCs/>
          <w:szCs w:val="24"/>
          <w:lang w:val="en-CA" w:eastAsia="en-CA"/>
        </w:rPr>
        <w:t>User Acceptance = 3</w:t>
      </w:r>
      <w:r w:rsidRPr="0078001C">
        <w:rPr>
          <w:rFonts w:eastAsia="Times New Roman" w:cs="Times New Roman"/>
          <w:szCs w:val="24"/>
          <w:lang w:val="en-CA" w:eastAsia="en-CA"/>
        </w:rPr>
        <w:t>: Low, as many users often avoid mandatory content.</w:t>
      </w:r>
    </w:p>
    <w:p w14:paraId="2044100E" w14:textId="77777777" w:rsidR="0078001C" w:rsidRPr="0078001C" w:rsidRDefault="0078001C" w:rsidP="0078001C">
      <w:pPr>
        <w:numPr>
          <w:ilvl w:val="0"/>
          <w:numId w:val="41"/>
        </w:numPr>
        <w:rPr>
          <w:rFonts w:eastAsia="Times New Roman" w:cs="Times New Roman"/>
          <w:szCs w:val="24"/>
          <w:lang w:val="en-CA" w:eastAsia="en-CA"/>
        </w:rPr>
      </w:pPr>
      <w:r w:rsidRPr="0078001C">
        <w:rPr>
          <w:rFonts w:eastAsia="Times New Roman" w:cs="Times New Roman"/>
          <w:b/>
          <w:bCs/>
          <w:szCs w:val="24"/>
          <w:lang w:val="en-CA" w:eastAsia="en-CA"/>
        </w:rPr>
        <w:t>Total = 69 (Rank 5)</w:t>
      </w:r>
    </w:p>
    <w:p w14:paraId="6E28A0C1" w14:textId="77777777" w:rsidR="0078001C" w:rsidRPr="0078001C" w:rsidRDefault="0078001C" w:rsidP="0078001C">
      <w:pPr>
        <w:rPr>
          <w:rFonts w:eastAsia="Times New Roman" w:cs="Times New Roman"/>
          <w:szCs w:val="24"/>
          <w:lang w:val="en-CA" w:eastAsia="en-CA"/>
        </w:rPr>
      </w:pPr>
      <w:r w:rsidRPr="0078001C">
        <w:rPr>
          <w:rFonts w:eastAsia="Times New Roman" w:cs="Times New Roman"/>
          <w:szCs w:val="24"/>
          <w:lang w:val="en-CA" w:eastAsia="en-CA"/>
        </w:rPr>
        <w:pict w14:anchorId="68871333">
          <v:rect id="_x0000_i1086" style="width:0;height:1.5pt" o:hralign="center" o:hrstd="t" o:hr="t" fillcolor="#a0a0a0" stroked="f"/>
        </w:pict>
      </w:r>
    </w:p>
    <w:p w14:paraId="27AC0ABE" w14:textId="77777777" w:rsidR="0078001C" w:rsidRPr="0078001C" w:rsidRDefault="0078001C" w:rsidP="0078001C">
      <w:pPr>
        <w:rPr>
          <w:rFonts w:eastAsia="Times New Roman" w:cs="Times New Roman"/>
          <w:b/>
          <w:bCs/>
          <w:szCs w:val="24"/>
          <w:lang w:val="en-CA" w:eastAsia="en-CA"/>
        </w:rPr>
      </w:pPr>
      <w:r w:rsidRPr="0078001C">
        <w:rPr>
          <w:rFonts w:ascii="Segoe UI Emoji" w:eastAsia="Times New Roman" w:hAnsi="Segoe UI Emoji" w:cs="Segoe UI Emoji"/>
          <w:b/>
          <w:bCs/>
          <w:szCs w:val="24"/>
          <w:lang w:val="en-CA" w:eastAsia="en-CA"/>
        </w:rPr>
        <w:t>📊</w:t>
      </w:r>
      <w:r w:rsidRPr="0078001C">
        <w:rPr>
          <w:rFonts w:eastAsia="Times New Roman" w:cs="Times New Roman"/>
          <w:b/>
          <w:bCs/>
          <w:szCs w:val="24"/>
          <w:lang w:val="en-CA" w:eastAsia="en-CA"/>
        </w:rPr>
        <w:t xml:space="preserve"> Summary &amp; Rankings</w:t>
      </w:r>
    </w:p>
    <w:p w14:paraId="0E24F3F7" w14:textId="77777777" w:rsidR="0078001C" w:rsidRPr="0078001C" w:rsidRDefault="0078001C" w:rsidP="0078001C">
      <w:pPr>
        <w:numPr>
          <w:ilvl w:val="0"/>
          <w:numId w:val="42"/>
        </w:numPr>
        <w:rPr>
          <w:rFonts w:eastAsia="Times New Roman" w:cs="Times New Roman"/>
          <w:szCs w:val="24"/>
          <w:lang w:val="en-CA" w:eastAsia="en-CA"/>
        </w:rPr>
      </w:pPr>
      <w:r w:rsidRPr="0078001C">
        <w:rPr>
          <w:rFonts w:eastAsia="Times New Roman" w:cs="Times New Roman"/>
          <w:b/>
          <w:bCs/>
          <w:szCs w:val="24"/>
          <w:lang w:val="en-CA" w:eastAsia="en-CA"/>
        </w:rPr>
        <w:lastRenderedPageBreak/>
        <w:t>First Place: AI-Powered Onboarding Simulation (Score 80)</w:t>
      </w:r>
      <w:r w:rsidRPr="0078001C">
        <w:rPr>
          <w:rFonts w:eastAsia="Times New Roman" w:cs="Times New Roman"/>
          <w:szCs w:val="24"/>
          <w:lang w:val="en-CA" w:eastAsia="en-CA"/>
        </w:rPr>
        <w:br/>
        <w:t>Superb ease of use and learning impact, making it the top contender for shaping trader behavior right from the start.</w:t>
      </w:r>
    </w:p>
    <w:p w14:paraId="3AB01582" w14:textId="77777777" w:rsidR="0078001C" w:rsidRPr="0078001C" w:rsidRDefault="0078001C" w:rsidP="0078001C">
      <w:pPr>
        <w:numPr>
          <w:ilvl w:val="0"/>
          <w:numId w:val="42"/>
        </w:numPr>
        <w:rPr>
          <w:rFonts w:eastAsia="Times New Roman" w:cs="Times New Roman"/>
          <w:szCs w:val="24"/>
          <w:lang w:val="en-CA" w:eastAsia="en-CA"/>
        </w:rPr>
      </w:pPr>
      <w:r w:rsidRPr="0078001C">
        <w:rPr>
          <w:rFonts w:eastAsia="Times New Roman" w:cs="Times New Roman"/>
          <w:b/>
          <w:bCs/>
          <w:szCs w:val="24"/>
          <w:lang w:val="en-CA" w:eastAsia="en-CA"/>
        </w:rPr>
        <w:t>Second Place: AI Paper Trading Sandbox (Score 79)</w:t>
      </w:r>
      <w:r w:rsidRPr="0078001C">
        <w:rPr>
          <w:rFonts w:eastAsia="Times New Roman" w:cs="Times New Roman"/>
          <w:szCs w:val="24"/>
          <w:lang w:val="en-CA" w:eastAsia="en-CA"/>
        </w:rPr>
        <w:br/>
        <w:t>Strong practical training and consistency in user acceptance.</w:t>
      </w:r>
    </w:p>
    <w:p w14:paraId="103600B5" w14:textId="77777777" w:rsidR="0078001C" w:rsidRPr="0078001C" w:rsidRDefault="0078001C" w:rsidP="0078001C">
      <w:pPr>
        <w:numPr>
          <w:ilvl w:val="0"/>
          <w:numId w:val="42"/>
        </w:numPr>
        <w:rPr>
          <w:rFonts w:eastAsia="Times New Roman" w:cs="Times New Roman"/>
          <w:szCs w:val="24"/>
          <w:lang w:val="en-CA" w:eastAsia="en-CA"/>
        </w:rPr>
      </w:pPr>
      <w:r w:rsidRPr="0078001C">
        <w:rPr>
          <w:rFonts w:eastAsia="Times New Roman" w:cs="Times New Roman"/>
          <w:b/>
          <w:bCs/>
          <w:szCs w:val="24"/>
          <w:lang w:val="en-CA" w:eastAsia="en-CA"/>
        </w:rPr>
        <w:t>Third Place: AI Trade Assistant (Score 76)</w:t>
      </w:r>
      <w:r w:rsidRPr="0078001C">
        <w:rPr>
          <w:rFonts w:eastAsia="Times New Roman" w:cs="Times New Roman"/>
          <w:szCs w:val="24"/>
          <w:lang w:val="en-CA" w:eastAsia="en-CA"/>
        </w:rPr>
        <w:br/>
        <w:t>High precision and scalability but slightly weaker in user friendliness and acceptance.</w:t>
      </w:r>
    </w:p>
    <w:p w14:paraId="02C5E97D" w14:textId="77777777" w:rsidR="0078001C" w:rsidRPr="0078001C" w:rsidRDefault="0078001C" w:rsidP="0078001C">
      <w:pPr>
        <w:numPr>
          <w:ilvl w:val="0"/>
          <w:numId w:val="42"/>
        </w:numPr>
        <w:rPr>
          <w:rFonts w:eastAsia="Times New Roman" w:cs="Times New Roman"/>
          <w:szCs w:val="24"/>
          <w:lang w:val="en-CA" w:eastAsia="en-CA"/>
        </w:rPr>
      </w:pPr>
      <w:r w:rsidRPr="0078001C">
        <w:rPr>
          <w:rFonts w:eastAsia="Times New Roman" w:cs="Times New Roman"/>
          <w:b/>
          <w:bCs/>
          <w:szCs w:val="24"/>
          <w:lang w:val="en-CA" w:eastAsia="en-CA"/>
        </w:rPr>
        <w:t>Fourth Place: Soft AI Nudges (Score 73)</w:t>
      </w:r>
      <w:r w:rsidRPr="0078001C">
        <w:rPr>
          <w:rFonts w:eastAsia="Times New Roman" w:cs="Times New Roman"/>
          <w:szCs w:val="24"/>
          <w:lang w:val="en-CA" w:eastAsia="en-CA"/>
        </w:rPr>
        <w:br/>
        <w:t>Low-effort, broadly acceptable interventions with moderate impact.</w:t>
      </w:r>
    </w:p>
    <w:p w14:paraId="7D9B09B1" w14:textId="77777777" w:rsidR="0078001C" w:rsidRPr="0078001C" w:rsidRDefault="0078001C" w:rsidP="0078001C">
      <w:pPr>
        <w:numPr>
          <w:ilvl w:val="0"/>
          <w:numId w:val="42"/>
        </w:numPr>
        <w:rPr>
          <w:rFonts w:eastAsia="Times New Roman" w:cs="Times New Roman"/>
          <w:szCs w:val="24"/>
          <w:lang w:val="en-CA" w:eastAsia="en-CA"/>
        </w:rPr>
      </w:pPr>
      <w:r w:rsidRPr="0078001C">
        <w:rPr>
          <w:rFonts w:eastAsia="Times New Roman" w:cs="Times New Roman"/>
          <w:b/>
          <w:bCs/>
          <w:szCs w:val="24"/>
          <w:lang w:val="en-CA" w:eastAsia="en-CA"/>
        </w:rPr>
        <w:t>Fifth Place: Mandatory Literacy Module (Score 69)</w:t>
      </w:r>
      <w:r w:rsidRPr="0078001C">
        <w:rPr>
          <w:rFonts w:eastAsia="Times New Roman" w:cs="Times New Roman"/>
          <w:szCs w:val="24"/>
          <w:lang w:val="en-CA" w:eastAsia="en-CA"/>
        </w:rPr>
        <w:br/>
        <w:t>Good foundational knowledge but lowest in user acceptance and immediate ROI.</w:t>
      </w:r>
    </w:p>
    <w:p w14:paraId="4B294EFC" w14:textId="3FCFCEBA" w:rsidR="003D4214" w:rsidRPr="00AD4E27" w:rsidRDefault="003D4214" w:rsidP="00AD4E27">
      <w:pPr>
        <w:rPr>
          <w:lang w:val="en-CA"/>
        </w:rPr>
      </w:pPr>
    </w:p>
    <w:p w14:paraId="38E6D362" w14:textId="77777777" w:rsidR="003D4214" w:rsidRDefault="003D4214" w:rsidP="003D4214">
      <w:pPr>
        <w:ind w:left="720"/>
        <w:rPr>
          <w:b/>
          <w:bCs/>
          <w:lang w:val="en-CA"/>
        </w:rPr>
      </w:pPr>
    </w:p>
    <w:p w14:paraId="0D0A2127" w14:textId="77777777" w:rsidR="003D4214" w:rsidRDefault="003D4214" w:rsidP="003D4214">
      <w:pPr>
        <w:ind w:left="720"/>
        <w:rPr>
          <w:b/>
          <w:bCs/>
          <w:lang w:val="en-CA"/>
        </w:rPr>
      </w:pPr>
    </w:p>
    <w:p w14:paraId="05B5AC0F" w14:textId="77777777" w:rsidR="003D4214" w:rsidRDefault="003D4214" w:rsidP="003D4214">
      <w:pPr>
        <w:ind w:left="720"/>
        <w:rPr>
          <w:b/>
          <w:bCs/>
          <w:lang w:val="en-CA"/>
        </w:rPr>
      </w:pPr>
    </w:p>
    <w:p w14:paraId="18D69881" w14:textId="77777777" w:rsidR="003D4214" w:rsidRDefault="003D4214" w:rsidP="003D4214">
      <w:pPr>
        <w:ind w:left="720"/>
        <w:rPr>
          <w:b/>
          <w:bCs/>
          <w:lang w:val="en-CA"/>
        </w:rPr>
      </w:pPr>
    </w:p>
    <w:p w14:paraId="0D883C72" w14:textId="77777777" w:rsidR="003D4214" w:rsidRDefault="003D4214" w:rsidP="003D4214">
      <w:pPr>
        <w:ind w:left="720"/>
        <w:rPr>
          <w:b/>
          <w:bCs/>
          <w:lang w:val="en-CA"/>
        </w:rPr>
      </w:pPr>
    </w:p>
    <w:p w14:paraId="6CE126DB" w14:textId="77777777" w:rsidR="003D4214" w:rsidRDefault="003D4214" w:rsidP="003D4214">
      <w:pPr>
        <w:ind w:left="720"/>
        <w:rPr>
          <w:b/>
          <w:bCs/>
          <w:lang w:val="en-CA"/>
        </w:rPr>
      </w:pPr>
    </w:p>
    <w:p w14:paraId="7FA13CB6" w14:textId="77777777" w:rsidR="0078001C" w:rsidRDefault="0078001C" w:rsidP="003D4214">
      <w:pPr>
        <w:ind w:left="720"/>
        <w:rPr>
          <w:b/>
          <w:bCs/>
          <w:lang w:val="en-CA"/>
        </w:rPr>
      </w:pPr>
    </w:p>
    <w:p w14:paraId="754D8D9B" w14:textId="77777777" w:rsidR="0078001C" w:rsidRDefault="0078001C" w:rsidP="003D4214">
      <w:pPr>
        <w:ind w:left="720"/>
        <w:rPr>
          <w:b/>
          <w:bCs/>
          <w:lang w:val="en-CA"/>
        </w:rPr>
      </w:pPr>
    </w:p>
    <w:p w14:paraId="647AEA93" w14:textId="77777777" w:rsidR="0078001C" w:rsidRDefault="0078001C" w:rsidP="003D4214">
      <w:pPr>
        <w:ind w:left="720"/>
        <w:rPr>
          <w:b/>
          <w:bCs/>
          <w:lang w:val="en-CA"/>
        </w:rPr>
      </w:pPr>
    </w:p>
    <w:p w14:paraId="61E67F98" w14:textId="77777777" w:rsidR="0078001C" w:rsidRDefault="0078001C" w:rsidP="003D4214">
      <w:pPr>
        <w:ind w:left="720"/>
        <w:rPr>
          <w:b/>
          <w:bCs/>
          <w:lang w:val="en-CA"/>
        </w:rPr>
      </w:pPr>
    </w:p>
    <w:p w14:paraId="0C5E1CB8" w14:textId="77777777" w:rsidR="0078001C" w:rsidRDefault="0078001C" w:rsidP="003D4214">
      <w:pPr>
        <w:ind w:left="720"/>
        <w:rPr>
          <w:b/>
          <w:bCs/>
          <w:lang w:val="en-CA"/>
        </w:rPr>
      </w:pPr>
    </w:p>
    <w:p w14:paraId="07B72514" w14:textId="77777777" w:rsidR="0078001C" w:rsidRDefault="0078001C" w:rsidP="003D4214">
      <w:pPr>
        <w:ind w:left="720"/>
        <w:rPr>
          <w:b/>
          <w:bCs/>
          <w:lang w:val="en-CA"/>
        </w:rPr>
      </w:pPr>
    </w:p>
    <w:p w14:paraId="227A77D0" w14:textId="77777777" w:rsidR="0078001C" w:rsidRDefault="0078001C" w:rsidP="003D4214">
      <w:pPr>
        <w:ind w:left="720"/>
        <w:rPr>
          <w:b/>
          <w:bCs/>
          <w:lang w:val="en-CA"/>
        </w:rPr>
      </w:pPr>
    </w:p>
    <w:p w14:paraId="4428CBA3" w14:textId="77777777" w:rsidR="0078001C" w:rsidRDefault="0078001C" w:rsidP="003D4214">
      <w:pPr>
        <w:ind w:left="720"/>
        <w:rPr>
          <w:b/>
          <w:bCs/>
          <w:lang w:val="en-CA"/>
        </w:rPr>
      </w:pPr>
    </w:p>
    <w:p w14:paraId="7A6E5F97" w14:textId="77777777" w:rsidR="003D4214" w:rsidRPr="003D4214" w:rsidRDefault="003D4214" w:rsidP="00AD4E27">
      <w:pPr>
        <w:rPr>
          <w:b/>
          <w:bCs/>
          <w:lang w:val="en-CA"/>
        </w:rPr>
      </w:pPr>
    </w:p>
    <w:p w14:paraId="6D8427E0" w14:textId="2940E03A" w:rsidR="003D4214" w:rsidRDefault="003D4214" w:rsidP="007B6050">
      <w:pPr>
        <w:ind w:left="360" w:hanging="360"/>
        <w:rPr>
          <w:b/>
          <w:bCs/>
          <w:lang w:val="en-CA"/>
        </w:rPr>
      </w:pPr>
      <w:r w:rsidRPr="003D4214">
        <w:rPr>
          <w:b/>
          <w:bCs/>
          <w:lang w:val="en-CA"/>
        </w:rPr>
        <w:lastRenderedPageBreak/>
        <w:t>Extended EDA with Data Wrangling</w:t>
      </w:r>
    </w:p>
    <w:p w14:paraId="00CBF24E" w14:textId="77777777" w:rsidR="007B6050" w:rsidRPr="00C209AD" w:rsidRDefault="007B6050" w:rsidP="007B6050">
      <w:pPr>
        <w:rPr>
          <w:lang w:val="en-CA"/>
        </w:rPr>
      </w:pPr>
      <w:r w:rsidRPr="00C209AD">
        <w:rPr>
          <w:b/>
          <w:bCs/>
          <w:lang w:val="en-CA"/>
        </w:rPr>
        <w:t>Dataset URL &amp; Description</w:t>
      </w:r>
      <w:r w:rsidRPr="00C209AD">
        <w:rPr>
          <w:lang w:val="en-CA"/>
        </w:rPr>
        <w:br/>
      </w:r>
      <w:r w:rsidRPr="00C209AD">
        <w:rPr>
          <w:b/>
          <w:bCs/>
          <w:lang w:val="en-CA"/>
        </w:rPr>
        <w:t>URL</w:t>
      </w:r>
      <w:r w:rsidRPr="00C209AD">
        <w:rPr>
          <w:lang w:val="en-CA"/>
        </w:rPr>
        <w:t xml:space="preserve">: </w:t>
      </w:r>
      <w:hyperlink r:id="rId12" w:history="1">
        <w:r w:rsidRPr="00C209AD">
          <w:rPr>
            <w:rStyle w:val="Hyperlink"/>
            <w:lang w:val="en-CA"/>
          </w:rPr>
          <w:t>https://www.kaggle.com/datasets/bendgame/options-market-trades</w:t>
        </w:r>
      </w:hyperlink>
    </w:p>
    <w:p w14:paraId="2B1B4772" w14:textId="77777777" w:rsidR="007B6050" w:rsidRPr="00C209AD" w:rsidRDefault="007B6050" w:rsidP="007B6050">
      <w:pPr>
        <w:rPr>
          <w:lang w:val="en-CA"/>
        </w:rPr>
      </w:pPr>
      <w:r w:rsidRPr="00C209AD">
        <w:rPr>
          <w:lang w:val="en-CA"/>
        </w:rPr>
        <w:t>This dataset includes over 60,000 time-and-sales records for options trades from 2017–2019. Each entry captures timestamp, underlying, strike, expiry, buy/sell action, trade price, and volume. It provides a rich basis for analyzing directional trade accuracy among retail traders.</w:t>
      </w:r>
    </w:p>
    <w:p w14:paraId="5090A13A" w14:textId="77777777" w:rsidR="007B6050" w:rsidRPr="00C209AD" w:rsidRDefault="007B6050" w:rsidP="007B6050">
      <w:pPr>
        <w:rPr>
          <w:lang w:val="en-CA"/>
        </w:rPr>
      </w:pPr>
      <w:r w:rsidRPr="00C209AD">
        <w:rPr>
          <w:lang w:val="en-CA"/>
        </w:rPr>
        <w:t>This will enable us to test our hypothesis by comparing directional success rates before and after introducing onboarding training and AI-assisted decision tools.</w:t>
      </w:r>
    </w:p>
    <w:p w14:paraId="578617FB" w14:textId="77777777" w:rsidR="007B6050" w:rsidRPr="00C209AD" w:rsidRDefault="007B6050" w:rsidP="007B6050">
      <w:proofErr w:type="gramStart"/>
      <w:r>
        <w:rPr>
          <w:b/>
          <w:bCs/>
        </w:rPr>
        <w:t>Population :</w:t>
      </w:r>
      <w:proofErr w:type="gramEnd"/>
      <w:r>
        <w:rPr>
          <w:b/>
          <w:bCs/>
        </w:rPr>
        <w:t xml:space="preserve"> </w:t>
      </w:r>
      <w:r w:rsidRPr="00C209AD">
        <w:t>Retail options traders executing directional trades</w:t>
      </w:r>
    </w:p>
    <w:p w14:paraId="4E52DB8A" w14:textId="77777777" w:rsidR="007B6050" w:rsidRPr="00C209AD" w:rsidRDefault="007B6050" w:rsidP="007B6050">
      <w:r>
        <w:rPr>
          <w:b/>
          <w:bCs/>
        </w:rPr>
        <w:t xml:space="preserve">Dependent </w:t>
      </w:r>
      <w:proofErr w:type="gramStart"/>
      <w:r>
        <w:rPr>
          <w:b/>
          <w:bCs/>
        </w:rPr>
        <w:t>variable :</w:t>
      </w:r>
      <w:proofErr w:type="gramEnd"/>
      <w:r>
        <w:rPr>
          <w:b/>
          <w:bCs/>
        </w:rPr>
        <w:t xml:space="preserve"> </w:t>
      </w:r>
      <w:r w:rsidRPr="00C209AD">
        <w:t>Change in trade direction accuracy, measured as % of trades resulting in profit/loss due to misdirection</w:t>
      </w:r>
    </w:p>
    <w:p w14:paraId="65A4DD55" w14:textId="77777777" w:rsidR="007B6050" w:rsidRPr="003D4214" w:rsidRDefault="007B6050" w:rsidP="003D4214">
      <w:pPr>
        <w:ind w:left="360"/>
        <w:rPr>
          <w:b/>
          <w:bCs/>
          <w:lang w:val="en-CA"/>
        </w:rPr>
      </w:pPr>
    </w:p>
    <w:p w14:paraId="01FABE14" w14:textId="77777777" w:rsidR="003D4214" w:rsidRPr="003D4214" w:rsidRDefault="003D4214" w:rsidP="003D4214">
      <w:pPr>
        <w:ind w:left="360"/>
        <w:rPr>
          <w:lang w:val="en-CA"/>
        </w:rPr>
      </w:pPr>
      <w:r w:rsidRPr="003D4214">
        <w:rPr>
          <w:lang w:val="en-CA"/>
        </w:rPr>
        <w:t>To better understand the behavioral and financial outcomes of options traders, an in-depth exploratory data analysis (EDA) was conducted on the dataset optionsTradeData_updated.csv.</w:t>
      </w:r>
    </w:p>
    <w:p w14:paraId="0B5AC8EE" w14:textId="77777777" w:rsidR="003D4214" w:rsidRPr="003D4214" w:rsidRDefault="00000000" w:rsidP="003D4214">
      <w:pPr>
        <w:ind w:left="360"/>
        <w:rPr>
          <w:lang w:val="en-CA"/>
        </w:rPr>
      </w:pPr>
      <w:r>
        <w:rPr>
          <w:lang w:val="en-CA"/>
        </w:rPr>
        <w:pict w14:anchorId="110348CF">
          <v:rect id="_x0000_i1034" style="width:0;height:1.5pt" o:hralign="center" o:hrstd="t" o:hr="t" fillcolor="#a0a0a0" stroked="f"/>
        </w:pict>
      </w:r>
    </w:p>
    <w:p w14:paraId="34DB06C4" w14:textId="77777777" w:rsidR="003D4214" w:rsidRPr="003D4214" w:rsidRDefault="003D4214" w:rsidP="003D4214">
      <w:pPr>
        <w:ind w:left="360"/>
        <w:rPr>
          <w:b/>
          <w:bCs/>
          <w:lang w:val="en-CA"/>
        </w:rPr>
      </w:pPr>
      <w:r w:rsidRPr="003D4214">
        <w:rPr>
          <w:rFonts w:ascii="Segoe UI Emoji" w:hAnsi="Segoe UI Emoji" w:cs="Segoe UI Emoji"/>
          <w:b/>
          <w:bCs/>
          <w:lang w:val="en-CA"/>
        </w:rPr>
        <w:t>✅</w:t>
      </w:r>
      <w:r w:rsidRPr="003D4214">
        <w:rPr>
          <w:b/>
          <w:bCs/>
          <w:lang w:val="en-CA"/>
        </w:rPr>
        <w:t xml:space="preserve"> Data Wrangling Steps</w:t>
      </w:r>
    </w:p>
    <w:p w14:paraId="519F4F6E" w14:textId="77777777" w:rsidR="003D4214" w:rsidRPr="003D4214" w:rsidRDefault="003D4214" w:rsidP="003D4214">
      <w:pPr>
        <w:ind w:left="360"/>
        <w:rPr>
          <w:lang w:val="en-CA"/>
        </w:rPr>
      </w:pPr>
      <w:r w:rsidRPr="003D4214">
        <w:rPr>
          <w:b/>
          <w:bCs/>
          <w:lang w:val="en-CA"/>
        </w:rPr>
        <w:t>Date Conversion:</w:t>
      </w:r>
      <w:r w:rsidRPr="003D4214">
        <w:rPr>
          <w:lang w:val="en-CA"/>
        </w:rPr>
        <w:br/>
        <w:t xml:space="preserve">The Date and </w:t>
      </w:r>
      <w:proofErr w:type="spellStart"/>
      <w:r w:rsidRPr="003D4214">
        <w:rPr>
          <w:lang w:val="en-CA"/>
        </w:rPr>
        <w:t>ExpirationDate</w:t>
      </w:r>
      <w:proofErr w:type="spellEnd"/>
      <w:r w:rsidRPr="003D4214">
        <w:rPr>
          <w:lang w:val="en-CA"/>
        </w:rPr>
        <w:t xml:space="preserve"> columns were converted to datetime format using </w:t>
      </w:r>
      <w:proofErr w:type="spellStart"/>
      <w:r w:rsidRPr="003D4214">
        <w:rPr>
          <w:lang w:val="en-CA"/>
        </w:rPr>
        <w:t>pandas.to_</w:t>
      </w:r>
      <w:proofErr w:type="gramStart"/>
      <w:r w:rsidRPr="003D4214">
        <w:rPr>
          <w:lang w:val="en-CA"/>
        </w:rPr>
        <w:t>datetime</w:t>
      </w:r>
      <w:proofErr w:type="spellEnd"/>
      <w:r w:rsidRPr="003D4214">
        <w:rPr>
          <w:lang w:val="en-CA"/>
        </w:rPr>
        <w:t>(</w:t>
      </w:r>
      <w:proofErr w:type="gramEnd"/>
      <w:r w:rsidRPr="003D4214">
        <w:rPr>
          <w:lang w:val="en-CA"/>
        </w:rPr>
        <w:t>) to enable temporal trend analysis.</w:t>
      </w:r>
    </w:p>
    <w:p w14:paraId="67B70F6E" w14:textId="77777777" w:rsidR="003D4214" w:rsidRPr="003D4214" w:rsidRDefault="003D4214" w:rsidP="003D4214">
      <w:pPr>
        <w:ind w:left="360"/>
        <w:rPr>
          <w:lang w:val="en-CA"/>
        </w:rPr>
      </w:pPr>
      <w:r w:rsidRPr="003D4214">
        <w:rPr>
          <w:b/>
          <w:bCs/>
          <w:lang w:val="en-CA"/>
        </w:rPr>
        <w:t>Categorical Encoding:</w:t>
      </w:r>
      <w:r w:rsidRPr="003D4214">
        <w:rPr>
          <w:lang w:val="en-CA"/>
        </w:rPr>
        <w:br/>
        <w:t xml:space="preserve">The </w:t>
      </w:r>
      <w:proofErr w:type="spellStart"/>
      <w:r w:rsidRPr="003D4214">
        <w:rPr>
          <w:lang w:val="en-CA"/>
        </w:rPr>
        <w:t>pnl</w:t>
      </w:r>
      <w:proofErr w:type="spellEnd"/>
      <w:r w:rsidRPr="003D4214">
        <w:rPr>
          <w:lang w:val="en-CA"/>
        </w:rPr>
        <w:t xml:space="preserve"> column, indicating whether a trade was a profit or a loss, was cast as a categorical variable for group-based analysis and plotting.</w:t>
      </w:r>
    </w:p>
    <w:p w14:paraId="74D7D6A9" w14:textId="77777777" w:rsidR="003D4214" w:rsidRPr="003D4214" w:rsidRDefault="00000000" w:rsidP="003D4214">
      <w:pPr>
        <w:ind w:left="360"/>
        <w:rPr>
          <w:lang w:val="en-CA"/>
        </w:rPr>
      </w:pPr>
      <w:r>
        <w:rPr>
          <w:lang w:val="en-CA"/>
        </w:rPr>
        <w:pict w14:anchorId="460CE34C">
          <v:rect id="_x0000_i1035" style="width:0;height:1.5pt" o:hralign="center" o:hrstd="t" o:hr="t" fillcolor="#a0a0a0" stroked="f"/>
        </w:pict>
      </w:r>
    </w:p>
    <w:p w14:paraId="1752FA39" w14:textId="77777777" w:rsidR="003D4214" w:rsidRPr="003D4214" w:rsidRDefault="003D4214" w:rsidP="003D4214">
      <w:pPr>
        <w:spacing w:after="0"/>
        <w:ind w:left="360"/>
        <w:rPr>
          <w:b/>
          <w:bCs/>
          <w:lang w:val="en-CA"/>
        </w:rPr>
      </w:pPr>
      <w:r w:rsidRPr="003D4214">
        <w:rPr>
          <w:rFonts w:ascii="Segoe UI Emoji" w:hAnsi="Segoe UI Emoji" w:cs="Segoe UI Emoji"/>
          <w:b/>
          <w:bCs/>
          <w:lang w:val="en-CA"/>
        </w:rPr>
        <w:t>📈</w:t>
      </w:r>
      <w:r w:rsidRPr="003D4214">
        <w:rPr>
          <w:b/>
          <w:bCs/>
          <w:lang w:val="en-CA"/>
        </w:rPr>
        <w:t xml:space="preserve"> EDA Observations &amp; Results</w:t>
      </w:r>
    </w:p>
    <w:p w14:paraId="655614AD" w14:textId="77777777" w:rsidR="003D4214" w:rsidRPr="003D4214" w:rsidRDefault="003D4214" w:rsidP="003D4214">
      <w:pPr>
        <w:spacing w:after="0"/>
        <w:ind w:left="360"/>
        <w:rPr>
          <w:b/>
          <w:bCs/>
          <w:lang w:val="en-CA"/>
        </w:rPr>
      </w:pPr>
      <w:r w:rsidRPr="003D4214">
        <w:rPr>
          <w:b/>
          <w:bCs/>
          <w:lang w:val="en-CA"/>
        </w:rPr>
        <w:t xml:space="preserve">1. </w:t>
      </w:r>
      <w:proofErr w:type="spellStart"/>
      <w:r w:rsidRPr="003D4214">
        <w:rPr>
          <w:b/>
          <w:bCs/>
          <w:lang w:val="en-CA"/>
        </w:rPr>
        <w:t>PnL</w:t>
      </w:r>
      <w:proofErr w:type="spellEnd"/>
      <w:r w:rsidRPr="003D4214">
        <w:rPr>
          <w:b/>
          <w:bCs/>
          <w:lang w:val="en-CA"/>
        </w:rPr>
        <w:t xml:space="preserve"> Distribution (Profit vs. Loss)</w:t>
      </w:r>
    </w:p>
    <w:p w14:paraId="326424FD" w14:textId="77777777" w:rsidR="003D4214" w:rsidRPr="003D4214" w:rsidRDefault="003D4214" w:rsidP="003D4214">
      <w:pPr>
        <w:spacing w:after="0"/>
        <w:ind w:left="360"/>
        <w:rPr>
          <w:lang w:val="en-CA"/>
        </w:rPr>
      </w:pPr>
      <w:r w:rsidRPr="003D4214">
        <w:rPr>
          <w:lang w:val="en-CA"/>
        </w:rPr>
        <w:t>There is a significant class imbalance in outcomes:</w:t>
      </w:r>
    </w:p>
    <w:p w14:paraId="46EBC637" w14:textId="77777777" w:rsidR="003D4214" w:rsidRPr="003D4214" w:rsidRDefault="003D4214" w:rsidP="003D4214">
      <w:pPr>
        <w:spacing w:after="0"/>
        <w:ind w:left="360"/>
        <w:rPr>
          <w:lang w:val="en-CA"/>
        </w:rPr>
      </w:pPr>
      <w:r w:rsidRPr="003D4214">
        <w:rPr>
          <w:b/>
          <w:bCs/>
          <w:lang w:val="en-CA"/>
        </w:rPr>
        <w:t>Losses:</w:t>
      </w:r>
      <w:r w:rsidRPr="003D4214">
        <w:rPr>
          <w:lang w:val="en-CA"/>
        </w:rPr>
        <w:t xml:space="preserve"> 56,102 trades</w:t>
      </w:r>
    </w:p>
    <w:p w14:paraId="5E2010AF" w14:textId="77777777" w:rsidR="003D4214" w:rsidRPr="003D4214" w:rsidRDefault="003D4214" w:rsidP="003D4214">
      <w:pPr>
        <w:spacing w:after="0"/>
        <w:ind w:left="360"/>
        <w:rPr>
          <w:lang w:val="en-CA"/>
        </w:rPr>
      </w:pPr>
      <w:r w:rsidRPr="003D4214">
        <w:rPr>
          <w:b/>
          <w:bCs/>
          <w:lang w:val="en-CA"/>
        </w:rPr>
        <w:t>Profits:</w:t>
      </w:r>
      <w:r w:rsidRPr="003D4214">
        <w:rPr>
          <w:lang w:val="en-CA"/>
        </w:rPr>
        <w:t xml:space="preserve"> 6,693 trades</w:t>
      </w:r>
    </w:p>
    <w:p w14:paraId="0F2CE836" w14:textId="77777777" w:rsidR="003D4214" w:rsidRPr="003D4214" w:rsidRDefault="003D4214" w:rsidP="003D4214">
      <w:pPr>
        <w:spacing w:after="0"/>
        <w:ind w:left="360"/>
        <w:rPr>
          <w:lang w:val="en-CA"/>
        </w:rPr>
      </w:pPr>
      <w:r w:rsidRPr="003D4214">
        <w:rPr>
          <w:lang w:val="en-CA"/>
        </w:rPr>
        <w:t xml:space="preserve">This suggests that over </w:t>
      </w:r>
      <w:r w:rsidRPr="003D4214">
        <w:rPr>
          <w:b/>
          <w:bCs/>
          <w:lang w:val="en-CA"/>
        </w:rPr>
        <w:t>89% of trades end in a loss</w:t>
      </w:r>
      <w:r w:rsidRPr="003D4214">
        <w:rPr>
          <w:lang w:val="en-CA"/>
        </w:rPr>
        <w:t>, confirming the severity of the directional trading issue.</w:t>
      </w:r>
    </w:p>
    <w:p w14:paraId="48D522E7" w14:textId="77777777" w:rsidR="003D4214" w:rsidRPr="003D4214" w:rsidRDefault="003D4214" w:rsidP="003D4214">
      <w:pPr>
        <w:ind w:left="360"/>
        <w:rPr>
          <w:b/>
          <w:bCs/>
          <w:lang w:val="en-CA"/>
        </w:rPr>
      </w:pPr>
      <w:r w:rsidRPr="003D4214">
        <w:rPr>
          <w:b/>
          <w:bCs/>
          <w:lang w:val="en-CA"/>
        </w:rPr>
        <w:lastRenderedPageBreak/>
        <w:t>2. Chain Location vs. Outcome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29"/>
        <w:gridCol w:w="1087"/>
        <w:gridCol w:w="1129"/>
      </w:tblGrid>
      <w:tr w:rsidR="003D4214" w:rsidRPr="003D4214" w14:paraId="76891039" w14:textId="77777777" w:rsidTr="003D4214">
        <w:trPr>
          <w:tblHeader/>
          <w:tblCellSpacing w:w="15" w:type="dxa"/>
        </w:trPr>
        <w:tc>
          <w:tcPr>
            <w:tcW w:w="0" w:type="auto"/>
            <w:vAlign w:val="center"/>
            <w:hideMark/>
          </w:tcPr>
          <w:p w14:paraId="33A8D61B" w14:textId="77777777" w:rsidR="003D4214" w:rsidRPr="003D4214" w:rsidRDefault="003D4214" w:rsidP="003D4214">
            <w:pPr>
              <w:ind w:left="360"/>
              <w:rPr>
                <w:b/>
                <w:bCs/>
                <w:lang w:val="en-CA"/>
              </w:rPr>
            </w:pPr>
            <w:r w:rsidRPr="003D4214">
              <w:rPr>
                <w:b/>
                <w:bCs/>
                <w:lang w:val="en-CA"/>
              </w:rPr>
              <w:t>Chain Location</w:t>
            </w:r>
          </w:p>
        </w:tc>
        <w:tc>
          <w:tcPr>
            <w:tcW w:w="0" w:type="auto"/>
            <w:vAlign w:val="center"/>
            <w:hideMark/>
          </w:tcPr>
          <w:p w14:paraId="6F2A89A5" w14:textId="77777777" w:rsidR="003D4214" w:rsidRPr="003D4214" w:rsidRDefault="003D4214" w:rsidP="003D4214">
            <w:pPr>
              <w:ind w:left="360"/>
              <w:rPr>
                <w:b/>
                <w:bCs/>
                <w:lang w:val="en-CA"/>
              </w:rPr>
            </w:pPr>
            <w:r w:rsidRPr="003D4214">
              <w:rPr>
                <w:b/>
                <w:bCs/>
                <w:lang w:val="en-CA"/>
              </w:rPr>
              <w:t>Losses</w:t>
            </w:r>
          </w:p>
        </w:tc>
        <w:tc>
          <w:tcPr>
            <w:tcW w:w="0" w:type="auto"/>
            <w:vAlign w:val="center"/>
            <w:hideMark/>
          </w:tcPr>
          <w:p w14:paraId="4DEF75DA" w14:textId="77777777" w:rsidR="003D4214" w:rsidRPr="003D4214" w:rsidRDefault="003D4214" w:rsidP="003D4214">
            <w:pPr>
              <w:ind w:left="360"/>
              <w:rPr>
                <w:b/>
                <w:bCs/>
                <w:lang w:val="en-CA"/>
              </w:rPr>
            </w:pPr>
            <w:r w:rsidRPr="003D4214">
              <w:rPr>
                <w:b/>
                <w:bCs/>
                <w:lang w:val="en-CA"/>
              </w:rPr>
              <w:t>Profits</w:t>
            </w:r>
          </w:p>
        </w:tc>
      </w:tr>
      <w:tr w:rsidR="003D4214" w:rsidRPr="003D4214" w14:paraId="073F3004" w14:textId="77777777" w:rsidTr="003D4214">
        <w:trPr>
          <w:tblCellSpacing w:w="15" w:type="dxa"/>
        </w:trPr>
        <w:tc>
          <w:tcPr>
            <w:tcW w:w="0" w:type="auto"/>
            <w:vAlign w:val="center"/>
            <w:hideMark/>
          </w:tcPr>
          <w:p w14:paraId="0340475B" w14:textId="77777777" w:rsidR="003D4214" w:rsidRPr="003D4214" w:rsidRDefault="003D4214" w:rsidP="003D4214">
            <w:pPr>
              <w:ind w:left="360"/>
              <w:rPr>
                <w:lang w:val="en-CA"/>
              </w:rPr>
            </w:pPr>
            <w:r w:rsidRPr="003D4214">
              <w:rPr>
                <w:lang w:val="en-CA"/>
              </w:rPr>
              <w:t>ATM</w:t>
            </w:r>
          </w:p>
        </w:tc>
        <w:tc>
          <w:tcPr>
            <w:tcW w:w="0" w:type="auto"/>
            <w:vAlign w:val="center"/>
            <w:hideMark/>
          </w:tcPr>
          <w:p w14:paraId="53FE3038" w14:textId="77777777" w:rsidR="003D4214" w:rsidRPr="003D4214" w:rsidRDefault="003D4214" w:rsidP="003D4214">
            <w:pPr>
              <w:ind w:left="360"/>
              <w:rPr>
                <w:lang w:val="en-CA"/>
              </w:rPr>
            </w:pPr>
            <w:r w:rsidRPr="003D4214">
              <w:rPr>
                <w:lang w:val="en-CA"/>
              </w:rPr>
              <w:t>201</w:t>
            </w:r>
          </w:p>
        </w:tc>
        <w:tc>
          <w:tcPr>
            <w:tcW w:w="0" w:type="auto"/>
            <w:vAlign w:val="center"/>
            <w:hideMark/>
          </w:tcPr>
          <w:p w14:paraId="598CBD18" w14:textId="77777777" w:rsidR="003D4214" w:rsidRPr="003D4214" w:rsidRDefault="003D4214" w:rsidP="003D4214">
            <w:pPr>
              <w:ind w:left="360"/>
              <w:rPr>
                <w:lang w:val="en-CA"/>
              </w:rPr>
            </w:pPr>
            <w:r w:rsidRPr="003D4214">
              <w:rPr>
                <w:lang w:val="en-CA"/>
              </w:rPr>
              <w:t>0</w:t>
            </w:r>
          </w:p>
        </w:tc>
      </w:tr>
      <w:tr w:rsidR="003D4214" w:rsidRPr="003D4214" w14:paraId="21D6032F" w14:textId="77777777" w:rsidTr="003D4214">
        <w:trPr>
          <w:tblCellSpacing w:w="15" w:type="dxa"/>
        </w:trPr>
        <w:tc>
          <w:tcPr>
            <w:tcW w:w="0" w:type="auto"/>
            <w:vAlign w:val="center"/>
            <w:hideMark/>
          </w:tcPr>
          <w:p w14:paraId="1E21CB51" w14:textId="77777777" w:rsidR="003D4214" w:rsidRPr="003D4214" w:rsidRDefault="003D4214" w:rsidP="003D4214">
            <w:pPr>
              <w:ind w:left="360"/>
              <w:rPr>
                <w:lang w:val="en-CA"/>
              </w:rPr>
            </w:pPr>
            <w:r w:rsidRPr="003D4214">
              <w:rPr>
                <w:lang w:val="en-CA"/>
              </w:rPr>
              <w:t>ITM</w:t>
            </w:r>
          </w:p>
        </w:tc>
        <w:tc>
          <w:tcPr>
            <w:tcW w:w="0" w:type="auto"/>
            <w:vAlign w:val="center"/>
            <w:hideMark/>
          </w:tcPr>
          <w:p w14:paraId="1181AF4E" w14:textId="77777777" w:rsidR="003D4214" w:rsidRPr="003D4214" w:rsidRDefault="003D4214" w:rsidP="003D4214">
            <w:pPr>
              <w:ind w:left="360"/>
              <w:rPr>
                <w:lang w:val="en-CA"/>
              </w:rPr>
            </w:pPr>
            <w:r w:rsidRPr="003D4214">
              <w:rPr>
                <w:lang w:val="en-CA"/>
              </w:rPr>
              <w:t>4,085</w:t>
            </w:r>
          </w:p>
        </w:tc>
        <w:tc>
          <w:tcPr>
            <w:tcW w:w="0" w:type="auto"/>
            <w:vAlign w:val="center"/>
            <w:hideMark/>
          </w:tcPr>
          <w:p w14:paraId="372F04C0" w14:textId="77777777" w:rsidR="003D4214" w:rsidRPr="003D4214" w:rsidRDefault="003D4214" w:rsidP="003D4214">
            <w:pPr>
              <w:ind w:left="360"/>
              <w:rPr>
                <w:lang w:val="en-CA"/>
              </w:rPr>
            </w:pPr>
            <w:r w:rsidRPr="003D4214">
              <w:rPr>
                <w:lang w:val="en-CA"/>
              </w:rPr>
              <w:t>6,693</w:t>
            </w:r>
          </w:p>
        </w:tc>
      </w:tr>
      <w:tr w:rsidR="003D4214" w:rsidRPr="003D4214" w14:paraId="1CC3D02B" w14:textId="77777777" w:rsidTr="003D4214">
        <w:trPr>
          <w:tblCellSpacing w:w="15" w:type="dxa"/>
        </w:trPr>
        <w:tc>
          <w:tcPr>
            <w:tcW w:w="0" w:type="auto"/>
            <w:vAlign w:val="center"/>
            <w:hideMark/>
          </w:tcPr>
          <w:p w14:paraId="2A44D5DA" w14:textId="77777777" w:rsidR="003D4214" w:rsidRPr="003D4214" w:rsidRDefault="003D4214" w:rsidP="003D4214">
            <w:pPr>
              <w:ind w:left="360"/>
              <w:rPr>
                <w:lang w:val="en-CA"/>
              </w:rPr>
            </w:pPr>
            <w:r w:rsidRPr="003D4214">
              <w:rPr>
                <w:lang w:val="en-CA"/>
              </w:rPr>
              <w:t>OTM</w:t>
            </w:r>
          </w:p>
        </w:tc>
        <w:tc>
          <w:tcPr>
            <w:tcW w:w="0" w:type="auto"/>
            <w:vAlign w:val="center"/>
            <w:hideMark/>
          </w:tcPr>
          <w:p w14:paraId="2DCCD361" w14:textId="77777777" w:rsidR="003D4214" w:rsidRPr="003D4214" w:rsidRDefault="003D4214" w:rsidP="003D4214">
            <w:pPr>
              <w:ind w:left="360"/>
              <w:rPr>
                <w:lang w:val="en-CA"/>
              </w:rPr>
            </w:pPr>
            <w:r w:rsidRPr="003D4214">
              <w:rPr>
                <w:lang w:val="en-CA"/>
              </w:rPr>
              <w:t>51,816</w:t>
            </w:r>
          </w:p>
        </w:tc>
        <w:tc>
          <w:tcPr>
            <w:tcW w:w="0" w:type="auto"/>
            <w:vAlign w:val="center"/>
            <w:hideMark/>
          </w:tcPr>
          <w:p w14:paraId="25D5F925" w14:textId="77777777" w:rsidR="003D4214" w:rsidRPr="003D4214" w:rsidRDefault="003D4214" w:rsidP="003D4214">
            <w:pPr>
              <w:ind w:left="360"/>
              <w:rPr>
                <w:lang w:val="en-CA"/>
              </w:rPr>
            </w:pPr>
            <w:r w:rsidRPr="003D4214">
              <w:rPr>
                <w:lang w:val="en-CA"/>
              </w:rPr>
              <w:t>0</w:t>
            </w:r>
          </w:p>
        </w:tc>
      </w:tr>
    </w:tbl>
    <w:p w14:paraId="13243C05" w14:textId="77777777" w:rsidR="003D4214" w:rsidRDefault="003D4214" w:rsidP="003D4214">
      <w:pPr>
        <w:ind w:left="360"/>
        <w:rPr>
          <w:lang w:val="en-CA"/>
        </w:rPr>
      </w:pPr>
    </w:p>
    <w:p w14:paraId="7C30365E" w14:textId="77777777" w:rsidR="003D4214" w:rsidRDefault="003D4214" w:rsidP="003D4214">
      <w:pPr>
        <w:ind w:left="360"/>
        <w:rPr>
          <w:lang w:val="en-CA"/>
        </w:rPr>
      </w:pPr>
    </w:p>
    <w:p w14:paraId="1F15BF4A" w14:textId="701F4F40" w:rsidR="003D4214" w:rsidRPr="003D4214" w:rsidRDefault="003D4214" w:rsidP="003D4214">
      <w:pPr>
        <w:ind w:left="360"/>
        <w:rPr>
          <w:lang w:val="en-CA"/>
        </w:rPr>
      </w:pPr>
      <w:r w:rsidRPr="003D4214">
        <w:rPr>
          <w:lang w:val="en-CA"/>
        </w:rPr>
        <w:t>Key takeaways:</w:t>
      </w:r>
    </w:p>
    <w:p w14:paraId="2058402B" w14:textId="77777777" w:rsidR="003D4214" w:rsidRPr="003D4214" w:rsidRDefault="003D4214" w:rsidP="003D4214">
      <w:pPr>
        <w:ind w:left="360"/>
        <w:rPr>
          <w:lang w:val="en-CA"/>
        </w:rPr>
      </w:pPr>
      <w:r w:rsidRPr="003D4214">
        <w:rPr>
          <w:b/>
          <w:bCs/>
          <w:lang w:val="en-CA"/>
        </w:rPr>
        <w:t>OTM (Out-of-the-Money)</w:t>
      </w:r>
      <w:r w:rsidRPr="003D4214">
        <w:rPr>
          <w:lang w:val="en-CA"/>
        </w:rPr>
        <w:t xml:space="preserve"> trades dominate the loss category, suggesting poor strategy or directional bias.</w:t>
      </w:r>
    </w:p>
    <w:p w14:paraId="74A273A1" w14:textId="77777777" w:rsidR="003D4214" w:rsidRPr="003D4214" w:rsidRDefault="003D4214" w:rsidP="003D4214">
      <w:pPr>
        <w:ind w:left="360"/>
        <w:rPr>
          <w:lang w:val="en-CA"/>
        </w:rPr>
      </w:pPr>
      <w:r w:rsidRPr="003D4214">
        <w:rPr>
          <w:b/>
          <w:bCs/>
          <w:lang w:val="en-CA"/>
        </w:rPr>
        <w:t>All profitable trades occurred in ITM (In-the-Money)</w:t>
      </w:r>
      <w:r w:rsidRPr="003D4214">
        <w:rPr>
          <w:lang w:val="en-CA"/>
        </w:rPr>
        <w:t xml:space="preserve"> positions.</w:t>
      </w:r>
    </w:p>
    <w:p w14:paraId="173AE8AB" w14:textId="77777777" w:rsidR="003D4214" w:rsidRPr="003D4214" w:rsidRDefault="003D4214" w:rsidP="003D4214">
      <w:pPr>
        <w:ind w:left="360"/>
        <w:rPr>
          <w:lang w:val="en-CA"/>
        </w:rPr>
      </w:pPr>
      <w:r w:rsidRPr="003D4214">
        <w:rPr>
          <w:b/>
          <w:bCs/>
          <w:lang w:val="en-CA"/>
        </w:rPr>
        <w:t>ATM (At-the-Money)</w:t>
      </w:r>
      <w:r w:rsidRPr="003D4214">
        <w:rPr>
          <w:lang w:val="en-CA"/>
        </w:rPr>
        <w:t xml:space="preserve"> trades were rarely profitable and rarely used overall.</w:t>
      </w:r>
    </w:p>
    <w:p w14:paraId="3A3C4A20" w14:textId="60A2B88C" w:rsidR="003D4214" w:rsidRPr="003D4214" w:rsidRDefault="00000000" w:rsidP="003D4214">
      <w:pPr>
        <w:ind w:left="360"/>
        <w:rPr>
          <w:lang w:val="en-CA"/>
        </w:rPr>
      </w:pPr>
      <w:r>
        <w:rPr>
          <w:lang w:val="en-CA"/>
        </w:rPr>
        <w:pict w14:anchorId="7778B9FD">
          <v:rect id="_x0000_i1036" style="width:0;height:1.5pt" o:hralign="center" o:hrstd="t" o:hr="t" fillcolor="#a0a0a0" stroked="f"/>
        </w:pict>
      </w:r>
    </w:p>
    <w:p w14:paraId="7BC4846C" w14:textId="35F492B4" w:rsidR="003D4214" w:rsidRPr="003D4214" w:rsidRDefault="003D4214" w:rsidP="003D4214">
      <w:pPr>
        <w:ind w:left="360"/>
        <w:rPr>
          <w:b/>
          <w:bCs/>
          <w:lang w:val="en-CA"/>
        </w:rPr>
      </w:pPr>
      <w:r w:rsidRPr="003D4214">
        <w:rPr>
          <w:b/>
          <w:bCs/>
          <w:lang w:val="en-CA"/>
        </w:rPr>
        <w:t xml:space="preserve"> Key Insights</w:t>
      </w:r>
    </w:p>
    <w:p w14:paraId="3D191CB2" w14:textId="77777777" w:rsidR="003D4214" w:rsidRPr="003D4214" w:rsidRDefault="003D4214" w:rsidP="003D4214">
      <w:pPr>
        <w:ind w:left="360"/>
        <w:rPr>
          <w:lang w:val="en-CA"/>
        </w:rPr>
      </w:pPr>
      <w:proofErr w:type="gramStart"/>
      <w:r w:rsidRPr="003D4214">
        <w:rPr>
          <w:lang w:val="en-CA"/>
        </w:rPr>
        <w:t>The vast majority of</w:t>
      </w:r>
      <w:proofErr w:type="gramEnd"/>
      <w:r w:rsidRPr="003D4214">
        <w:rPr>
          <w:lang w:val="en-CA"/>
        </w:rPr>
        <w:t xml:space="preserve"> trades are executed in OTM options, which carry higher risk and lower probability of profit.</w:t>
      </w:r>
    </w:p>
    <w:p w14:paraId="076E9D14" w14:textId="77777777" w:rsidR="003D4214" w:rsidRPr="003D4214" w:rsidRDefault="003D4214" w:rsidP="003D4214">
      <w:pPr>
        <w:ind w:left="360"/>
        <w:rPr>
          <w:lang w:val="en-CA"/>
        </w:rPr>
      </w:pPr>
      <w:r w:rsidRPr="003D4214">
        <w:rPr>
          <w:lang w:val="en-CA"/>
        </w:rPr>
        <w:t>The absence of profitable ATM and OTM trades highlights a lack of strategy or education on contract selection.</w:t>
      </w:r>
    </w:p>
    <w:p w14:paraId="124193B8" w14:textId="77777777" w:rsidR="00C457B5" w:rsidRDefault="003D4214" w:rsidP="00C457B5">
      <w:pPr>
        <w:ind w:left="360"/>
        <w:rPr>
          <w:rFonts w:eastAsia="Times New Roman" w:cs="Times New Roman"/>
          <w:sz w:val="36"/>
          <w:szCs w:val="36"/>
          <w:lang w:val="en-CA" w:eastAsia="en-CA"/>
        </w:rPr>
      </w:pPr>
      <w:r w:rsidRPr="003D4214">
        <w:rPr>
          <w:lang w:val="en-CA"/>
        </w:rPr>
        <w:t xml:space="preserve">This supports the need for </w:t>
      </w:r>
      <w:r w:rsidRPr="003D4214">
        <w:rPr>
          <w:b/>
          <w:bCs/>
          <w:lang w:val="en-CA"/>
        </w:rPr>
        <w:t>AI-powered decision tools</w:t>
      </w:r>
      <w:r w:rsidRPr="003D4214">
        <w:rPr>
          <w:lang w:val="en-CA"/>
        </w:rPr>
        <w:t xml:space="preserve"> to help traders </w:t>
      </w:r>
      <w:r>
        <w:rPr>
          <w:lang w:val="en-CA"/>
        </w:rPr>
        <w:t>reduce loses.</w:t>
      </w:r>
      <w:r w:rsidR="00C457B5" w:rsidRPr="00C457B5">
        <w:rPr>
          <w:rFonts w:eastAsia="Times New Roman" w:cs="Times New Roman"/>
          <w:sz w:val="36"/>
          <w:szCs w:val="36"/>
          <w:lang w:val="en-CA" w:eastAsia="en-CA"/>
        </w:rPr>
        <w:t xml:space="preserve"> </w:t>
      </w:r>
    </w:p>
    <w:p w14:paraId="60E54028" w14:textId="77777777" w:rsidR="00C457B5" w:rsidRDefault="00C457B5" w:rsidP="00C457B5">
      <w:pPr>
        <w:ind w:left="360"/>
        <w:rPr>
          <w:rFonts w:eastAsia="Times New Roman" w:cs="Times New Roman"/>
          <w:sz w:val="36"/>
          <w:szCs w:val="36"/>
          <w:lang w:val="en-CA" w:eastAsia="en-CA"/>
        </w:rPr>
      </w:pPr>
    </w:p>
    <w:p w14:paraId="1653FA02" w14:textId="77777777" w:rsidR="007B6050" w:rsidRPr="007B6050" w:rsidRDefault="007B6050" w:rsidP="007B6050">
      <w:pPr>
        <w:rPr>
          <w:b/>
          <w:bCs/>
          <w:lang w:val="en-CA"/>
        </w:rPr>
      </w:pPr>
      <w:r w:rsidRPr="007B6050">
        <w:rPr>
          <w:b/>
          <w:bCs/>
          <w:lang w:val="en-CA"/>
        </w:rPr>
        <w:t>Research Hypothesis</w:t>
      </w:r>
    </w:p>
    <w:p w14:paraId="2EAAD7E6" w14:textId="77777777" w:rsidR="007B6050" w:rsidRPr="007B6050" w:rsidRDefault="007B6050" w:rsidP="007B6050">
      <w:pPr>
        <w:rPr>
          <w:b/>
          <w:bCs/>
          <w:lang w:val="en-CA"/>
        </w:rPr>
      </w:pPr>
      <w:r w:rsidRPr="007B6050">
        <w:rPr>
          <w:lang w:val="en-CA"/>
        </w:rPr>
        <w:t>This study hypothesizes that</w:t>
      </w:r>
      <w:r w:rsidRPr="007B6050">
        <w:rPr>
          <w:b/>
          <w:bCs/>
          <w:lang w:val="en-CA"/>
        </w:rPr>
        <w:t>:</w:t>
      </w:r>
    </w:p>
    <w:p w14:paraId="083A02F8" w14:textId="675B1354" w:rsidR="00C457B5" w:rsidRPr="007B6050" w:rsidRDefault="007B6050" w:rsidP="007B6050">
      <w:pPr>
        <w:rPr>
          <w:b/>
          <w:bCs/>
          <w:lang w:val="en-CA"/>
        </w:rPr>
      </w:pPr>
      <w:r w:rsidRPr="007B6050">
        <w:rPr>
          <w:b/>
          <w:bCs/>
          <w:lang w:val="en-CA"/>
        </w:rPr>
        <w:t>“</w:t>
      </w:r>
      <w:r w:rsidRPr="007B6050">
        <w:rPr>
          <w:lang w:val="en-CA"/>
        </w:rPr>
        <w:t>If a financial literacy onboarding module and an AI-powered trade call assistant are implemented for new retail investors, then the number of loss-making trades attributed to lack of trading knowledge will decrease from 1.74 million to 870,000 (a reduction from 12% to 6%) within a 3-month period</w:t>
      </w:r>
      <w:r w:rsidRPr="007B6050">
        <w:rPr>
          <w:b/>
          <w:bCs/>
          <w:lang w:val="en-CA"/>
        </w:rPr>
        <w:t>.</w:t>
      </w:r>
    </w:p>
    <w:p w14:paraId="4D10723E" w14:textId="77777777" w:rsidR="007B6050" w:rsidRDefault="007B6050" w:rsidP="00C457B5">
      <w:pPr>
        <w:ind w:left="360" w:hanging="990"/>
        <w:rPr>
          <w:rFonts w:eastAsia="Times New Roman" w:cs="Times New Roman"/>
          <w:sz w:val="36"/>
          <w:szCs w:val="36"/>
          <w:lang w:val="en-CA" w:eastAsia="en-CA"/>
        </w:rPr>
      </w:pPr>
    </w:p>
    <w:p w14:paraId="17650C3F" w14:textId="2C016871" w:rsidR="00C457B5" w:rsidRPr="00C457B5" w:rsidRDefault="00C457B5" w:rsidP="00C457B5">
      <w:pPr>
        <w:ind w:left="360" w:hanging="990"/>
        <w:rPr>
          <w:b/>
          <w:bCs/>
          <w:lang w:val="en-CA"/>
        </w:rPr>
      </w:pPr>
      <w:r w:rsidRPr="00C457B5">
        <w:rPr>
          <w:b/>
          <w:bCs/>
          <w:lang w:val="en-CA"/>
        </w:rPr>
        <w:t>Implementation of the Countermeasure</w:t>
      </w:r>
    </w:p>
    <w:p w14:paraId="1A9397D1" w14:textId="77777777" w:rsidR="00C457B5" w:rsidRPr="00C457B5" w:rsidRDefault="00C457B5" w:rsidP="00C457B5">
      <w:pPr>
        <w:ind w:left="360"/>
        <w:rPr>
          <w:lang w:val="en-CA"/>
        </w:rPr>
      </w:pPr>
      <w:r w:rsidRPr="00C457B5">
        <w:rPr>
          <w:lang w:val="en-CA"/>
        </w:rPr>
        <w:t xml:space="preserve">To address the root cause of </w:t>
      </w:r>
      <w:r w:rsidRPr="00C457B5">
        <w:rPr>
          <w:b/>
          <w:bCs/>
          <w:lang w:val="en-CA"/>
        </w:rPr>
        <w:t>uninformed directional trading</w:t>
      </w:r>
      <w:r w:rsidRPr="00C457B5">
        <w:rPr>
          <w:lang w:val="en-CA"/>
        </w:rPr>
        <w:t>, an AI-Powered Trade Assistant was developed. This end-to-end system uses real historical options data, computes technical indicators, and trains classification models to predict market direction (CALL, PUT, or NO ACTION) across multiple timeframes for both NIFTY and BANKNIFTY.</w:t>
      </w:r>
    </w:p>
    <w:p w14:paraId="2B33F8FB" w14:textId="77777777" w:rsidR="00C457B5" w:rsidRPr="00C457B5" w:rsidRDefault="00000000" w:rsidP="00C457B5">
      <w:pPr>
        <w:ind w:left="360"/>
        <w:rPr>
          <w:lang w:val="en-CA"/>
        </w:rPr>
      </w:pPr>
      <w:r>
        <w:rPr>
          <w:lang w:val="en-CA"/>
        </w:rPr>
        <w:pict w14:anchorId="63952572">
          <v:rect id="_x0000_i1037" style="width:0;height:1.5pt" o:hralign="center" o:hrstd="t" o:hr="t" fillcolor="#a0a0a0" stroked="f"/>
        </w:pict>
      </w:r>
    </w:p>
    <w:p w14:paraId="03E376AD" w14:textId="284A5156" w:rsidR="00C457B5" w:rsidRPr="00C457B5" w:rsidRDefault="00C457B5" w:rsidP="00C457B5">
      <w:pPr>
        <w:ind w:left="360"/>
        <w:rPr>
          <w:b/>
          <w:bCs/>
          <w:lang w:val="en-CA"/>
        </w:rPr>
      </w:pPr>
      <w:r w:rsidRPr="00C457B5">
        <w:rPr>
          <w:b/>
          <w:bCs/>
          <w:lang w:val="en-CA"/>
        </w:rPr>
        <w:t xml:space="preserve"> Key Implementation Components</w:t>
      </w:r>
    </w:p>
    <w:p w14:paraId="484C74E2" w14:textId="77777777" w:rsidR="00C457B5" w:rsidRPr="00C457B5" w:rsidRDefault="00C457B5" w:rsidP="00C457B5">
      <w:pPr>
        <w:ind w:left="360"/>
        <w:rPr>
          <w:b/>
          <w:bCs/>
          <w:lang w:val="en-CA"/>
        </w:rPr>
      </w:pPr>
      <w:r w:rsidRPr="00C457B5">
        <w:rPr>
          <w:b/>
          <w:bCs/>
          <w:lang w:val="en-CA"/>
        </w:rPr>
        <w:t>1. Data Collection</w:t>
      </w:r>
    </w:p>
    <w:p w14:paraId="382CD81F" w14:textId="77777777" w:rsidR="00C457B5" w:rsidRPr="00C457B5" w:rsidRDefault="00C457B5" w:rsidP="00C457B5">
      <w:pPr>
        <w:ind w:left="360"/>
        <w:rPr>
          <w:lang w:val="en-CA"/>
        </w:rPr>
      </w:pPr>
      <w:r w:rsidRPr="00C457B5">
        <w:rPr>
          <w:lang w:val="en-CA"/>
        </w:rPr>
        <w:t xml:space="preserve">Historical intraday price data was sourced using the </w:t>
      </w:r>
      <w:proofErr w:type="spellStart"/>
      <w:r w:rsidRPr="00C457B5">
        <w:rPr>
          <w:lang w:val="en-CA"/>
        </w:rPr>
        <w:t>yfinance</w:t>
      </w:r>
      <w:proofErr w:type="spellEnd"/>
      <w:r w:rsidRPr="00C457B5">
        <w:rPr>
          <w:lang w:val="en-CA"/>
        </w:rPr>
        <w:t xml:space="preserve"> API for:</w:t>
      </w:r>
    </w:p>
    <w:p w14:paraId="2B6BE4D2" w14:textId="77777777" w:rsidR="00C457B5" w:rsidRPr="00C457B5" w:rsidRDefault="00C457B5" w:rsidP="00C457B5">
      <w:pPr>
        <w:numPr>
          <w:ilvl w:val="0"/>
          <w:numId w:val="29"/>
        </w:numPr>
        <w:rPr>
          <w:lang w:val="en-CA"/>
        </w:rPr>
      </w:pPr>
      <w:r w:rsidRPr="00C457B5">
        <w:rPr>
          <w:b/>
          <w:bCs/>
          <w:lang w:val="en-CA"/>
        </w:rPr>
        <w:t>NIFTY (^NSEI)</w:t>
      </w:r>
      <w:r w:rsidRPr="00C457B5">
        <w:rPr>
          <w:lang w:val="en-CA"/>
        </w:rPr>
        <w:t xml:space="preserve"> and </w:t>
      </w:r>
      <w:r w:rsidRPr="00C457B5">
        <w:rPr>
          <w:b/>
          <w:bCs/>
          <w:lang w:val="en-CA"/>
        </w:rPr>
        <w:t>BANKNIFTY (^NSEBANK)</w:t>
      </w:r>
    </w:p>
    <w:p w14:paraId="653611AC" w14:textId="77777777" w:rsidR="00C457B5" w:rsidRPr="00C457B5" w:rsidRDefault="00C457B5" w:rsidP="00C457B5">
      <w:pPr>
        <w:numPr>
          <w:ilvl w:val="0"/>
          <w:numId w:val="29"/>
        </w:numPr>
        <w:rPr>
          <w:lang w:val="en-CA"/>
        </w:rPr>
      </w:pPr>
      <w:r w:rsidRPr="00C457B5">
        <w:rPr>
          <w:lang w:val="en-CA"/>
        </w:rPr>
        <w:t>Across 1-minute (7 days), and 5-, 15-, 30-, and 60-minute intervals (60 days)</w:t>
      </w:r>
    </w:p>
    <w:p w14:paraId="6650D4F7" w14:textId="77777777" w:rsidR="00C457B5" w:rsidRPr="00C457B5" w:rsidRDefault="00C457B5" w:rsidP="00C457B5">
      <w:pPr>
        <w:ind w:left="360"/>
        <w:rPr>
          <w:lang w:val="en-CA"/>
        </w:rPr>
      </w:pPr>
      <w:r w:rsidRPr="00C457B5">
        <w:rPr>
          <w:lang w:val="en-CA"/>
        </w:rPr>
        <w:t>Each file was stored in a structured folder and timestamped for version control.</w:t>
      </w:r>
    </w:p>
    <w:p w14:paraId="4606EDA2" w14:textId="77777777" w:rsidR="00C457B5" w:rsidRPr="00C457B5" w:rsidRDefault="00000000" w:rsidP="00C457B5">
      <w:pPr>
        <w:ind w:left="360"/>
        <w:rPr>
          <w:lang w:val="en-CA"/>
        </w:rPr>
      </w:pPr>
      <w:r>
        <w:rPr>
          <w:lang w:val="en-CA"/>
        </w:rPr>
        <w:pict w14:anchorId="6BCA7C93">
          <v:rect id="_x0000_i1038" style="width:0;height:1.5pt" o:hralign="center" o:hrstd="t" o:hr="t" fillcolor="#a0a0a0" stroked="f"/>
        </w:pict>
      </w:r>
    </w:p>
    <w:p w14:paraId="12D73AE4" w14:textId="77777777" w:rsidR="00C457B5" w:rsidRPr="00C457B5" w:rsidRDefault="00C457B5" w:rsidP="00C457B5">
      <w:pPr>
        <w:ind w:left="360"/>
        <w:rPr>
          <w:b/>
          <w:bCs/>
          <w:lang w:val="en-CA"/>
        </w:rPr>
      </w:pPr>
      <w:r w:rsidRPr="00C457B5">
        <w:rPr>
          <w:b/>
          <w:bCs/>
          <w:lang w:val="en-CA"/>
        </w:rPr>
        <w:t>2. Feature Engineering</w:t>
      </w:r>
    </w:p>
    <w:p w14:paraId="65FB0AE7" w14:textId="77777777" w:rsidR="00C457B5" w:rsidRPr="00C457B5" w:rsidRDefault="00C457B5" w:rsidP="00C457B5">
      <w:pPr>
        <w:ind w:left="360"/>
        <w:rPr>
          <w:lang w:val="en-CA"/>
        </w:rPr>
      </w:pPr>
      <w:r w:rsidRPr="00C457B5">
        <w:rPr>
          <w:lang w:val="en-CA"/>
        </w:rPr>
        <w:t xml:space="preserve">To enhance the predictive power of the dataset, the following </w:t>
      </w:r>
      <w:r w:rsidRPr="00C457B5">
        <w:rPr>
          <w:b/>
          <w:bCs/>
          <w:lang w:val="en-CA"/>
        </w:rPr>
        <w:t>technical indicators</w:t>
      </w:r>
      <w:r w:rsidRPr="00C457B5">
        <w:rPr>
          <w:lang w:val="en-CA"/>
        </w:rPr>
        <w:t xml:space="preserve"> were computed using the ta (technical analysis) library:</w:t>
      </w:r>
    </w:p>
    <w:p w14:paraId="6ADE2418" w14:textId="77777777" w:rsidR="00C457B5" w:rsidRPr="00C457B5" w:rsidRDefault="00C457B5" w:rsidP="00C457B5">
      <w:pPr>
        <w:numPr>
          <w:ilvl w:val="0"/>
          <w:numId w:val="30"/>
        </w:numPr>
        <w:rPr>
          <w:lang w:val="en-CA"/>
        </w:rPr>
      </w:pPr>
      <w:r w:rsidRPr="00C457B5">
        <w:rPr>
          <w:b/>
          <w:bCs/>
          <w:lang w:val="en-CA"/>
        </w:rPr>
        <w:t>RSI (Relative Strength Index):</w:t>
      </w:r>
      <w:r w:rsidRPr="00C457B5">
        <w:rPr>
          <w:lang w:val="en-CA"/>
        </w:rPr>
        <w:br/>
        <w:t>Measures the strength and momentum of recent price changes. RSI helps detect overbought/oversold zones that often precede reversals.</w:t>
      </w:r>
    </w:p>
    <w:p w14:paraId="671BA74D" w14:textId="77777777" w:rsidR="00C457B5" w:rsidRPr="00C457B5" w:rsidRDefault="00C457B5" w:rsidP="00C457B5">
      <w:pPr>
        <w:numPr>
          <w:ilvl w:val="0"/>
          <w:numId w:val="30"/>
        </w:numPr>
        <w:rPr>
          <w:lang w:val="en-CA"/>
        </w:rPr>
      </w:pPr>
      <w:r w:rsidRPr="00C457B5">
        <w:rPr>
          <w:b/>
          <w:bCs/>
          <w:lang w:val="en-CA"/>
        </w:rPr>
        <w:t>MACD and Signal Line:</w:t>
      </w:r>
      <w:r w:rsidRPr="00C457B5">
        <w:rPr>
          <w:lang w:val="en-CA"/>
        </w:rPr>
        <w:br/>
        <w:t>These momentum indicators capture the convergence and divergence of moving averages, helping the model understand underlying trend shifts.</w:t>
      </w:r>
    </w:p>
    <w:p w14:paraId="2AEE151B" w14:textId="77777777" w:rsidR="00C457B5" w:rsidRPr="00C457B5" w:rsidRDefault="00C457B5" w:rsidP="00C457B5">
      <w:pPr>
        <w:numPr>
          <w:ilvl w:val="0"/>
          <w:numId w:val="30"/>
        </w:numPr>
        <w:rPr>
          <w:lang w:val="en-CA"/>
        </w:rPr>
      </w:pPr>
      <w:r w:rsidRPr="00C457B5">
        <w:rPr>
          <w:b/>
          <w:bCs/>
          <w:lang w:val="en-CA"/>
        </w:rPr>
        <w:t>EMA 20 and EMA 50 (Exponential Moving Averages):</w:t>
      </w:r>
      <w:r w:rsidRPr="00C457B5">
        <w:rPr>
          <w:lang w:val="en-CA"/>
        </w:rPr>
        <w:br/>
        <w:t>Short- and medium-term price smoothing indicators that reveal trend direction and crossover points, crucial for identifying CALL/PUT opportunities.</w:t>
      </w:r>
    </w:p>
    <w:p w14:paraId="0AAC8860" w14:textId="77777777" w:rsidR="00C457B5" w:rsidRPr="00C457B5" w:rsidRDefault="00C457B5" w:rsidP="00C457B5">
      <w:pPr>
        <w:numPr>
          <w:ilvl w:val="0"/>
          <w:numId w:val="30"/>
        </w:numPr>
        <w:rPr>
          <w:lang w:val="en-CA"/>
        </w:rPr>
      </w:pPr>
      <w:r w:rsidRPr="00C457B5">
        <w:rPr>
          <w:b/>
          <w:bCs/>
          <w:lang w:val="en-CA"/>
        </w:rPr>
        <w:t>ATR (Average True Range):</w:t>
      </w:r>
      <w:r w:rsidRPr="00C457B5">
        <w:rPr>
          <w:lang w:val="en-CA"/>
        </w:rPr>
        <w:br/>
        <w:t>Quantifies volatility. High ATR values often indicate unpredictable movement, helping the model distinguish between strong trends and noisy markets.</w:t>
      </w:r>
    </w:p>
    <w:p w14:paraId="17F87D01" w14:textId="77777777" w:rsidR="00C457B5" w:rsidRPr="00C457B5" w:rsidRDefault="00C457B5" w:rsidP="00C457B5">
      <w:pPr>
        <w:ind w:left="360"/>
        <w:rPr>
          <w:lang w:val="en-CA"/>
        </w:rPr>
      </w:pPr>
      <w:r w:rsidRPr="00C457B5">
        <w:rPr>
          <w:lang w:val="en-CA"/>
        </w:rPr>
        <w:lastRenderedPageBreak/>
        <w:t xml:space="preserve">These indicators were chosen because they reflect </w:t>
      </w:r>
      <w:r w:rsidRPr="00C457B5">
        <w:rPr>
          <w:b/>
          <w:bCs/>
          <w:lang w:val="en-CA"/>
        </w:rPr>
        <w:t>momentum</w:t>
      </w:r>
      <w:r w:rsidRPr="00C457B5">
        <w:rPr>
          <w:lang w:val="en-CA"/>
        </w:rPr>
        <w:t xml:space="preserve">, </w:t>
      </w:r>
      <w:r w:rsidRPr="00C457B5">
        <w:rPr>
          <w:b/>
          <w:bCs/>
          <w:lang w:val="en-CA"/>
        </w:rPr>
        <w:t>trend strength</w:t>
      </w:r>
      <w:r w:rsidRPr="00C457B5">
        <w:rPr>
          <w:lang w:val="en-CA"/>
        </w:rPr>
        <w:t xml:space="preserve">, and </w:t>
      </w:r>
      <w:r w:rsidRPr="00C457B5">
        <w:rPr>
          <w:b/>
          <w:bCs/>
          <w:lang w:val="en-CA"/>
        </w:rPr>
        <w:t>volatility</w:t>
      </w:r>
      <w:r w:rsidRPr="00C457B5">
        <w:rPr>
          <w:lang w:val="en-CA"/>
        </w:rPr>
        <w:t xml:space="preserve"> — the three most critical dimensions for determining short-term market direction.</w:t>
      </w:r>
    </w:p>
    <w:p w14:paraId="32E056B2" w14:textId="77777777" w:rsidR="00C457B5" w:rsidRPr="00C457B5" w:rsidRDefault="00C457B5" w:rsidP="00C457B5">
      <w:pPr>
        <w:ind w:left="360"/>
        <w:rPr>
          <w:lang w:val="en-CA"/>
        </w:rPr>
      </w:pPr>
      <w:r w:rsidRPr="00C457B5">
        <w:rPr>
          <w:lang w:val="en-CA"/>
        </w:rPr>
        <w:t>Any rows containing missing values from these computations were dropped to ensure data quality.</w:t>
      </w:r>
    </w:p>
    <w:p w14:paraId="636AC181" w14:textId="77777777" w:rsidR="00C457B5" w:rsidRPr="00C457B5" w:rsidRDefault="00000000" w:rsidP="00C457B5">
      <w:pPr>
        <w:ind w:left="360"/>
        <w:rPr>
          <w:lang w:val="en-CA"/>
        </w:rPr>
      </w:pPr>
      <w:r>
        <w:rPr>
          <w:lang w:val="en-CA"/>
        </w:rPr>
        <w:pict w14:anchorId="5219FE66">
          <v:rect id="_x0000_i1039" style="width:0;height:1.5pt" o:hralign="center" o:hrstd="t" o:hr="t" fillcolor="#a0a0a0" stroked="f"/>
        </w:pict>
      </w:r>
    </w:p>
    <w:p w14:paraId="118E5FB6" w14:textId="77777777" w:rsidR="00C457B5" w:rsidRPr="00C457B5" w:rsidRDefault="00C457B5" w:rsidP="00C457B5">
      <w:pPr>
        <w:ind w:left="360"/>
        <w:rPr>
          <w:b/>
          <w:bCs/>
          <w:lang w:val="en-CA"/>
        </w:rPr>
      </w:pPr>
      <w:r w:rsidRPr="00C457B5">
        <w:rPr>
          <w:b/>
          <w:bCs/>
          <w:lang w:val="en-CA"/>
        </w:rPr>
        <w:t>3. Label Generation</w:t>
      </w:r>
    </w:p>
    <w:p w14:paraId="1DFA8789" w14:textId="77777777" w:rsidR="00C457B5" w:rsidRPr="00C457B5" w:rsidRDefault="00C457B5" w:rsidP="00C457B5">
      <w:pPr>
        <w:ind w:left="360"/>
        <w:rPr>
          <w:lang w:val="en-CA"/>
        </w:rPr>
      </w:pPr>
      <w:r w:rsidRPr="00C457B5">
        <w:rPr>
          <w:lang w:val="en-CA"/>
        </w:rPr>
        <w:t>A forward-looking label system was implemented to assign each row a directional class:</w:t>
      </w:r>
    </w:p>
    <w:p w14:paraId="2F2E5203" w14:textId="77777777" w:rsidR="00C457B5" w:rsidRPr="00C457B5" w:rsidRDefault="00C457B5" w:rsidP="00C457B5">
      <w:pPr>
        <w:numPr>
          <w:ilvl w:val="0"/>
          <w:numId w:val="31"/>
        </w:numPr>
        <w:rPr>
          <w:lang w:val="en-CA"/>
        </w:rPr>
      </w:pPr>
      <w:r w:rsidRPr="00C457B5">
        <w:rPr>
          <w:b/>
          <w:bCs/>
          <w:lang w:val="en-CA"/>
        </w:rPr>
        <w:t>0 → PUT</w:t>
      </w:r>
      <w:r w:rsidRPr="00C457B5">
        <w:rPr>
          <w:lang w:val="en-CA"/>
        </w:rPr>
        <w:t>,</w:t>
      </w:r>
    </w:p>
    <w:p w14:paraId="1F0CFC42" w14:textId="77777777" w:rsidR="00C457B5" w:rsidRPr="00C457B5" w:rsidRDefault="00C457B5" w:rsidP="00C457B5">
      <w:pPr>
        <w:numPr>
          <w:ilvl w:val="0"/>
          <w:numId w:val="31"/>
        </w:numPr>
        <w:rPr>
          <w:lang w:val="en-CA"/>
        </w:rPr>
      </w:pPr>
      <w:r w:rsidRPr="00C457B5">
        <w:rPr>
          <w:b/>
          <w:bCs/>
          <w:lang w:val="en-CA"/>
        </w:rPr>
        <w:t>1 → NO ACTION</w:t>
      </w:r>
      <w:r w:rsidRPr="00C457B5">
        <w:rPr>
          <w:lang w:val="en-CA"/>
        </w:rPr>
        <w:t>,</w:t>
      </w:r>
    </w:p>
    <w:p w14:paraId="5036282C" w14:textId="77777777" w:rsidR="00C457B5" w:rsidRPr="00C457B5" w:rsidRDefault="00C457B5" w:rsidP="00C457B5">
      <w:pPr>
        <w:numPr>
          <w:ilvl w:val="0"/>
          <w:numId w:val="31"/>
        </w:numPr>
        <w:rPr>
          <w:lang w:val="en-CA"/>
        </w:rPr>
      </w:pPr>
      <w:r w:rsidRPr="00C457B5">
        <w:rPr>
          <w:b/>
          <w:bCs/>
          <w:lang w:val="en-CA"/>
        </w:rPr>
        <w:t>2 → CALL</w:t>
      </w:r>
    </w:p>
    <w:p w14:paraId="48B002AA" w14:textId="77777777" w:rsidR="00C457B5" w:rsidRPr="00C457B5" w:rsidRDefault="00C457B5" w:rsidP="00C457B5">
      <w:pPr>
        <w:ind w:left="360"/>
        <w:rPr>
          <w:lang w:val="en-CA"/>
        </w:rPr>
      </w:pPr>
      <w:r w:rsidRPr="00C457B5">
        <w:rPr>
          <w:lang w:val="en-CA"/>
        </w:rPr>
        <w:t>This was based on price movement over the next 3 candles, with thresholds to ensure the movement was significant enough to warrant action. This design ensures that the model only learns from actionable, meaningful changes in direction.</w:t>
      </w:r>
    </w:p>
    <w:p w14:paraId="23631611" w14:textId="77777777" w:rsidR="00C457B5" w:rsidRPr="00C457B5" w:rsidRDefault="00000000" w:rsidP="00C457B5">
      <w:pPr>
        <w:ind w:left="360"/>
        <w:rPr>
          <w:lang w:val="en-CA"/>
        </w:rPr>
      </w:pPr>
      <w:r>
        <w:rPr>
          <w:lang w:val="en-CA"/>
        </w:rPr>
        <w:pict w14:anchorId="4A417794">
          <v:rect id="_x0000_i1040" style="width:0;height:1.5pt" o:hralign="center" o:hrstd="t" o:hr="t" fillcolor="#a0a0a0" stroked="f"/>
        </w:pict>
      </w:r>
    </w:p>
    <w:p w14:paraId="2B5249A4" w14:textId="77777777" w:rsidR="00C457B5" w:rsidRPr="00C457B5" w:rsidRDefault="00C457B5" w:rsidP="00C457B5">
      <w:pPr>
        <w:ind w:left="360"/>
        <w:rPr>
          <w:b/>
          <w:bCs/>
          <w:lang w:val="en-CA"/>
        </w:rPr>
      </w:pPr>
      <w:r w:rsidRPr="00C457B5">
        <w:rPr>
          <w:b/>
          <w:bCs/>
          <w:lang w:val="en-CA"/>
        </w:rPr>
        <w:t>4. Model Training</w:t>
      </w:r>
    </w:p>
    <w:p w14:paraId="0EDFECA7" w14:textId="77777777" w:rsidR="00C457B5" w:rsidRPr="00C457B5" w:rsidRDefault="00C457B5" w:rsidP="00C457B5">
      <w:pPr>
        <w:ind w:left="360"/>
        <w:rPr>
          <w:lang w:val="en-CA"/>
        </w:rPr>
      </w:pPr>
      <w:r w:rsidRPr="00C457B5">
        <w:rPr>
          <w:lang w:val="en-CA"/>
        </w:rPr>
        <w:t xml:space="preserve">For each symbol and timeframe, an independent </w:t>
      </w:r>
      <w:proofErr w:type="spellStart"/>
      <w:r w:rsidRPr="00C457B5">
        <w:rPr>
          <w:b/>
          <w:bCs/>
          <w:lang w:val="en-CA"/>
        </w:rPr>
        <w:t>XGBoost</w:t>
      </w:r>
      <w:proofErr w:type="spellEnd"/>
      <w:r w:rsidRPr="00C457B5">
        <w:rPr>
          <w:b/>
          <w:bCs/>
          <w:lang w:val="en-CA"/>
        </w:rPr>
        <w:t xml:space="preserve"> Classifier</w:t>
      </w:r>
      <w:r w:rsidRPr="00C457B5">
        <w:rPr>
          <w:lang w:val="en-CA"/>
        </w:rPr>
        <w:t xml:space="preserve"> was trained using:</w:t>
      </w:r>
    </w:p>
    <w:p w14:paraId="3F866E80" w14:textId="77777777" w:rsidR="00C457B5" w:rsidRPr="00C457B5" w:rsidRDefault="00C457B5" w:rsidP="00C457B5">
      <w:pPr>
        <w:numPr>
          <w:ilvl w:val="0"/>
          <w:numId w:val="32"/>
        </w:numPr>
        <w:rPr>
          <w:lang w:val="en-CA"/>
        </w:rPr>
      </w:pPr>
      <w:r w:rsidRPr="00C457B5">
        <w:rPr>
          <w:lang w:val="en-CA"/>
        </w:rPr>
        <w:t>80% training and 20% testing split</w:t>
      </w:r>
    </w:p>
    <w:p w14:paraId="234A084E" w14:textId="77777777" w:rsidR="00C457B5" w:rsidRPr="00C457B5" w:rsidRDefault="00C457B5" w:rsidP="00C457B5">
      <w:pPr>
        <w:numPr>
          <w:ilvl w:val="0"/>
          <w:numId w:val="32"/>
        </w:numPr>
        <w:rPr>
          <w:lang w:val="en-CA"/>
        </w:rPr>
      </w:pPr>
      <w:r w:rsidRPr="00C457B5">
        <w:rPr>
          <w:lang w:val="en-CA"/>
        </w:rPr>
        <w:t>Engineered features as input, and directional labels as target</w:t>
      </w:r>
    </w:p>
    <w:p w14:paraId="6A2D7013" w14:textId="77777777" w:rsidR="00C457B5" w:rsidRPr="00C457B5" w:rsidRDefault="00C457B5" w:rsidP="00C457B5">
      <w:pPr>
        <w:ind w:left="360"/>
        <w:rPr>
          <w:lang w:val="en-CA"/>
        </w:rPr>
      </w:pPr>
      <w:r w:rsidRPr="00C457B5">
        <w:rPr>
          <w:lang w:val="en-CA"/>
        </w:rPr>
        <w:t xml:space="preserve">Performance was monitored using classification reports and confusion matrices. Each trained model was serialized using </w:t>
      </w:r>
      <w:proofErr w:type="spellStart"/>
      <w:r w:rsidRPr="00C457B5">
        <w:rPr>
          <w:lang w:val="en-CA"/>
        </w:rPr>
        <w:t>joblib</w:t>
      </w:r>
      <w:proofErr w:type="spellEnd"/>
      <w:r w:rsidRPr="00C457B5">
        <w:rPr>
          <w:lang w:val="en-CA"/>
        </w:rPr>
        <w:t xml:space="preserve"> and stored by symbol and interval.</w:t>
      </w:r>
    </w:p>
    <w:p w14:paraId="6C317DA3" w14:textId="77777777" w:rsidR="00C457B5" w:rsidRPr="00C457B5" w:rsidRDefault="00000000" w:rsidP="00C457B5">
      <w:pPr>
        <w:ind w:left="360"/>
        <w:rPr>
          <w:lang w:val="en-CA"/>
        </w:rPr>
      </w:pPr>
      <w:r>
        <w:rPr>
          <w:lang w:val="en-CA"/>
        </w:rPr>
        <w:pict w14:anchorId="4C955184">
          <v:rect id="_x0000_i1041" style="width:0;height:1.5pt" o:hralign="center" o:hrstd="t" o:hr="t" fillcolor="#a0a0a0" stroked="f"/>
        </w:pict>
      </w:r>
    </w:p>
    <w:p w14:paraId="326512E9" w14:textId="77777777" w:rsidR="00C457B5" w:rsidRDefault="00C457B5" w:rsidP="00C457B5">
      <w:pPr>
        <w:ind w:left="360"/>
        <w:rPr>
          <w:b/>
          <w:bCs/>
          <w:lang w:val="en-CA"/>
        </w:rPr>
      </w:pPr>
    </w:p>
    <w:p w14:paraId="2BF26DDD" w14:textId="77777777" w:rsidR="00C457B5" w:rsidRDefault="00C457B5" w:rsidP="00C457B5">
      <w:pPr>
        <w:ind w:left="360"/>
        <w:rPr>
          <w:b/>
          <w:bCs/>
          <w:lang w:val="en-CA"/>
        </w:rPr>
      </w:pPr>
    </w:p>
    <w:p w14:paraId="1B4B96F9" w14:textId="77777777" w:rsidR="00C457B5" w:rsidRDefault="00C457B5" w:rsidP="00C457B5">
      <w:pPr>
        <w:ind w:left="360"/>
        <w:rPr>
          <w:b/>
          <w:bCs/>
          <w:lang w:val="en-CA"/>
        </w:rPr>
      </w:pPr>
    </w:p>
    <w:p w14:paraId="11DB5D5B" w14:textId="77777777" w:rsidR="00C457B5" w:rsidRDefault="00C457B5" w:rsidP="00C457B5">
      <w:pPr>
        <w:ind w:left="360"/>
        <w:rPr>
          <w:b/>
          <w:bCs/>
          <w:lang w:val="en-CA"/>
        </w:rPr>
      </w:pPr>
    </w:p>
    <w:p w14:paraId="41ADD644" w14:textId="3DEB95B7" w:rsidR="00C457B5" w:rsidRPr="00C457B5" w:rsidRDefault="00C457B5" w:rsidP="00C457B5">
      <w:pPr>
        <w:ind w:left="360"/>
        <w:rPr>
          <w:b/>
          <w:bCs/>
          <w:lang w:val="en-CA"/>
        </w:rPr>
      </w:pPr>
      <w:r w:rsidRPr="00C457B5">
        <w:rPr>
          <w:b/>
          <w:bCs/>
          <w:lang w:val="en-CA"/>
        </w:rPr>
        <w:lastRenderedPageBreak/>
        <w:t>5. Integration and Deployment</w:t>
      </w:r>
    </w:p>
    <w:p w14:paraId="4501D8E0" w14:textId="77777777" w:rsidR="00C457B5" w:rsidRPr="00C457B5" w:rsidRDefault="00C457B5" w:rsidP="00C457B5">
      <w:pPr>
        <w:ind w:left="360"/>
        <w:rPr>
          <w:lang w:val="en-CA"/>
        </w:rPr>
      </w:pPr>
      <w:r w:rsidRPr="00C457B5">
        <w:rPr>
          <w:lang w:val="en-CA"/>
        </w:rPr>
        <w:t>The final app (app.py) loads all models on startup and allows users to:</w:t>
      </w:r>
    </w:p>
    <w:p w14:paraId="72E9F1F9" w14:textId="77777777" w:rsidR="00C457B5" w:rsidRPr="00C457B5" w:rsidRDefault="00C457B5" w:rsidP="00C457B5">
      <w:pPr>
        <w:numPr>
          <w:ilvl w:val="0"/>
          <w:numId w:val="33"/>
        </w:numPr>
        <w:rPr>
          <w:lang w:val="en-CA"/>
        </w:rPr>
      </w:pPr>
      <w:r w:rsidRPr="00C457B5">
        <w:rPr>
          <w:lang w:val="en-CA"/>
        </w:rPr>
        <w:t xml:space="preserve">Select between </w:t>
      </w:r>
      <w:r w:rsidRPr="00C457B5">
        <w:rPr>
          <w:b/>
          <w:bCs/>
          <w:lang w:val="en-CA"/>
        </w:rPr>
        <w:t>NIFTY</w:t>
      </w:r>
      <w:r w:rsidRPr="00C457B5">
        <w:rPr>
          <w:lang w:val="en-CA"/>
        </w:rPr>
        <w:t xml:space="preserve"> and </w:t>
      </w:r>
      <w:r w:rsidRPr="00C457B5">
        <w:rPr>
          <w:b/>
          <w:bCs/>
          <w:lang w:val="en-CA"/>
        </w:rPr>
        <w:t>BANKNIFTY</w:t>
      </w:r>
    </w:p>
    <w:p w14:paraId="13F4CD2E" w14:textId="77777777" w:rsidR="00C457B5" w:rsidRPr="00C457B5" w:rsidRDefault="00C457B5" w:rsidP="00C457B5">
      <w:pPr>
        <w:numPr>
          <w:ilvl w:val="0"/>
          <w:numId w:val="33"/>
        </w:numPr>
        <w:rPr>
          <w:lang w:val="en-CA"/>
        </w:rPr>
      </w:pPr>
      <w:r w:rsidRPr="00C457B5">
        <w:rPr>
          <w:lang w:val="en-CA"/>
        </w:rPr>
        <w:t>Instantly view directional predictions (CALL/PUT/NO ACTION) for all timeframes</w:t>
      </w:r>
    </w:p>
    <w:p w14:paraId="7CE9F023" w14:textId="77777777" w:rsidR="00C457B5" w:rsidRDefault="00C457B5" w:rsidP="00C457B5">
      <w:pPr>
        <w:ind w:left="360"/>
        <w:rPr>
          <w:rFonts w:eastAsia="Times New Roman" w:cs="Times New Roman"/>
          <w:sz w:val="36"/>
          <w:szCs w:val="36"/>
          <w:lang w:val="en-CA" w:eastAsia="en-CA"/>
        </w:rPr>
      </w:pPr>
      <w:r w:rsidRPr="00C457B5">
        <w:rPr>
          <w:lang w:val="en-CA"/>
        </w:rPr>
        <w:t xml:space="preserve">This setup delivers a clean interface backed by real AI-powered logic, directly intervening at the </w:t>
      </w:r>
      <w:r w:rsidRPr="00C457B5">
        <w:rPr>
          <w:b/>
          <w:bCs/>
          <w:lang w:val="en-CA"/>
        </w:rPr>
        <w:t>point of directional decision-making</w:t>
      </w:r>
      <w:r w:rsidRPr="00C457B5">
        <w:rPr>
          <w:lang w:val="en-CA"/>
        </w:rPr>
        <w:t>, which was the identified root cause of trader losses.</w:t>
      </w:r>
      <w:r w:rsidRPr="00C457B5">
        <w:rPr>
          <w:rFonts w:eastAsia="Times New Roman" w:cs="Times New Roman"/>
          <w:sz w:val="36"/>
          <w:szCs w:val="36"/>
          <w:lang w:val="en-CA" w:eastAsia="en-CA"/>
        </w:rPr>
        <w:t xml:space="preserve"> </w:t>
      </w:r>
    </w:p>
    <w:p w14:paraId="75CAD6BC" w14:textId="77777777" w:rsidR="00C457B5" w:rsidRDefault="00C457B5" w:rsidP="00C457B5">
      <w:pPr>
        <w:ind w:left="360" w:hanging="990"/>
        <w:rPr>
          <w:b/>
          <w:bCs/>
          <w:lang w:val="en-CA"/>
        </w:rPr>
      </w:pPr>
    </w:p>
    <w:p w14:paraId="7B89A612" w14:textId="77777777" w:rsidR="00C457B5" w:rsidRDefault="00C457B5" w:rsidP="00C457B5">
      <w:pPr>
        <w:ind w:left="360" w:hanging="990"/>
        <w:rPr>
          <w:b/>
          <w:bCs/>
          <w:lang w:val="en-CA"/>
        </w:rPr>
      </w:pPr>
    </w:p>
    <w:p w14:paraId="39D9998A" w14:textId="77777777" w:rsidR="00C457B5" w:rsidRDefault="00C457B5" w:rsidP="00C457B5">
      <w:pPr>
        <w:ind w:left="360" w:hanging="990"/>
        <w:rPr>
          <w:b/>
          <w:bCs/>
          <w:lang w:val="en-CA"/>
        </w:rPr>
      </w:pPr>
    </w:p>
    <w:p w14:paraId="2ADEDB1F" w14:textId="77777777" w:rsidR="00C457B5" w:rsidRDefault="00C457B5" w:rsidP="00C457B5">
      <w:pPr>
        <w:ind w:left="360" w:hanging="990"/>
        <w:rPr>
          <w:b/>
          <w:bCs/>
          <w:lang w:val="en-CA"/>
        </w:rPr>
      </w:pPr>
    </w:p>
    <w:p w14:paraId="1A544225" w14:textId="77777777" w:rsidR="00C457B5" w:rsidRDefault="00C457B5" w:rsidP="00C457B5">
      <w:pPr>
        <w:ind w:left="360" w:hanging="990"/>
        <w:rPr>
          <w:b/>
          <w:bCs/>
          <w:lang w:val="en-CA"/>
        </w:rPr>
      </w:pPr>
    </w:p>
    <w:p w14:paraId="45145EF9" w14:textId="77777777" w:rsidR="00C457B5" w:rsidRDefault="00C457B5" w:rsidP="00C457B5">
      <w:pPr>
        <w:ind w:left="360" w:hanging="990"/>
        <w:rPr>
          <w:b/>
          <w:bCs/>
          <w:lang w:val="en-CA"/>
        </w:rPr>
      </w:pPr>
    </w:p>
    <w:p w14:paraId="587DF36F" w14:textId="77777777" w:rsidR="00C457B5" w:rsidRDefault="00C457B5" w:rsidP="00C457B5">
      <w:pPr>
        <w:ind w:left="360" w:hanging="990"/>
        <w:rPr>
          <w:b/>
          <w:bCs/>
          <w:lang w:val="en-CA"/>
        </w:rPr>
      </w:pPr>
    </w:p>
    <w:p w14:paraId="1A6D6912" w14:textId="77777777" w:rsidR="00C457B5" w:rsidRDefault="00C457B5" w:rsidP="00C457B5">
      <w:pPr>
        <w:ind w:left="360" w:hanging="990"/>
        <w:rPr>
          <w:b/>
          <w:bCs/>
          <w:lang w:val="en-CA"/>
        </w:rPr>
      </w:pPr>
    </w:p>
    <w:p w14:paraId="1607EC32" w14:textId="77777777" w:rsidR="00C457B5" w:rsidRDefault="00C457B5" w:rsidP="00C457B5">
      <w:pPr>
        <w:ind w:left="360" w:hanging="990"/>
        <w:rPr>
          <w:b/>
          <w:bCs/>
          <w:lang w:val="en-CA"/>
        </w:rPr>
      </w:pPr>
    </w:p>
    <w:p w14:paraId="2E4BCF2D" w14:textId="77777777" w:rsidR="00C457B5" w:rsidRDefault="00C457B5" w:rsidP="00C457B5">
      <w:pPr>
        <w:ind w:left="360" w:hanging="990"/>
        <w:rPr>
          <w:b/>
          <w:bCs/>
          <w:lang w:val="en-CA"/>
        </w:rPr>
      </w:pPr>
    </w:p>
    <w:p w14:paraId="1B74099D" w14:textId="77777777" w:rsidR="00C457B5" w:rsidRDefault="00C457B5" w:rsidP="00C457B5">
      <w:pPr>
        <w:ind w:left="360" w:hanging="990"/>
        <w:rPr>
          <w:b/>
          <w:bCs/>
          <w:lang w:val="en-CA"/>
        </w:rPr>
      </w:pPr>
    </w:p>
    <w:p w14:paraId="48E787C7" w14:textId="77777777" w:rsidR="00C457B5" w:rsidRDefault="00C457B5" w:rsidP="00C457B5">
      <w:pPr>
        <w:ind w:left="360" w:hanging="990"/>
        <w:rPr>
          <w:b/>
          <w:bCs/>
          <w:lang w:val="en-CA"/>
        </w:rPr>
      </w:pPr>
    </w:p>
    <w:p w14:paraId="344F27DF" w14:textId="77777777" w:rsidR="00C457B5" w:rsidRDefault="00C457B5" w:rsidP="00C457B5">
      <w:pPr>
        <w:ind w:left="360" w:hanging="990"/>
        <w:rPr>
          <w:b/>
          <w:bCs/>
          <w:lang w:val="en-CA"/>
        </w:rPr>
      </w:pPr>
    </w:p>
    <w:p w14:paraId="704A7ACD" w14:textId="77777777" w:rsidR="00C457B5" w:rsidRDefault="00C457B5" w:rsidP="00C457B5">
      <w:pPr>
        <w:ind w:left="360" w:hanging="990"/>
        <w:rPr>
          <w:b/>
          <w:bCs/>
          <w:lang w:val="en-CA"/>
        </w:rPr>
      </w:pPr>
    </w:p>
    <w:p w14:paraId="21E4B79E" w14:textId="77777777" w:rsidR="00C457B5" w:rsidRDefault="00C457B5" w:rsidP="00C457B5">
      <w:pPr>
        <w:ind w:left="360" w:hanging="990"/>
        <w:rPr>
          <w:b/>
          <w:bCs/>
          <w:lang w:val="en-CA"/>
        </w:rPr>
      </w:pPr>
    </w:p>
    <w:p w14:paraId="60031EA5" w14:textId="77777777" w:rsidR="00C457B5" w:rsidRDefault="00C457B5" w:rsidP="00C457B5">
      <w:pPr>
        <w:ind w:left="360" w:hanging="990"/>
        <w:rPr>
          <w:b/>
          <w:bCs/>
          <w:lang w:val="en-CA"/>
        </w:rPr>
      </w:pPr>
    </w:p>
    <w:p w14:paraId="22438564" w14:textId="77777777" w:rsidR="00C457B5" w:rsidRDefault="00C457B5" w:rsidP="00C457B5">
      <w:pPr>
        <w:ind w:left="360" w:hanging="990"/>
        <w:rPr>
          <w:b/>
          <w:bCs/>
          <w:lang w:val="en-CA"/>
        </w:rPr>
      </w:pPr>
    </w:p>
    <w:p w14:paraId="1064F717" w14:textId="77777777" w:rsidR="00C457B5" w:rsidRDefault="00C457B5" w:rsidP="00C457B5">
      <w:pPr>
        <w:ind w:left="360" w:hanging="990"/>
        <w:rPr>
          <w:b/>
          <w:bCs/>
          <w:lang w:val="en-CA"/>
        </w:rPr>
      </w:pPr>
    </w:p>
    <w:p w14:paraId="41931912" w14:textId="13612213" w:rsidR="00C457B5" w:rsidRPr="00C457B5" w:rsidRDefault="00C457B5" w:rsidP="00C457B5">
      <w:pPr>
        <w:ind w:left="360" w:hanging="990"/>
        <w:rPr>
          <w:b/>
          <w:bCs/>
          <w:lang w:val="en-CA"/>
        </w:rPr>
      </w:pPr>
      <w:proofErr w:type="gramStart"/>
      <w:r w:rsidRPr="00C457B5">
        <w:rPr>
          <w:b/>
          <w:bCs/>
          <w:lang w:val="en-CA"/>
        </w:rPr>
        <w:lastRenderedPageBreak/>
        <w:t>Final Results</w:t>
      </w:r>
      <w:proofErr w:type="gramEnd"/>
      <w:r w:rsidRPr="00C457B5">
        <w:rPr>
          <w:b/>
          <w:bCs/>
          <w:lang w:val="en-CA"/>
        </w:rPr>
        <w:t xml:space="preserve"> and Trader Guidance</w:t>
      </w:r>
    </w:p>
    <w:p w14:paraId="43359743" w14:textId="77777777" w:rsidR="00C457B5" w:rsidRPr="00C457B5" w:rsidRDefault="00C457B5" w:rsidP="00C457B5">
      <w:pPr>
        <w:ind w:left="360"/>
        <w:rPr>
          <w:lang w:val="en-CA"/>
        </w:rPr>
      </w:pPr>
      <w:r w:rsidRPr="00C457B5">
        <w:rPr>
          <w:lang w:val="en-CA"/>
        </w:rPr>
        <w:t xml:space="preserve">After running the full AI prediction pipeline on the most recent processed options data, the model generated the following </w:t>
      </w:r>
      <w:r w:rsidRPr="00C457B5">
        <w:rPr>
          <w:b/>
          <w:bCs/>
          <w:lang w:val="en-CA"/>
        </w:rPr>
        <w:t>frame-wise directional signals</w:t>
      </w:r>
      <w:r w:rsidRPr="00C457B5">
        <w:rPr>
          <w:lang w:val="en-CA"/>
        </w:rPr>
        <w:t>:</w:t>
      </w:r>
    </w:p>
    <w:p w14:paraId="79F8C95E" w14:textId="09D849A8" w:rsidR="00C457B5" w:rsidRPr="00C457B5" w:rsidRDefault="00C457B5" w:rsidP="00C457B5">
      <w:pPr>
        <w:ind w:left="360"/>
        <w:rPr>
          <w:b/>
          <w:bCs/>
          <w:lang w:val="en-CA"/>
        </w:rPr>
      </w:pPr>
      <w:r w:rsidRPr="00C457B5">
        <w:rPr>
          <w:b/>
          <w:bCs/>
          <w:lang w:val="en-CA"/>
        </w:rPr>
        <w:t>Prediction Output: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82"/>
        <w:gridCol w:w="2294"/>
        <w:gridCol w:w="3002"/>
      </w:tblGrid>
      <w:tr w:rsidR="00C457B5" w:rsidRPr="00C457B5" w14:paraId="78132337" w14:textId="77777777" w:rsidTr="00C457B5">
        <w:trPr>
          <w:tblHeader/>
          <w:tblCellSpacing w:w="15" w:type="dxa"/>
        </w:trPr>
        <w:tc>
          <w:tcPr>
            <w:tcW w:w="0" w:type="auto"/>
            <w:vAlign w:val="center"/>
            <w:hideMark/>
          </w:tcPr>
          <w:p w14:paraId="585207CB" w14:textId="77777777" w:rsidR="00C457B5" w:rsidRPr="00C457B5" w:rsidRDefault="00C457B5" w:rsidP="00C457B5">
            <w:pPr>
              <w:ind w:left="360"/>
              <w:rPr>
                <w:b/>
                <w:bCs/>
                <w:lang w:val="en-CA"/>
              </w:rPr>
            </w:pPr>
            <w:r w:rsidRPr="00C457B5">
              <w:rPr>
                <w:b/>
                <w:bCs/>
                <w:lang w:val="en-CA"/>
              </w:rPr>
              <w:t>Timeframe</w:t>
            </w:r>
          </w:p>
        </w:tc>
        <w:tc>
          <w:tcPr>
            <w:tcW w:w="0" w:type="auto"/>
            <w:vAlign w:val="center"/>
            <w:hideMark/>
          </w:tcPr>
          <w:p w14:paraId="5E01DF45" w14:textId="77777777" w:rsidR="00C457B5" w:rsidRPr="00C457B5" w:rsidRDefault="00C457B5" w:rsidP="00C457B5">
            <w:pPr>
              <w:ind w:left="360"/>
              <w:rPr>
                <w:b/>
                <w:bCs/>
                <w:lang w:val="en-CA"/>
              </w:rPr>
            </w:pPr>
            <w:r w:rsidRPr="00C457B5">
              <w:rPr>
                <w:b/>
                <w:bCs/>
                <w:lang w:val="en-CA"/>
              </w:rPr>
              <w:t>NIFTY Prediction</w:t>
            </w:r>
          </w:p>
        </w:tc>
        <w:tc>
          <w:tcPr>
            <w:tcW w:w="0" w:type="auto"/>
            <w:vAlign w:val="center"/>
            <w:hideMark/>
          </w:tcPr>
          <w:p w14:paraId="08DF42D2" w14:textId="77777777" w:rsidR="00C457B5" w:rsidRPr="00C457B5" w:rsidRDefault="00C457B5" w:rsidP="00C457B5">
            <w:pPr>
              <w:ind w:left="360"/>
              <w:rPr>
                <w:b/>
                <w:bCs/>
                <w:lang w:val="en-CA"/>
              </w:rPr>
            </w:pPr>
            <w:r w:rsidRPr="00C457B5">
              <w:rPr>
                <w:b/>
                <w:bCs/>
                <w:lang w:val="en-CA"/>
              </w:rPr>
              <w:t>BANKNIFTY Prediction</w:t>
            </w:r>
          </w:p>
        </w:tc>
      </w:tr>
      <w:tr w:rsidR="00C457B5" w:rsidRPr="00C457B5" w14:paraId="754B652A" w14:textId="77777777" w:rsidTr="00C457B5">
        <w:trPr>
          <w:tblCellSpacing w:w="15" w:type="dxa"/>
        </w:trPr>
        <w:tc>
          <w:tcPr>
            <w:tcW w:w="0" w:type="auto"/>
            <w:vAlign w:val="center"/>
            <w:hideMark/>
          </w:tcPr>
          <w:p w14:paraId="113AE646" w14:textId="77777777" w:rsidR="00C457B5" w:rsidRPr="00C457B5" w:rsidRDefault="00C457B5" w:rsidP="00C457B5">
            <w:pPr>
              <w:ind w:left="360"/>
              <w:rPr>
                <w:lang w:val="en-CA"/>
              </w:rPr>
            </w:pPr>
            <w:r w:rsidRPr="00C457B5">
              <w:rPr>
                <w:lang w:val="en-CA"/>
              </w:rPr>
              <w:t>5 min</w:t>
            </w:r>
          </w:p>
        </w:tc>
        <w:tc>
          <w:tcPr>
            <w:tcW w:w="0" w:type="auto"/>
            <w:vAlign w:val="center"/>
            <w:hideMark/>
          </w:tcPr>
          <w:p w14:paraId="1BA0D77C" w14:textId="77777777" w:rsidR="00C457B5" w:rsidRPr="00C457B5" w:rsidRDefault="00C457B5" w:rsidP="00C457B5">
            <w:pPr>
              <w:ind w:left="360"/>
              <w:rPr>
                <w:lang w:val="en-CA"/>
              </w:rPr>
            </w:pPr>
            <w:r w:rsidRPr="00C457B5">
              <w:rPr>
                <w:rFonts w:ascii="Segoe UI Emoji" w:hAnsi="Segoe UI Emoji" w:cs="Segoe UI Emoji"/>
                <w:lang w:val="en-CA"/>
              </w:rPr>
              <w:t>⏸️</w:t>
            </w:r>
            <w:r w:rsidRPr="00C457B5">
              <w:rPr>
                <w:lang w:val="en-CA"/>
              </w:rPr>
              <w:t xml:space="preserve"> NO ACTION</w:t>
            </w:r>
          </w:p>
        </w:tc>
        <w:tc>
          <w:tcPr>
            <w:tcW w:w="0" w:type="auto"/>
            <w:vAlign w:val="center"/>
            <w:hideMark/>
          </w:tcPr>
          <w:p w14:paraId="0477718A" w14:textId="77777777" w:rsidR="00C457B5" w:rsidRPr="00C457B5" w:rsidRDefault="00C457B5" w:rsidP="00C457B5">
            <w:pPr>
              <w:ind w:left="360"/>
              <w:rPr>
                <w:lang w:val="en-CA"/>
              </w:rPr>
            </w:pPr>
            <w:r w:rsidRPr="00C457B5">
              <w:rPr>
                <w:rFonts w:ascii="Segoe UI Emoji" w:hAnsi="Segoe UI Emoji" w:cs="Segoe UI Emoji"/>
                <w:lang w:val="en-CA"/>
              </w:rPr>
              <w:t>⏸️</w:t>
            </w:r>
            <w:r w:rsidRPr="00C457B5">
              <w:rPr>
                <w:lang w:val="en-CA"/>
              </w:rPr>
              <w:t xml:space="preserve"> NO ACTION</w:t>
            </w:r>
          </w:p>
        </w:tc>
      </w:tr>
      <w:tr w:rsidR="00C457B5" w:rsidRPr="00C457B5" w14:paraId="3AC05F90" w14:textId="77777777" w:rsidTr="00C457B5">
        <w:trPr>
          <w:tblCellSpacing w:w="15" w:type="dxa"/>
        </w:trPr>
        <w:tc>
          <w:tcPr>
            <w:tcW w:w="0" w:type="auto"/>
            <w:vAlign w:val="center"/>
            <w:hideMark/>
          </w:tcPr>
          <w:p w14:paraId="6874F8A3" w14:textId="77777777" w:rsidR="00C457B5" w:rsidRPr="00C457B5" w:rsidRDefault="00C457B5" w:rsidP="00C457B5">
            <w:pPr>
              <w:ind w:left="360"/>
              <w:rPr>
                <w:lang w:val="en-CA"/>
              </w:rPr>
            </w:pPr>
            <w:r w:rsidRPr="00C457B5">
              <w:rPr>
                <w:lang w:val="en-CA"/>
              </w:rPr>
              <w:t>15 min</w:t>
            </w:r>
          </w:p>
        </w:tc>
        <w:tc>
          <w:tcPr>
            <w:tcW w:w="0" w:type="auto"/>
            <w:vAlign w:val="center"/>
            <w:hideMark/>
          </w:tcPr>
          <w:p w14:paraId="6A737322" w14:textId="77777777" w:rsidR="00C457B5" w:rsidRPr="00C457B5" w:rsidRDefault="00C457B5" w:rsidP="00C457B5">
            <w:pPr>
              <w:ind w:left="360"/>
              <w:rPr>
                <w:lang w:val="en-CA"/>
              </w:rPr>
            </w:pPr>
            <w:r w:rsidRPr="00C457B5">
              <w:rPr>
                <w:rFonts w:ascii="Segoe UI Emoji" w:hAnsi="Segoe UI Emoji" w:cs="Segoe UI Emoji"/>
                <w:lang w:val="en-CA"/>
              </w:rPr>
              <w:t>⏸️</w:t>
            </w:r>
            <w:r w:rsidRPr="00C457B5">
              <w:rPr>
                <w:lang w:val="en-CA"/>
              </w:rPr>
              <w:t xml:space="preserve"> NO ACTION</w:t>
            </w:r>
          </w:p>
        </w:tc>
        <w:tc>
          <w:tcPr>
            <w:tcW w:w="0" w:type="auto"/>
            <w:vAlign w:val="center"/>
            <w:hideMark/>
          </w:tcPr>
          <w:p w14:paraId="6A14CB19" w14:textId="77777777" w:rsidR="00C457B5" w:rsidRPr="00C457B5" w:rsidRDefault="00C457B5" w:rsidP="00C457B5">
            <w:pPr>
              <w:ind w:left="360"/>
              <w:rPr>
                <w:lang w:val="en-CA"/>
              </w:rPr>
            </w:pPr>
            <w:r w:rsidRPr="00C457B5">
              <w:rPr>
                <w:rFonts w:ascii="Segoe UI Emoji" w:hAnsi="Segoe UI Emoji" w:cs="Segoe UI Emoji"/>
                <w:lang w:val="en-CA"/>
              </w:rPr>
              <w:t>⏸️</w:t>
            </w:r>
            <w:r w:rsidRPr="00C457B5">
              <w:rPr>
                <w:lang w:val="en-CA"/>
              </w:rPr>
              <w:t xml:space="preserve"> NO ACTION</w:t>
            </w:r>
          </w:p>
        </w:tc>
      </w:tr>
      <w:tr w:rsidR="00C457B5" w:rsidRPr="00C457B5" w14:paraId="3251E583" w14:textId="77777777" w:rsidTr="00C457B5">
        <w:trPr>
          <w:tblCellSpacing w:w="15" w:type="dxa"/>
        </w:trPr>
        <w:tc>
          <w:tcPr>
            <w:tcW w:w="0" w:type="auto"/>
            <w:vAlign w:val="center"/>
            <w:hideMark/>
          </w:tcPr>
          <w:p w14:paraId="011EFD38" w14:textId="77777777" w:rsidR="00C457B5" w:rsidRPr="00C457B5" w:rsidRDefault="00C457B5" w:rsidP="00C457B5">
            <w:pPr>
              <w:ind w:left="360"/>
              <w:rPr>
                <w:lang w:val="en-CA"/>
              </w:rPr>
            </w:pPr>
            <w:r w:rsidRPr="00C457B5">
              <w:rPr>
                <w:lang w:val="en-CA"/>
              </w:rPr>
              <w:t>30 min</w:t>
            </w:r>
          </w:p>
        </w:tc>
        <w:tc>
          <w:tcPr>
            <w:tcW w:w="0" w:type="auto"/>
            <w:vAlign w:val="center"/>
            <w:hideMark/>
          </w:tcPr>
          <w:p w14:paraId="1CE50205" w14:textId="77777777" w:rsidR="00C457B5" w:rsidRPr="00C457B5" w:rsidRDefault="00C457B5" w:rsidP="00C457B5">
            <w:pPr>
              <w:ind w:left="360"/>
              <w:rPr>
                <w:lang w:val="en-CA"/>
              </w:rPr>
            </w:pPr>
            <w:r w:rsidRPr="00C457B5">
              <w:rPr>
                <w:rFonts w:ascii="Segoe UI Emoji" w:hAnsi="Segoe UI Emoji" w:cs="Segoe UI Emoji"/>
                <w:lang w:val="en-CA"/>
              </w:rPr>
              <w:t>⏸️</w:t>
            </w:r>
            <w:r w:rsidRPr="00C457B5">
              <w:rPr>
                <w:lang w:val="en-CA"/>
              </w:rPr>
              <w:t xml:space="preserve"> NO ACTION</w:t>
            </w:r>
          </w:p>
        </w:tc>
        <w:tc>
          <w:tcPr>
            <w:tcW w:w="0" w:type="auto"/>
            <w:vAlign w:val="center"/>
            <w:hideMark/>
          </w:tcPr>
          <w:p w14:paraId="188B47E5" w14:textId="77777777" w:rsidR="00C457B5" w:rsidRPr="00C457B5" w:rsidRDefault="00C457B5" w:rsidP="00C457B5">
            <w:pPr>
              <w:ind w:left="360"/>
              <w:rPr>
                <w:lang w:val="en-CA"/>
              </w:rPr>
            </w:pPr>
            <w:r w:rsidRPr="00C457B5">
              <w:rPr>
                <w:rFonts w:ascii="Segoe UI Emoji" w:hAnsi="Segoe UI Emoji" w:cs="Segoe UI Emoji"/>
                <w:lang w:val="en-CA"/>
              </w:rPr>
              <w:t>⏸️</w:t>
            </w:r>
            <w:r w:rsidRPr="00C457B5">
              <w:rPr>
                <w:lang w:val="en-CA"/>
              </w:rPr>
              <w:t xml:space="preserve"> NO ACTION</w:t>
            </w:r>
          </w:p>
        </w:tc>
      </w:tr>
      <w:tr w:rsidR="00C457B5" w:rsidRPr="00C457B5" w14:paraId="7EB1E25D" w14:textId="77777777" w:rsidTr="00C457B5">
        <w:trPr>
          <w:tblCellSpacing w:w="15" w:type="dxa"/>
        </w:trPr>
        <w:tc>
          <w:tcPr>
            <w:tcW w:w="0" w:type="auto"/>
            <w:vAlign w:val="center"/>
            <w:hideMark/>
          </w:tcPr>
          <w:p w14:paraId="0ADE8F19" w14:textId="77777777" w:rsidR="00C457B5" w:rsidRPr="00C457B5" w:rsidRDefault="00C457B5" w:rsidP="00C457B5">
            <w:pPr>
              <w:ind w:left="360"/>
              <w:rPr>
                <w:lang w:val="en-CA"/>
              </w:rPr>
            </w:pPr>
            <w:r w:rsidRPr="00C457B5">
              <w:rPr>
                <w:lang w:val="en-CA"/>
              </w:rPr>
              <w:t>60 min</w:t>
            </w:r>
          </w:p>
        </w:tc>
        <w:tc>
          <w:tcPr>
            <w:tcW w:w="0" w:type="auto"/>
            <w:vAlign w:val="center"/>
            <w:hideMark/>
          </w:tcPr>
          <w:p w14:paraId="17246C44" w14:textId="77777777" w:rsidR="00C457B5" w:rsidRPr="00C457B5" w:rsidRDefault="00C457B5" w:rsidP="00C457B5">
            <w:pPr>
              <w:ind w:left="360"/>
              <w:rPr>
                <w:lang w:val="en-CA"/>
              </w:rPr>
            </w:pPr>
            <w:r w:rsidRPr="00C457B5">
              <w:rPr>
                <w:rFonts w:ascii="Segoe UI Emoji" w:hAnsi="Segoe UI Emoji" w:cs="Segoe UI Emoji"/>
                <w:lang w:val="en-CA"/>
              </w:rPr>
              <w:t>⏸️</w:t>
            </w:r>
            <w:r w:rsidRPr="00C457B5">
              <w:rPr>
                <w:lang w:val="en-CA"/>
              </w:rPr>
              <w:t xml:space="preserve"> NO ACTION</w:t>
            </w:r>
          </w:p>
        </w:tc>
        <w:tc>
          <w:tcPr>
            <w:tcW w:w="0" w:type="auto"/>
            <w:vAlign w:val="center"/>
            <w:hideMark/>
          </w:tcPr>
          <w:p w14:paraId="6B5A350B" w14:textId="77777777" w:rsidR="00C457B5" w:rsidRPr="00C457B5" w:rsidRDefault="00C457B5" w:rsidP="00C457B5">
            <w:pPr>
              <w:ind w:left="360"/>
              <w:rPr>
                <w:lang w:val="en-CA"/>
              </w:rPr>
            </w:pPr>
            <w:r w:rsidRPr="00C457B5">
              <w:rPr>
                <w:rFonts w:ascii="Segoe UI Emoji" w:hAnsi="Segoe UI Emoji" w:cs="Segoe UI Emoji"/>
                <w:lang w:val="en-CA"/>
              </w:rPr>
              <w:t>⏸️</w:t>
            </w:r>
            <w:r w:rsidRPr="00C457B5">
              <w:rPr>
                <w:lang w:val="en-CA"/>
              </w:rPr>
              <w:t xml:space="preserve"> NO ACTION</w:t>
            </w:r>
          </w:p>
        </w:tc>
      </w:tr>
    </w:tbl>
    <w:p w14:paraId="0945F9A8" w14:textId="77777777" w:rsidR="00C457B5" w:rsidRPr="00C457B5" w:rsidRDefault="00000000" w:rsidP="00C457B5">
      <w:pPr>
        <w:ind w:left="360"/>
        <w:rPr>
          <w:lang w:val="en-CA"/>
        </w:rPr>
      </w:pPr>
      <w:r>
        <w:rPr>
          <w:lang w:val="en-CA"/>
        </w:rPr>
        <w:pict w14:anchorId="75FF77EF">
          <v:rect id="_x0000_i1042" style="width:0;height:1.5pt" o:hralign="center" o:hrstd="t" o:hr="t" fillcolor="#a0a0a0" stroked="f"/>
        </w:pict>
      </w:r>
    </w:p>
    <w:p w14:paraId="5C875CD9" w14:textId="498E60B6" w:rsidR="00C457B5" w:rsidRPr="00C457B5" w:rsidRDefault="00C457B5" w:rsidP="00C457B5">
      <w:pPr>
        <w:ind w:left="360"/>
        <w:rPr>
          <w:b/>
          <w:bCs/>
          <w:lang w:val="en-CA"/>
        </w:rPr>
      </w:pPr>
      <w:r w:rsidRPr="00C457B5">
        <w:rPr>
          <w:b/>
          <w:bCs/>
          <w:lang w:val="en-CA"/>
        </w:rPr>
        <w:t xml:space="preserve"> Interpretation:</w:t>
      </w:r>
    </w:p>
    <w:p w14:paraId="5001E139" w14:textId="77777777" w:rsidR="00C457B5" w:rsidRPr="00C457B5" w:rsidRDefault="00C457B5" w:rsidP="00C457B5">
      <w:pPr>
        <w:ind w:left="360"/>
        <w:rPr>
          <w:lang w:val="en-CA"/>
        </w:rPr>
      </w:pPr>
      <w:r w:rsidRPr="00C457B5">
        <w:rPr>
          <w:lang w:val="en-CA"/>
        </w:rPr>
        <w:t xml:space="preserve">The system recommends </w:t>
      </w:r>
      <w:r w:rsidRPr="00C457B5">
        <w:rPr>
          <w:b/>
          <w:bCs/>
          <w:lang w:val="en-CA"/>
        </w:rPr>
        <w:t>no trading action</w:t>
      </w:r>
      <w:r w:rsidRPr="00C457B5">
        <w:rPr>
          <w:lang w:val="en-CA"/>
        </w:rPr>
        <w:t xml:space="preserve"> across all timeframes for both indices at the current moment. This reflects the model's confidence in the absence of a clear directional trend — a scenario where inexperienced traders typically make emotional or speculative trades.</w:t>
      </w:r>
    </w:p>
    <w:p w14:paraId="732A333A" w14:textId="77777777" w:rsidR="00C457B5" w:rsidRPr="00C457B5" w:rsidRDefault="00000000" w:rsidP="00C457B5">
      <w:pPr>
        <w:ind w:left="360"/>
        <w:rPr>
          <w:lang w:val="en-CA"/>
        </w:rPr>
      </w:pPr>
      <w:r>
        <w:rPr>
          <w:lang w:val="en-CA"/>
        </w:rPr>
        <w:pict w14:anchorId="64A8FA31">
          <v:rect id="_x0000_i1043" style="width:0;height:1.5pt" o:hralign="center" o:hrstd="t" o:hr="t" fillcolor="#a0a0a0" stroked="f"/>
        </w:pict>
      </w:r>
    </w:p>
    <w:p w14:paraId="34FC2B03" w14:textId="7621062C" w:rsidR="00C457B5" w:rsidRPr="00C457B5" w:rsidRDefault="00C457B5" w:rsidP="00C457B5">
      <w:pPr>
        <w:ind w:left="360"/>
        <w:rPr>
          <w:b/>
          <w:bCs/>
          <w:lang w:val="en-CA"/>
        </w:rPr>
      </w:pPr>
      <w:r w:rsidRPr="00C457B5">
        <w:rPr>
          <w:b/>
          <w:bCs/>
          <w:lang w:val="en-CA"/>
        </w:rPr>
        <w:t xml:space="preserve"> Conclusion:</w:t>
      </w:r>
    </w:p>
    <w:p w14:paraId="490ADE24" w14:textId="77777777" w:rsidR="00C457B5" w:rsidRPr="00C457B5" w:rsidRDefault="00C457B5" w:rsidP="00C457B5">
      <w:pPr>
        <w:ind w:left="360"/>
        <w:rPr>
          <w:lang w:val="en-CA"/>
        </w:rPr>
      </w:pPr>
      <w:r w:rsidRPr="00C457B5">
        <w:rPr>
          <w:lang w:val="en-CA"/>
        </w:rPr>
        <w:t xml:space="preserve">This type of </w:t>
      </w:r>
      <w:r w:rsidRPr="00C457B5">
        <w:rPr>
          <w:b/>
          <w:bCs/>
          <w:lang w:val="en-CA"/>
        </w:rPr>
        <w:t>AI-powered restraint</w:t>
      </w:r>
      <w:r w:rsidRPr="00C457B5">
        <w:rPr>
          <w:lang w:val="en-CA"/>
        </w:rPr>
        <w:t xml:space="preserve"> is precisely what the intervention aims to enable:</w:t>
      </w:r>
    </w:p>
    <w:p w14:paraId="40F8F2EE" w14:textId="77777777" w:rsidR="00C457B5" w:rsidRPr="00C457B5" w:rsidRDefault="00C457B5" w:rsidP="00C457B5">
      <w:pPr>
        <w:numPr>
          <w:ilvl w:val="0"/>
          <w:numId w:val="34"/>
        </w:numPr>
        <w:rPr>
          <w:lang w:val="en-CA"/>
        </w:rPr>
      </w:pPr>
      <w:r w:rsidRPr="00C457B5">
        <w:rPr>
          <w:lang w:val="en-CA"/>
        </w:rPr>
        <w:t xml:space="preserve">It helps prevent </w:t>
      </w:r>
      <w:r w:rsidRPr="00C457B5">
        <w:rPr>
          <w:b/>
          <w:bCs/>
          <w:lang w:val="en-CA"/>
        </w:rPr>
        <w:t>impulsive entries</w:t>
      </w:r>
      <w:r w:rsidRPr="00C457B5">
        <w:rPr>
          <w:lang w:val="en-CA"/>
        </w:rPr>
        <w:t xml:space="preserve"> during uncertain periods.</w:t>
      </w:r>
    </w:p>
    <w:p w14:paraId="298C64DC" w14:textId="77777777" w:rsidR="00C457B5" w:rsidRPr="00C457B5" w:rsidRDefault="00C457B5" w:rsidP="00C457B5">
      <w:pPr>
        <w:numPr>
          <w:ilvl w:val="0"/>
          <w:numId w:val="34"/>
        </w:numPr>
        <w:rPr>
          <w:lang w:val="en-CA"/>
        </w:rPr>
      </w:pPr>
      <w:r w:rsidRPr="00C457B5">
        <w:rPr>
          <w:lang w:val="en-CA"/>
        </w:rPr>
        <w:t xml:space="preserve">It encourages </w:t>
      </w:r>
      <w:r w:rsidRPr="00C457B5">
        <w:rPr>
          <w:b/>
          <w:bCs/>
          <w:lang w:val="en-CA"/>
        </w:rPr>
        <w:t>data-driven patience</w:t>
      </w:r>
      <w:r w:rsidRPr="00C457B5">
        <w:rPr>
          <w:lang w:val="en-CA"/>
        </w:rPr>
        <w:t>, improving long-term profitability.</w:t>
      </w:r>
    </w:p>
    <w:p w14:paraId="0A0621F1" w14:textId="77777777" w:rsidR="00C457B5" w:rsidRPr="00C457B5" w:rsidRDefault="00C457B5" w:rsidP="00C457B5">
      <w:pPr>
        <w:numPr>
          <w:ilvl w:val="0"/>
          <w:numId w:val="34"/>
        </w:numPr>
        <w:rPr>
          <w:lang w:val="en-CA"/>
        </w:rPr>
      </w:pPr>
      <w:r w:rsidRPr="00C457B5">
        <w:rPr>
          <w:lang w:val="en-CA"/>
        </w:rPr>
        <w:t xml:space="preserve">It offers </w:t>
      </w:r>
      <w:r w:rsidRPr="00C457B5">
        <w:rPr>
          <w:b/>
          <w:bCs/>
          <w:lang w:val="en-CA"/>
        </w:rPr>
        <w:t>actionable clarity</w:t>
      </w:r>
      <w:r w:rsidRPr="00C457B5">
        <w:rPr>
          <w:lang w:val="en-CA"/>
        </w:rPr>
        <w:t>, especially valuable for new traders lacking technical grounding.</w:t>
      </w:r>
    </w:p>
    <w:p w14:paraId="1DE05810" w14:textId="6ED806F7" w:rsidR="003D4214" w:rsidRPr="007B6050" w:rsidRDefault="00C457B5" w:rsidP="007B6050">
      <w:pPr>
        <w:ind w:left="360"/>
        <w:rPr>
          <w:lang w:val="en-CA"/>
        </w:rPr>
      </w:pPr>
      <w:r w:rsidRPr="00C457B5">
        <w:rPr>
          <w:lang w:val="en-CA"/>
        </w:rPr>
        <w:t>By guiding users with consistent "NO ACTION" signals when the market shows low directional strength, the system effectively reduces the probability of poorly timed or emotion-led trades — directly addressing the root problem identified in the project.</w:t>
      </w:r>
    </w:p>
    <w:p w14:paraId="18EFE2E8" w14:textId="77777777" w:rsidR="0078001C" w:rsidRDefault="0078001C">
      <w:pPr>
        <w:pStyle w:val="Heading2"/>
      </w:pPr>
    </w:p>
    <w:p w14:paraId="52531C03" w14:textId="77777777" w:rsidR="0078001C" w:rsidRDefault="0078001C">
      <w:pPr>
        <w:pStyle w:val="Heading2"/>
      </w:pPr>
    </w:p>
    <w:p w14:paraId="4B4B535B" w14:textId="77777777" w:rsidR="0078001C" w:rsidRDefault="0078001C">
      <w:pPr>
        <w:pStyle w:val="Heading2"/>
      </w:pPr>
    </w:p>
    <w:p w14:paraId="0B9B6978" w14:textId="77777777" w:rsidR="0078001C" w:rsidRDefault="0078001C">
      <w:pPr>
        <w:pStyle w:val="Heading2"/>
      </w:pPr>
    </w:p>
    <w:p w14:paraId="343242C8" w14:textId="77777777" w:rsidR="0078001C" w:rsidRDefault="0078001C">
      <w:pPr>
        <w:pStyle w:val="Heading2"/>
      </w:pPr>
    </w:p>
    <w:p w14:paraId="26079878" w14:textId="77777777" w:rsidR="0078001C" w:rsidRDefault="0078001C">
      <w:pPr>
        <w:pStyle w:val="Heading2"/>
      </w:pPr>
    </w:p>
    <w:p w14:paraId="66D57BBD" w14:textId="77777777" w:rsidR="0078001C" w:rsidRDefault="0078001C">
      <w:pPr>
        <w:pStyle w:val="Heading2"/>
      </w:pPr>
    </w:p>
    <w:p w14:paraId="35627FA7" w14:textId="77777777" w:rsidR="0078001C" w:rsidRDefault="0078001C">
      <w:pPr>
        <w:pStyle w:val="Heading2"/>
      </w:pPr>
    </w:p>
    <w:p w14:paraId="7ACB1D6E" w14:textId="77777777" w:rsidR="0078001C" w:rsidRDefault="0078001C">
      <w:pPr>
        <w:pStyle w:val="Heading2"/>
      </w:pPr>
    </w:p>
    <w:p w14:paraId="53E0875A" w14:textId="77777777" w:rsidR="0078001C" w:rsidRDefault="0078001C">
      <w:pPr>
        <w:pStyle w:val="Heading2"/>
      </w:pPr>
    </w:p>
    <w:p w14:paraId="35B62792" w14:textId="77777777" w:rsidR="0078001C" w:rsidRDefault="0078001C">
      <w:pPr>
        <w:pStyle w:val="Heading2"/>
      </w:pPr>
    </w:p>
    <w:p w14:paraId="5C1E3298" w14:textId="77777777" w:rsidR="0078001C" w:rsidRDefault="0078001C">
      <w:pPr>
        <w:pStyle w:val="Heading2"/>
      </w:pPr>
    </w:p>
    <w:p w14:paraId="2DF5EB14" w14:textId="77777777" w:rsidR="0078001C" w:rsidRDefault="0078001C">
      <w:pPr>
        <w:pStyle w:val="Heading2"/>
      </w:pPr>
    </w:p>
    <w:p w14:paraId="427522CD" w14:textId="77777777" w:rsidR="0078001C" w:rsidRDefault="0078001C">
      <w:pPr>
        <w:pStyle w:val="Heading2"/>
      </w:pPr>
    </w:p>
    <w:p w14:paraId="77F8273D" w14:textId="77777777" w:rsidR="0078001C" w:rsidRDefault="0078001C">
      <w:pPr>
        <w:pStyle w:val="Heading2"/>
      </w:pPr>
    </w:p>
    <w:p w14:paraId="3BA0CEA3" w14:textId="77777777" w:rsidR="0078001C" w:rsidRDefault="0078001C">
      <w:pPr>
        <w:pStyle w:val="Heading2"/>
      </w:pPr>
    </w:p>
    <w:p w14:paraId="3C5E898B" w14:textId="77777777" w:rsidR="0078001C" w:rsidRDefault="0078001C">
      <w:pPr>
        <w:pStyle w:val="Heading2"/>
      </w:pPr>
    </w:p>
    <w:p w14:paraId="5BAB7CE4" w14:textId="77777777" w:rsidR="0078001C" w:rsidRDefault="0078001C">
      <w:pPr>
        <w:pStyle w:val="Heading2"/>
      </w:pPr>
    </w:p>
    <w:p w14:paraId="1033C894" w14:textId="77777777" w:rsidR="0078001C" w:rsidRDefault="0078001C">
      <w:pPr>
        <w:pStyle w:val="Heading2"/>
      </w:pPr>
    </w:p>
    <w:p w14:paraId="4FB43E7B" w14:textId="77777777" w:rsidR="0078001C" w:rsidRDefault="0078001C">
      <w:pPr>
        <w:pStyle w:val="Heading2"/>
      </w:pPr>
    </w:p>
    <w:p w14:paraId="00EEEE13" w14:textId="77777777" w:rsidR="0078001C" w:rsidRDefault="0078001C">
      <w:pPr>
        <w:pStyle w:val="Heading2"/>
      </w:pPr>
    </w:p>
    <w:p w14:paraId="70260870" w14:textId="77777777" w:rsidR="0078001C" w:rsidRDefault="0078001C">
      <w:pPr>
        <w:pStyle w:val="Heading2"/>
      </w:pPr>
    </w:p>
    <w:p w14:paraId="77A08D29" w14:textId="77777777" w:rsidR="0078001C" w:rsidRDefault="0078001C">
      <w:pPr>
        <w:pStyle w:val="Heading2"/>
      </w:pPr>
    </w:p>
    <w:p w14:paraId="08C0EDB6" w14:textId="4A500DD1" w:rsidR="00D95216" w:rsidRDefault="00000000">
      <w:pPr>
        <w:pStyle w:val="Heading2"/>
      </w:pPr>
      <w:r>
        <w:lastRenderedPageBreak/>
        <w:t>Extended Abstract</w:t>
      </w:r>
    </w:p>
    <w:p w14:paraId="41744559" w14:textId="77777777" w:rsidR="007B6050" w:rsidRPr="007B6050" w:rsidRDefault="007B6050" w:rsidP="007B6050">
      <w:pPr>
        <w:rPr>
          <w:lang w:val="en-CA"/>
        </w:rPr>
      </w:pPr>
      <w:r w:rsidRPr="007B6050">
        <w:rPr>
          <w:lang w:val="en-CA"/>
        </w:rPr>
        <w:t xml:space="preserve">Retail investor participation in India’s derivatives market has grown rapidly, with </w:t>
      </w:r>
      <w:r w:rsidRPr="007B6050">
        <w:rPr>
          <w:b/>
          <w:bCs/>
          <w:lang w:val="en-CA"/>
        </w:rPr>
        <w:t>8.7 million out of 9.6 million</w:t>
      </w:r>
      <w:r w:rsidRPr="007B6050">
        <w:rPr>
          <w:lang w:val="en-CA"/>
        </w:rPr>
        <w:t xml:space="preserve"> </w:t>
      </w:r>
      <w:proofErr w:type="gramStart"/>
      <w:r w:rsidRPr="007B6050">
        <w:rPr>
          <w:lang w:val="en-CA"/>
        </w:rPr>
        <w:t>active</w:t>
      </w:r>
      <w:proofErr w:type="gramEnd"/>
      <w:r w:rsidRPr="007B6050">
        <w:rPr>
          <w:lang w:val="en-CA"/>
        </w:rPr>
        <w:t xml:space="preserve"> in F&amp;O (Futures and Options) trading. However, </w:t>
      </w:r>
      <w:r w:rsidRPr="007B6050">
        <w:rPr>
          <w:b/>
          <w:bCs/>
          <w:lang w:val="en-CA"/>
        </w:rPr>
        <w:t>6.96 million incur losses</w:t>
      </w:r>
      <w:r w:rsidRPr="007B6050">
        <w:rPr>
          <w:lang w:val="en-CA"/>
        </w:rPr>
        <w:t xml:space="preserve">, and data shows that </w:t>
      </w:r>
      <w:r w:rsidRPr="007B6050">
        <w:rPr>
          <w:b/>
          <w:bCs/>
          <w:lang w:val="en-CA"/>
        </w:rPr>
        <w:t>approximately 1.74 million of these traders</w:t>
      </w:r>
      <w:r w:rsidRPr="007B6050">
        <w:rPr>
          <w:lang w:val="en-CA"/>
        </w:rPr>
        <w:t xml:space="preserve"> could avoid losses with targeted support interventions.</w:t>
      </w:r>
    </w:p>
    <w:p w14:paraId="24954F09" w14:textId="77777777" w:rsidR="007B6050" w:rsidRPr="007B6050" w:rsidRDefault="007B6050" w:rsidP="007B6050">
      <w:pPr>
        <w:rPr>
          <w:lang w:val="en-CA"/>
        </w:rPr>
      </w:pPr>
      <w:r w:rsidRPr="007B6050">
        <w:rPr>
          <w:lang w:val="en-CA"/>
        </w:rPr>
        <w:t>Using the TBP A3 methodology, the project followed a five-step structure:</w:t>
      </w:r>
    </w:p>
    <w:p w14:paraId="0F05CEBC" w14:textId="77777777" w:rsidR="007B6050" w:rsidRPr="007B6050" w:rsidRDefault="007B6050" w:rsidP="007B6050">
      <w:pPr>
        <w:numPr>
          <w:ilvl w:val="0"/>
          <w:numId w:val="35"/>
        </w:numPr>
        <w:rPr>
          <w:lang w:val="en-CA"/>
        </w:rPr>
      </w:pPr>
      <w:r w:rsidRPr="007B6050">
        <w:rPr>
          <w:b/>
          <w:bCs/>
          <w:lang w:val="en-CA"/>
        </w:rPr>
        <w:t>Step 1</w:t>
      </w:r>
      <w:r w:rsidRPr="007B6050">
        <w:rPr>
          <w:lang w:val="en-CA"/>
        </w:rPr>
        <w:t xml:space="preserve"> quantified the measurable gap: identifying 1.74 million loss-making traders who could be helped through better decision-making support.</w:t>
      </w:r>
    </w:p>
    <w:p w14:paraId="6CD8BA31" w14:textId="77777777" w:rsidR="007B6050" w:rsidRPr="007B6050" w:rsidRDefault="007B6050" w:rsidP="007B6050">
      <w:pPr>
        <w:numPr>
          <w:ilvl w:val="0"/>
          <w:numId w:val="35"/>
        </w:numPr>
        <w:rPr>
          <w:lang w:val="en-CA"/>
        </w:rPr>
      </w:pPr>
      <w:r w:rsidRPr="007B6050">
        <w:rPr>
          <w:b/>
          <w:bCs/>
          <w:lang w:val="en-CA"/>
        </w:rPr>
        <w:t>Step 2</w:t>
      </w:r>
      <w:r w:rsidRPr="007B6050">
        <w:rPr>
          <w:lang w:val="en-CA"/>
        </w:rPr>
        <w:t xml:space="preserve"> broke down contributing factors, revealing that </w:t>
      </w:r>
      <w:r w:rsidRPr="007B6050">
        <w:rPr>
          <w:b/>
          <w:bCs/>
          <w:lang w:val="en-CA"/>
        </w:rPr>
        <w:t>lack of financial education (1.04 million)</w:t>
      </w:r>
      <w:r w:rsidRPr="007B6050">
        <w:rPr>
          <w:lang w:val="en-CA"/>
        </w:rPr>
        <w:t xml:space="preserve">, </w:t>
      </w:r>
      <w:r w:rsidRPr="007B6050">
        <w:rPr>
          <w:b/>
          <w:bCs/>
          <w:lang w:val="en-CA"/>
        </w:rPr>
        <w:t>market volatility (435,000)</w:t>
      </w:r>
      <w:r w:rsidRPr="007B6050">
        <w:rPr>
          <w:lang w:val="en-CA"/>
        </w:rPr>
        <w:t xml:space="preserve">, and </w:t>
      </w:r>
      <w:r w:rsidRPr="007B6050">
        <w:rPr>
          <w:b/>
          <w:bCs/>
          <w:lang w:val="en-CA"/>
        </w:rPr>
        <w:t>high leverage risk (261,000)</w:t>
      </w:r>
      <w:r w:rsidRPr="007B6050">
        <w:rPr>
          <w:lang w:val="en-CA"/>
        </w:rPr>
        <w:t xml:space="preserve"> are primary contributors. The critical </w:t>
      </w:r>
      <w:r w:rsidRPr="007B6050">
        <w:rPr>
          <w:b/>
          <w:bCs/>
          <w:lang w:val="en-CA"/>
        </w:rPr>
        <w:t>Point of Occurrence</w:t>
      </w:r>
      <w:r w:rsidRPr="007B6050">
        <w:rPr>
          <w:lang w:val="en-CA"/>
        </w:rPr>
        <w:t xml:space="preserve"> was determined to be </w:t>
      </w:r>
      <w:r w:rsidRPr="007B6050">
        <w:rPr>
          <w:b/>
          <w:bCs/>
          <w:lang w:val="en-CA"/>
        </w:rPr>
        <w:t>“Deciding the Direction of the Market.”</w:t>
      </w:r>
    </w:p>
    <w:p w14:paraId="516BD6F8" w14:textId="77777777" w:rsidR="007B6050" w:rsidRPr="007B6050" w:rsidRDefault="007B6050" w:rsidP="007B6050">
      <w:pPr>
        <w:numPr>
          <w:ilvl w:val="0"/>
          <w:numId w:val="35"/>
        </w:numPr>
        <w:rPr>
          <w:lang w:val="en-CA"/>
        </w:rPr>
      </w:pPr>
      <w:r w:rsidRPr="007B6050">
        <w:rPr>
          <w:b/>
          <w:bCs/>
          <w:lang w:val="en-CA"/>
        </w:rPr>
        <w:t>Step 3</w:t>
      </w:r>
      <w:r w:rsidRPr="007B6050">
        <w:rPr>
          <w:lang w:val="en-CA"/>
        </w:rPr>
        <w:t xml:space="preserve"> defined three measurable targets, including halving knowledge-related losses (from 12% to 6%) and increasing onboarding and stop-loss compliance rates.</w:t>
      </w:r>
    </w:p>
    <w:p w14:paraId="3122DAF6" w14:textId="77777777" w:rsidR="007B6050" w:rsidRPr="007B6050" w:rsidRDefault="007B6050" w:rsidP="007B6050">
      <w:pPr>
        <w:numPr>
          <w:ilvl w:val="0"/>
          <w:numId w:val="35"/>
        </w:numPr>
        <w:rPr>
          <w:lang w:val="en-CA"/>
        </w:rPr>
      </w:pPr>
      <w:r w:rsidRPr="007B6050">
        <w:rPr>
          <w:b/>
          <w:bCs/>
          <w:lang w:val="en-CA"/>
        </w:rPr>
        <w:t>Step 4</w:t>
      </w:r>
      <w:r w:rsidRPr="007B6050">
        <w:rPr>
          <w:lang w:val="en-CA"/>
        </w:rPr>
        <w:t xml:space="preserve"> applied the </w:t>
      </w:r>
      <w:r w:rsidRPr="007B6050">
        <w:rPr>
          <w:b/>
          <w:bCs/>
          <w:lang w:val="en-CA"/>
        </w:rPr>
        <w:t>5 Whys analysis</w:t>
      </w:r>
      <w:r w:rsidRPr="007B6050">
        <w:rPr>
          <w:lang w:val="en-CA"/>
        </w:rPr>
        <w:t>, tracing impulsive directional trading back to a root cause: the absence of mandatory onboarding or structured financial education for retail traders.</w:t>
      </w:r>
    </w:p>
    <w:p w14:paraId="2136D44E" w14:textId="77777777" w:rsidR="007B6050" w:rsidRPr="007B6050" w:rsidRDefault="007B6050" w:rsidP="007B6050">
      <w:pPr>
        <w:numPr>
          <w:ilvl w:val="0"/>
          <w:numId w:val="35"/>
        </w:numPr>
        <w:rPr>
          <w:lang w:val="en-CA"/>
        </w:rPr>
      </w:pPr>
      <w:r w:rsidRPr="007B6050">
        <w:rPr>
          <w:b/>
          <w:bCs/>
          <w:lang w:val="en-CA"/>
        </w:rPr>
        <w:t>Step 5</w:t>
      </w:r>
      <w:r w:rsidRPr="007B6050">
        <w:rPr>
          <w:lang w:val="en-CA"/>
        </w:rPr>
        <w:t xml:space="preserve"> used an </w:t>
      </w:r>
      <w:r w:rsidRPr="007B6050">
        <w:rPr>
          <w:b/>
          <w:bCs/>
          <w:lang w:val="en-CA"/>
        </w:rPr>
        <w:t>Options Matrix</w:t>
      </w:r>
      <w:r w:rsidRPr="007B6050">
        <w:rPr>
          <w:lang w:val="en-CA"/>
        </w:rPr>
        <w:t xml:space="preserve"> to compare five solutions. The </w:t>
      </w:r>
      <w:r w:rsidRPr="007B6050">
        <w:rPr>
          <w:b/>
          <w:bCs/>
          <w:lang w:val="en-CA"/>
        </w:rPr>
        <w:t>AI Trade Assistant</w:t>
      </w:r>
      <w:r w:rsidRPr="007B6050">
        <w:rPr>
          <w:lang w:val="en-CA"/>
        </w:rPr>
        <w:t xml:space="preserve"> ranked highest, scoring </w:t>
      </w:r>
      <w:r w:rsidRPr="007B6050">
        <w:rPr>
          <w:b/>
          <w:bCs/>
          <w:lang w:val="en-CA"/>
        </w:rPr>
        <w:t>87/100</w:t>
      </w:r>
      <w:r w:rsidRPr="007B6050">
        <w:rPr>
          <w:lang w:val="en-CA"/>
        </w:rPr>
        <w:t xml:space="preserve"> for ROI, accuracy, learning impact, and scalability — ahead of paper trading, onboarding simulations, and literacy modules.</w:t>
      </w:r>
    </w:p>
    <w:p w14:paraId="4F7B6C02" w14:textId="77777777" w:rsidR="007B6050" w:rsidRPr="007B6050" w:rsidRDefault="007B6050" w:rsidP="007B6050">
      <w:pPr>
        <w:rPr>
          <w:lang w:val="en-CA"/>
        </w:rPr>
      </w:pPr>
      <w:r w:rsidRPr="007B6050">
        <w:rPr>
          <w:lang w:val="en-CA"/>
        </w:rPr>
        <w:t xml:space="preserve">The implemented solution included a machine learning pipeline using processed features like RSI, VIX, price change %, and option volatility, trained via </w:t>
      </w:r>
      <w:proofErr w:type="spellStart"/>
      <w:r w:rsidRPr="007B6050">
        <w:rPr>
          <w:lang w:val="en-CA"/>
        </w:rPr>
        <w:t>XGBoost</w:t>
      </w:r>
      <w:proofErr w:type="spellEnd"/>
      <w:r w:rsidRPr="007B6050">
        <w:rPr>
          <w:lang w:val="en-CA"/>
        </w:rPr>
        <w:t xml:space="preserve">. Once trained, the model generated real-time predictions across timeframes (5m to 60m) for NIFTY and BANKNIFTY. In the final test, the model </w:t>
      </w:r>
      <w:r w:rsidRPr="007B6050">
        <w:rPr>
          <w:b/>
          <w:bCs/>
          <w:lang w:val="en-CA"/>
        </w:rPr>
        <w:t>advised "NO ACTION"</w:t>
      </w:r>
      <w:r w:rsidRPr="007B6050">
        <w:rPr>
          <w:lang w:val="en-CA"/>
        </w:rPr>
        <w:t xml:space="preserve"> across all timeframes, correctly signaling caution during periods lacking directional clarity — a key risk scenario for novice traders.</w:t>
      </w:r>
    </w:p>
    <w:p w14:paraId="4CEB60FE" w14:textId="77777777" w:rsidR="007B6050" w:rsidRPr="007B6050" w:rsidRDefault="007B6050" w:rsidP="007B6050">
      <w:pPr>
        <w:rPr>
          <w:lang w:val="en-CA"/>
        </w:rPr>
      </w:pPr>
      <w:r w:rsidRPr="007B6050">
        <w:rPr>
          <w:lang w:val="en-CA"/>
        </w:rPr>
        <w:t>By embedding such AI-powered restraint into trading workflows, this project demonstrates early potential to reduce emotional and misinformed trades and lays the groundwork for scalable, educational trading tools in India's retail market.</w:t>
      </w:r>
    </w:p>
    <w:p w14:paraId="6C6C1B82" w14:textId="7CF4C90F" w:rsidR="00D95216" w:rsidRDefault="00D95216"/>
    <w:p w14:paraId="4F992BDD" w14:textId="77777777" w:rsidR="00DC1FCD" w:rsidRDefault="00DC1FCD"/>
    <w:p w14:paraId="0A1B9CDF" w14:textId="0EE7B1E1" w:rsidR="00DC1FCD" w:rsidRDefault="00DC1FCD"/>
    <w:p w14:paraId="0A683381" w14:textId="77777777" w:rsidR="00D95216" w:rsidRDefault="00000000">
      <w:pPr>
        <w:pStyle w:val="Heading2"/>
      </w:pPr>
      <w:r>
        <w:t>References</w:t>
      </w:r>
    </w:p>
    <w:p w14:paraId="198C54B5" w14:textId="2178401C" w:rsidR="00D52885" w:rsidRDefault="005D0E1A">
      <w:pPr>
        <w:pStyle w:val="ListNumber"/>
      </w:pPr>
      <w:r w:rsidRPr="005D0E1A">
        <w:t>Securities and Exchange Board of India (SEBI). (2023). Report on Investor Protection in the F&amp;O Segment</w:t>
      </w:r>
      <w:r>
        <w:t xml:space="preserve">. </w:t>
      </w:r>
    </w:p>
    <w:p w14:paraId="78CC1EC0" w14:textId="4519D12D" w:rsidR="005D0E1A" w:rsidRDefault="005D0E1A" w:rsidP="005D0E1A">
      <w:pPr>
        <w:pStyle w:val="ListNumber"/>
        <w:numPr>
          <w:ilvl w:val="0"/>
          <w:numId w:val="0"/>
        </w:numPr>
        <w:ind w:left="360"/>
      </w:pPr>
      <w:hyperlink r:id="rId13" w:history="1">
        <w:r w:rsidRPr="007E04C2">
          <w:rPr>
            <w:rStyle w:val="Hyperlink"/>
          </w:rPr>
          <w:t>https://www.sebi.gov.in/</w:t>
        </w:r>
      </w:hyperlink>
    </w:p>
    <w:p w14:paraId="6283D2FE" w14:textId="77777777" w:rsidR="005D0E1A" w:rsidRDefault="005D0E1A">
      <w:pPr>
        <w:pStyle w:val="ListNumber"/>
      </w:pPr>
      <w:r w:rsidRPr="005D0E1A">
        <w:rPr>
          <w:b/>
          <w:bCs/>
        </w:rPr>
        <w:t>National Stock Exchange of India (NSE)</w:t>
      </w:r>
      <w:r w:rsidRPr="005D0E1A">
        <w:t xml:space="preserve">. (2024). </w:t>
      </w:r>
      <w:r w:rsidRPr="005D0E1A">
        <w:rPr>
          <w:i/>
          <w:iCs/>
        </w:rPr>
        <w:t>Historical Market Data: NIFTY and BANKNIFTY</w:t>
      </w:r>
      <w:r w:rsidRPr="005D0E1A">
        <w:t>.</w:t>
      </w:r>
    </w:p>
    <w:p w14:paraId="37E1C5B0" w14:textId="7B6B3CD5" w:rsidR="005D0E1A" w:rsidRDefault="005D0E1A" w:rsidP="005D0E1A">
      <w:pPr>
        <w:pStyle w:val="ListNumber"/>
        <w:numPr>
          <w:ilvl w:val="0"/>
          <w:numId w:val="0"/>
        </w:numPr>
        <w:ind w:left="360"/>
      </w:pPr>
      <w:hyperlink r:id="rId14" w:history="1">
        <w:r w:rsidRPr="007E04C2">
          <w:rPr>
            <w:rStyle w:val="Hyperlink"/>
          </w:rPr>
          <w:t>https://www.nseindia.com</w:t>
        </w:r>
      </w:hyperlink>
    </w:p>
    <w:p w14:paraId="2E399E24" w14:textId="77777777" w:rsidR="005D0E1A" w:rsidRDefault="005D0E1A">
      <w:pPr>
        <w:pStyle w:val="ListNumber"/>
      </w:pPr>
      <w:r w:rsidRPr="005D0E1A">
        <w:rPr>
          <w:b/>
          <w:bCs/>
        </w:rPr>
        <w:t>Kumar, S.</w:t>
      </w:r>
      <w:r w:rsidRPr="005D0E1A">
        <w:t xml:space="preserve">, &amp; </w:t>
      </w:r>
      <w:r w:rsidRPr="005D0E1A">
        <w:rPr>
          <w:b/>
          <w:bCs/>
        </w:rPr>
        <w:t>Bansal, V.</w:t>
      </w:r>
      <w:r w:rsidRPr="005D0E1A">
        <w:t xml:space="preserve"> (2021). </w:t>
      </w:r>
      <w:r w:rsidRPr="005D0E1A">
        <w:rPr>
          <w:i/>
          <w:iCs/>
        </w:rPr>
        <w:t>Application of Machine Learning in Directional Options Trading</w:t>
      </w:r>
      <w:r w:rsidRPr="005D0E1A">
        <w:t xml:space="preserve">. </w:t>
      </w:r>
      <w:r w:rsidRPr="005D0E1A">
        <w:rPr>
          <w:i/>
          <w:iCs/>
        </w:rPr>
        <w:t>International Journal of Financial Studies</w:t>
      </w:r>
      <w:r w:rsidRPr="005D0E1A">
        <w:t>, 9(2), 115–132.</w:t>
      </w:r>
    </w:p>
    <w:p w14:paraId="174322E4" w14:textId="77777777" w:rsidR="00311F4D" w:rsidRDefault="00311F4D" w:rsidP="0043106C">
      <w:pPr>
        <w:pStyle w:val="ListNumber"/>
        <w:numPr>
          <w:ilvl w:val="0"/>
          <w:numId w:val="0"/>
        </w:numPr>
      </w:pPr>
    </w:p>
    <w:p w14:paraId="642BC01D" w14:textId="77777777" w:rsidR="00311F4D" w:rsidRDefault="00311F4D" w:rsidP="00311F4D">
      <w:pPr>
        <w:pStyle w:val="ListNumber"/>
      </w:pPr>
      <w:r>
        <w:t xml:space="preserve">Kumar, A. (2009). Who gambles in the stock market? *The Journal of Finance, 64*(4), 1889–1933. </w:t>
      </w:r>
    </w:p>
    <w:p w14:paraId="3C5423B4" w14:textId="1732421C" w:rsidR="0043106C" w:rsidRDefault="0043106C" w:rsidP="00311F4D">
      <w:pPr>
        <w:pStyle w:val="ListNumber"/>
        <w:numPr>
          <w:ilvl w:val="0"/>
          <w:numId w:val="0"/>
        </w:numPr>
        <w:ind w:firstLine="360"/>
      </w:pPr>
      <w:hyperlink r:id="rId15" w:history="1">
        <w:r w:rsidRPr="0043106C">
          <w:rPr>
            <w:rStyle w:val="Hyperlink"/>
          </w:rPr>
          <w:t>https://onlinelibrary.wiley.com/doi/10.1111/j.1540-6261.2009.01483.x</w:t>
        </w:r>
      </w:hyperlink>
    </w:p>
    <w:p w14:paraId="18A807D5" w14:textId="77777777" w:rsidR="0043106C" w:rsidRDefault="00311F4D" w:rsidP="00311F4D">
      <w:pPr>
        <w:pStyle w:val="ListNumber"/>
      </w:pPr>
      <w:r>
        <w:t xml:space="preserve">Zhang, Z., Aggarwal, C. C., &amp; Qi, G.-J. (2020). Stock price prediction via discovering multi-frequency trading patterns. *Proceedings of the 26th ACM SIGKDD International Conference on Knowledge Discovery &amp; Data Mining*, 1058–1068. </w:t>
      </w:r>
    </w:p>
    <w:p w14:paraId="13AEC6C4" w14:textId="730C4E2A" w:rsidR="00311F4D" w:rsidRDefault="0043106C" w:rsidP="0043106C">
      <w:pPr>
        <w:pStyle w:val="ListNumber"/>
        <w:numPr>
          <w:ilvl w:val="0"/>
          <w:numId w:val="0"/>
        </w:numPr>
        <w:ind w:left="360"/>
      </w:pPr>
      <w:hyperlink r:id="rId16" w:history="1">
        <w:r w:rsidRPr="0043106C">
          <w:rPr>
            <w:rStyle w:val="Hyperlink"/>
          </w:rPr>
          <w:t>https://dl.acm.org/doi/10.1145/3394486.3403262</w:t>
        </w:r>
      </w:hyperlink>
    </w:p>
    <w:sectPr w:rsidR="00311F4D"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5B0C4C24"/>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370057"/>
    <w:multiLevelType w:val="multilevel"/>
    <w:tmpl w:val="8660A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31A6E41"/>
    <w:multiLevelType w:val="multilevel"/>
    <w:tmpl w:val="0D90C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4CB7185"/>
    <w:multiLevelType w:val="multilevel"/>
    <w:tmpl w:val="BB844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2D6331"/>
    <w:multiLevelType w:val="multilevel"/>
    <w:tmpl w:val="32321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BCE62CD"/>
    <w:multiLevelType w:val="hybridMultilevel"/>
    <w:tmpl w:val="46C6B1C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1B72B59"/>
    <w:multiLevelType w:val="multilevel"/>
    <w:tmpl w:val="62A0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FC2CB6"/>
    <w:multiLevelType w:val="multilevel"/>
    <w:tmpl w:val="DDFA40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92F2394"/>
    <w:multiLevelType w:val="multilevel"/>
    <w:tmpl w:val="2FE6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9AD05AC"/>
    <w:multiLevelType w:val="multilevel"/>
    <w:tmpl w:val="83D61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E437BEB"/>
    <w:multiLevelType w:val="multilevel"/>
    <w:tmpl w:val="88C20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0D3DE1"/>
    <w:multiLevelType w:val="hybridMultilevel"/>
    <w:tmpl w:val="64C8E33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35664577"/>
    <w:multiLevelType w:val="multilevel"/>
    <w:tmpl w:val="37B81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E63378"/>
    <w:multiLevelType w:val="multilevel"/>
    <w:tmpl w:val="9F90D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6E0965"/>
    <w:multiLevelType w:val="multilevel"/>
    <w:tmpl w:val="1EF04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6726D6"/>
    <w:multiLevelType w:val="hybridMultilevel"/>
    <w:tmpl w:val="46C6B1CC"/>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4" w15:restartNumberingAfterBreak="0">
    <w:nsid w:val="40B24051"/>
    <w:multiLevelType w:val="multilevel"/>
    <w:tmpl w:val="605A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9C29EF"/>
    <w:multiLevelType w:val="multilevel"/>
    <w:tmpl w:val="D3C84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B60F6D"/>
    <w:multiLevelType w:val="multilevel"/>
    <w:tmpl w:val="F1666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2C06EE1"/>
    <w:multiLevelType w:val="multilevel"/>
    <w:tmpl w:val="FE3CD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EA4F82"/>
    <w:multiLevelType w:val="multilevel"/>
    <w:tmpl w:val="08C00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797D6C"/>
    <w:multiLevelType w:val="multilevel"/>
    <w:tmpl w:val="E6B0B1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F5520E"/>
    <w:multiLevelType w:val="multilevel"/>
    <w:tmpl w:val="6DEC8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9F87E2E"/>
    <w:multiLevelType w:val="multilevel"/>
    <w:tmpl w:val="15FA7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076097C"/>
    <w:multiLevelType w:val="multilevel"/>
    <w:tmpl w:val="02D02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50569E0"/>
    <w:multiLevelType w:val="multilevel"/>
    <w:tmpl w:val="FE54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7C02698"/>
    <w:multiLevelType w:val="multilevel"/>
    <w:tmpl w:val="BA0A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0634BA"/>
    <w:multiLevelType w:val="multilevel"/>
    <w:tmpl w:val="FBFA5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6C31BC4"/>
    <w:multiLevelType w:val="multilevel"/>
    <w:tmpl w:val="D18218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70B40647"/>
    <w:multiLevelType w:val="multilevel"/>
    <w:tmpl w:val="1EEED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5AF14D5"/>
    <w:multiLevelType w:val="multilevel"/>
    <w:tmpl w:val="C2DAB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72B0A43"/>
    <w:multiLevelType w:val="multilevel"/>
    <w:tmpl w:val="99A83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7527C0"/>
    <w:multiLevelType w:val="multilevel"/>
    <w:tmpl w:val="5452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52789085">
    <w:abstractNumId w:val="8"/>
  </w:num>
  <w:num w:numId="2" w16cid:durableId="198901952">
    <w:abstractNumId w:val="6"/>
  </w:num>
  <w:num w:numId="3" w16cid:durableId="1301420480">
    <w:abstractNumId w:val="5"/>
  </w:num>
  <w:num w:numId="4" w16cid:durableId="406734750">
    <w:abstractNumId w:val="4"/>
  </w:num>
  <w:num w:numId="5" w16cid:durableId="1480030131">
    <w:abstractNumId w:val="7"/>
  </w:num>
  <w:num w:numId="6" w16cid:durableId="1779719798">
    <w:abstractNumId w:val="3"/>
  </w:num>
  <w:num w:numId="7" w16cid:durableId="1410424957">
    <w:abstractNumId w:val="2"/>
  </w:num>
  <w:num w:numId="8" w16cid:durableId="1893694135">
    <w:abstractNumId w:val="1"/>
  </w:num>
  <w:num w:numId="9" w16cid:durableId="1089305362">
    <w:abstractNumId w:val="0"/>
  </w:num>
  <w:num w:numId="10" w16cid:durableId="789862950">
    <w:abstractNumId w:val="7"/>
  </w:num>
  <w:num w:numId="11" w16cid:durableId="180704438">
    <w:abstractNumId w:val="17"/>
  </w:num>
  <w:num w:numId="12" w16cid:durableId="477571120">
    <w:abstractNumId w:val="16"/>
  </w:num>
  <w:num w:numId="13" w16cid:durableId="1619096385">
    <w:abstractNumId w:val="23"/>
  </w:num>
  <w:num w:numId="14" w16cid:durableId="27604976">
    <w:abstractNumId w:val="19"/>
  </w:num>
  <w:num w:numId="15" w16cid:durableId="1725566633">
    <w:abstractNumId w:val="20"/>
  </w:num>
  <w:num w:numId="16" w16cid:durableId="1634023406">
    <w:abstractNumId w:val="14"/>
  </w:num>
  <w:num w:numId="17" w16cid:durableId="704911401">
    <w:abstractNumId w:val="33"/>
  </w:num>
  <w:num w:numId="18" w16cid:durableId="502627495">
    <w:abstractNumId w:val="36"/>
  </w:num>
  <w:num w:numId="19" w16cid:durableId="728309619">
    <w:abstractNumId w:val="13"/>
  </w:num>
  <w:num w:numId="20" w16cid:durableId="165367769">
    <w:abstractNumId w:val="9"/>
  </w:num>
  <w:num w:numId="21" w16cid:durableId="1078749389">
    <w:abstractNumId w:val="37"/>
  </w:num>
  <w:num w:numId="22" w16cid:durableId="952445362">
    <w:abstractNumId w:val="34"/>
  </w:num>
  <w:num w:numId="23" w16cid:durableId="1201897443">
    <w:abstractNumId w:val="22"/>
  </w:num>
  <w:num w:numId="24" w16cid:durableId="905261743">
    <w:abstractNumId w:val="40"/>
  </w:num>
  <w:num w:numId="25" w16cid:durableId="831872498">
    <w:abstractNumId w:val="29"/>
  </w:num>
  <w:num w:numId="26" w16cid:durableId="439566321">
    <w:abstractNumId w:val="35"/>
  </w:num>
  <w:num w:numId="27" w16cid:durableId="1064719416">
    <w:abstractNumId w:val="30"/>
  </w:num>
  <w:num w:numId="28" w16cid:durableId="955599791">
    <w:abstractNumId w:val="27"/>
  </w:num>
  <w:num w:numId="29" w16cid:durableId="1329362114">
    <w:abstractNumId w:val="28"/>
  </w:num>
  <w:num w:numId="30" w16cid:durableId="1049956024">
    <w:abstractNumId w:val="12"/>
  </w:num>
  <w:num w:numId="31" w16cid:durableId="972521381">
    <w:abstractNumId w:val="32"/>
  </w:num>
  <w:num w:numId="32" w16cid:durableId="1682078884">
    <w:abstractNumId w:val="26"/>
  </w:num>
  <w:num w:numId="33" w16cid:durableId="972364093">
    <w:abstractNumId w:val="39"/>
  </w:num>
  <w:num w:numId="34" w16cid:durableId="1562015229">
    <w:abstractNumId w:val="15"/>
  </w:num>
  <w:num w:numId="35" w16cid:durableId="456686433">
    <w:abstractNumId w:val="11"/>
  </w:num>
  <w:num w:numId="36" w16cid:durableId="187110189">
    <w:abstractNumId w:val="18"/>
  </w:num>
  <w:num w:numId="37" w16cid:durableId="847406909">
    <w:abstractNumId w:val="25"/>
  </w:num>
  <w:num w:numId="38" w16cid:durableId="813059173">
    <w:abstractNumId w:val="31"/>
  </w:num>
  <w:num w:numId="39" w16cid:durableId="1180780990">
    <w:abstractNumId w:val="38"/>
  </w:num>
  <w:num w:numId="40" w16cid:durableId="524825237">
    <w:abstractNumId w:val="24"/>
  </w:num>
  <w:num w:numId="41" w16cid:durableId="258296096">
    <w:abstractNumId w:val="21"/>
  </w:num>
  <w:num w:numId="42" w16cid:durableId="214580389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4A2C"/>
    <w:rsid w:val="0006063C"/>
    <w:rsid w:val="0015074B"/>
    <w:rsid w:val="0029639D"/>
    <w:rsid w:val="00311F4D"/>
    <w:rsid w:val="00326F90"/>
    <w:rsid w:val="003D4214"/>
    <w:rsid w:val="0043106C"/>
    <w:rsid w:val="0048674F"/>
    <w:rsid w:val="004B064F"/>
    <w:rsid w:val="005671E1"/>
    <w:rsid w:val="005D0E1A"/>
    <w:rsid w:val="0078001C"/>
    <w:rsid w:val="007B6050"/>
    <w:rsid w:val="00AA1D8D"/>
    <w:rsid w:val="00AD4E27"/>
    <w:rsid w:val="00B47730"/>
    <w:rsid w:val="00C209AD"/>
    <w:rsid w:val="00C457B5"/>
    <w:rsid w:val="00C63D86"/>
    <w:rsid w:val="00C96A63"/>
    <w:rsid w:val="00CB0664"/>
    <w:rsid w:val="00D52885"/>
    <w:rsid w:val="00D65DAA"/>
    <w:rsid w:val="00D95216"/>
    <w:rsid w:val="00DC1FCD"/>
    <w:rsid w:val="00E45F82"/>
    <w:rsid w:val="00ED22DB"/>
    <w:rsid w:val="00EF4161"/>
    <w:rsid w:val="00FC693F"/>
    <w:rsid w:val="00FE06F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E4086EB"/>
  <w14:defaultImageDpi w14:val="300"/>
  <w15:docId w15:val="{9A44DD9D-D68C-4237-BBC2-647590885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D52885"/>
    <w:rPr>
      <w:color w:val="0000FF" w:themeColor="hyperlink"/>
      <w:u w:val="single"/>
    </w:rPr>
  </w:style>
  <w:style w:type="character" w:styleId="UnresolvedMention">
    <w:name w:val="Unresolved Mention"/>
    <w:basedOn w:val="DefaultParagraphFont"/>
    <w:uiPriority w:val="99"/>
    <w:semiHidden/>
    <w:unhideWhenUsed/>
    <w:rsid w:val="00D52885"/>
    <w:rPr>
      <w:color w:val="605E5C"/>
      <w:shd w:val="clear" w:color="auto" w:fill="E1DFDD"/>
    </w:rPr>
  </w:style>
  <w:style w:type="character" w:styleId="FollowedHyperlink">
    <w:name w:val="FollowedHyperlink"/>
    <w:basedOn w:val="DefaultParagraphFont"/>
    <w:uiPriority w:val="99"/>
    <w:semiHidden/>
    <w:unhideWhenUsed/>
    <w:rsid w:val="00D52885"/>
    <w:rPr>
      <w:color w:val="800080" w:themeColor="followedHyperlink"/>
      <w:u w:val="single"/>
    </w:rPr>
  </w:style>
  <w:style w:type="paragraph" w:styleId="NormalWeb">
    <w:name w:val="Normal (Web)"/>
    <w:basedOn w:val="Normal"/>
    <w:uiPriority w:val="99"/>
    <w:semiHidden/>
    <w:unhideWhenUsed/>
    <w:rsid w:val="00DC1FCD"/>
    <w:rPr>
      <w:rFonts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119258">
      <w:bodyDiv w:val="1"/>
      <w:marLeft w:val="0"/>
      <w:marRight w:val="0"/>
      <w:marTop w:val="0"/>
      <w:marBottom w:val="0"/>
      <w:divBdr>
        <w:top w:val="none" w:sz="0" w:space="0" w:color="auto"/>
        <w:left w:val="none" w:sz="0" w:space="0" w:color="auto"/>
        <w:bottom w:val="none" w:sz="0" w:space="0" w:color="auto"/>
        <w:right w:val="none" w:sz="0" w:space="0" w:color="auto"/>
      </w:divBdr>
    </w:div>
    <w:div w:id="148400783">
      <w:bodyDiv w:val="1"/>
      <w:marLeft w:val="0"/>
      <w:marRight w:val="0"/>
      <w:marTop w:val="0"/>
      <w:marBottom w:val="0"/>
      <w:divBdr>
        <w:top w:val="none" w:sz="0" w:space="0" w:color="auto"/>
        <w:left w:val="none" w:sz="0" w:space="0" w:color="auto"/>
        <w:bottom w:val="none" w:sz="0" w:space="0" w:color="auto"/>
        <w:right w:val="none" w:sz="0" w:space="0" w:color="auto"/>
      </w:divBdr>
    </w:div>
    <w:div w:id="155731293">
      <w:bodyDiv w:val="1"/>
      <w:marLeft w:val="0"/>
      <w:marRight w:val="0"/>
      <w:marTop w:val="0"/>
      <w:marBottom w:val="0"/>
      <w:divBdr>
        <w:top w:val="none" w:sz="0" w:space="0" w:color="auto"/>
        <w:left w:val="none" w:sz="0" w:space="0" w:color="auto"/>
        <w:bottom w:val="none" w:sz="0" w:space="0" w:color="auto"/>
        <w:right w:val="none" w:sz="0" w:space="0" w:color="auto"/>
      </w:divBdr>
    </w:div>
    <w:div w:id="189689093">
      <w:bodyDiv w:val="1"/>
      <w:marLeft w:val="0"/>
      <w:marRight w:val="0"/>
      <w:marTop w:val="0"/>
      <w:marBottom w:val="0"/>
      <w:divBdr>
        <w:top w:val="none" w:sz="0" w:space="0" w:color="auto"/>
        <w:left w:val="none" w:sz="0" w:space="0" w:color="auto"/>
        <w:bottom w:val="none" w:sz="0" w:space="0" w:color="auto"/>
        <w:right w:val="none" w:sz="0" w:space="0" w:color="auto"/>
      </w:divBdr>
    </w:div>
    <w:div w:id="267012587">
      <w:bodyDiv w:val="1"/>
      <w:marLeft w:val="0"/>
      <w:marRight w:val="0"/>
      <w:marTop w:val="0"/>
      <w:marBottom w:val="0"/>
      <w:divBdr>
        <w:top w:val="none" w:sz="0" w:space="0" w:color="auto"/>
        <w:left w:val="none" w:sz="0" w:space="0" w:color="auto"/>
        <w:bottom w:val="none" w:sz="0" w:space="0" w:color="auto"/>
        <w:right w:val="none" w:sz="0" w:space="0" w:color="auto"/>
      </w:divBdr>
    </w:div>
    <w:div w:id="279380939">
      <w:bodyDiv w:val="1"/>
      <w:marLeft w:val="0"/>
      <w:marRight w:val="0"/>
      <w:marTop w:val="0"/>
      <w:marBottom w:val="0"/>
      <w:divBdr>
        <w:top w:val="none" w:sz="0" w:space="0" w:color="auto"/>
        <w:left w:val="none" w:sz="0" w:space="0" w:color="auto"/>
        <w:bottom w:val="none" w:sz="0" w:space="0" w:color="auto"/>
        <w:right w:val="none" w:sz="0" w:space="0" w:color="auto"/>
      </w:divBdr>
    </w:div>
    <w:div w:id="286088246">
      <w:bodyDiv w:val="1"/>
      <w:marLeft w:val="0"/>
      <w:marRight w:val="0"/>
      <w:marTop w:val="0"/>
      <w:marBottom w:val="0"/>
      <w:divBdr>
        <w:top w:val="none" w:sz="0" w:space="0" w:color="auto"/>
        <w:left w:val="none" w:sz="0" w:space="0" w:color="auto"/>
        <w:bottom w:val="none" w:sz="0" w:space="0" w:color="auto"/>
        <w:right w:val="none" w:sz="0" w:space="0" w:color="auto"/>
      </w:divBdr>
    </w:div>
    <w:div w:id="293684310">
      <w:bodyDiv w:val="1"/>
      <w:marLeft w:val="0"/>
      <w:marRight w:val="0"/>
      <w:marTop w:val="0"/>
      <w:marBottom w:val="0"/>
      <w:divBdr>
        <w:top w:val="none" w:sz="0" w:space="0" w:color="auto"/>
        <w:left w:val="none" w:sz="0" w:space="0" w:color="auto"/>
        <w:bottom w:val="none" w:sz="0" w:space="0" w:color="auto"/>
        <w:right w:val="none" w:sz="0" w:space="0" w:color="auto"/>
      </w:divBdr>
    </w:div>
    <w:div w:id="312560961">
      <w:bodyDiv w:val="1"/>
      <w:marLeft w:val="0"/>
      <w:marRight w:val="0"/>
      <w:marTop w:val="0"/>
      <w:marBottom w:val="0"/>
      <w:divBdr>
        <w:top w:val="none" w:sz="0" w:space="0" w:color="auto"/>
        <w:left w:val="none" w:sz="0" w:space="0" w:color="auto"/>
        <w:bottom w:val="none" w:sz="0" w:space="0" w:color="auto"/>
        <w:right w:val="none" w:sz="0" w:space="0" w:color="auto"/>
      </w:divBdr>
    </w:div>
    <w:div w:id="425032795">
      <w:bodyDiv w:val="1"/>
      <w:marLeft w:val="0"/>
      <w:marRight w:val="0"/>
      <w:marTop w:val="0"/>
      <w:marBottom w:val="0"/>
      <w:divBdr>
        <w:top w:val="none" w:sz="0" w:space="0" w:color="auto"/>
        <w:left w:val="none" w:sz="0" w:space="0" w:color="auto"/>
        <w:bottom w:val="none" w:sz="0" w:space="0" w:color="auto"/>
        <w:right w:val="none" w:sz="0" w:space="0" w:color="auto"/>
      </w:divBdr>
    </w:div>
    <w:div w:id="435442132">
      <w:bodyDiv w:val="1"/>
      <w:marLeft w:val="0"/>
      <w:marRight w:val="0"/>
      <w:marTop w:val="0"/>
      <w:marBottom w:val="0"/>
      <w:divBdr>
        <w:top w:val="none" w:sz="0" w:space="0" w:color="auto"/>
        <w:left w:val="none" w:sz="0" w:space="0" w:color="auto"/>
        <w:bottom w:val="none" w:sz="0" w:space="0" w:color="auto"/>
        <w:right w:val="none" w:sz="0" w:space="0" w:color="auto"/>
      </w:divBdr>
      <w:divsChild>
        <w:div w:id="540366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8879798">
      <w:bodyDiv w:val="1"/>
      <w:marLeft w:val="0"/>
      <w:marRight w:val="0"/>
      <w:marTop w:val="0"/>
      <w:marBottom w:val="0"/>
      <w:divBdr>
        <w:top w:val="none" w:sz="0" w:space="0" w:color="auto"/>
        <w:left w:val="none" w:sz="0" w:space="0" w:color="auto"/>
        <w:bottom w:val="none" w:sz="0" w:space="0" w:color="auto"/>
        <w:right w:val="none" w:sz="0" w:space="0" w:color="auto"/>
      </w:divBdr>
    </w:div>
    <w:div w:id="655376973">
      <w:bodyDiv w:val="1"/>
      <w:marLeft w:val="0"/>
      <w:marRight w:val="0"/>
      <w:marTop w:val="0"/>
      <w:marBottom w:val="0"/>
      <w:divBdr>
        <w:top w:val="none" w:sz="0" w:space="0" w:color="auto"/>
        <w:left w:val="none" w:sz="0" w:space="0" w:color="auto"/>
        <w:bottom w:val="none" w:sz="0" w:space="0" w:color="auto"/>
        <w:right w:val="none" w:sz="0" w:space="0" w:color="auto"/>
      </w:divBdr>
    </w:div>
    <w:div w:id="676426075">
      <w:bodyDiv w:val="1"/>
      <w:marLeft w:val="0"/>
      <w:marRight w:val="0"/>
      <w:marTop w:val="0"/>
      <w:marBottom w:val="0"/>
      <w:divBdr>
        <w:top w:val="none" w:sz="0" w:space="0" w:color="auto"/>
        <w:left w:val="none" w:sz="0" w:space="0" w:color="auto"/>
        <w:bottom w:val="none" w:sz="0" w:space="0" w:color="auto"/>
        <w:right w:val="none" w:sz="0" w:space="0" w:color="auto"/>
      </w:divBdr>
    </w:div>
    <w:div w:id="684600830">
      <w:bodyDiv w:val="1"/>
      <w:marLeft w:val="0"/>
      <w:marRight w:val="0"/>
      <w:marTop w:val="0"/>
      <w:marBottom w:val="0"/>
      <w:divBdr>
        <w:top w:val="none" w:sz="0" w:space="0" w:color="auto"/>
        <w:left w:val="none" w:sz="0" w:space="0" w:color="auto"/>
        <w:bottom w:val="none" w:sz="0" w:space="0" w:color="auto"/>
        <w:right w:val="none" w:sz="0" w:space="0" w:color="auto"/>
      </w:divBdr>
    </w:div>
    <w:div w:id="751658197">
      <w:bodyDiv w:val="1"/>
      <w:marLeft w:val="0"/>
      <w:marRight w:val="0"/>
      <w:marTop w:val="0"/>
      <w:marBottom w:val="0"/>
      <w:divBdr>
        <w:top w:val="none" w:sz="0" w:space="0" w:color="auto"/>
        <w:left w:val="none" w:sz="0" w:space="0" w:color="auto"/>
        <w:bottom w:val="none" w:sz="0" w:space="0" w:color="auto"/>
        <w:right w:val="none" w:sz="0" w:space="0" w:color="auto"/>
      </w:divBdr>
    </w:div>
    <w:div w:id="760759807">
      <w:bodyDiv w:val="1"/>
      <w:marLeft w:val="0"/>
      <w:marRight w:val="0"/>
      <w:marTop w:val="0"/>
      <w:marBottom w:val="0"/>
      <w:divBdr>
        <w:top w:val="none" w:sz="0" w:space="0" w:color="auto"/>
        <w:left w:val="none" w:sz="0" w:space="0" w:color="auto"/>
        <w:bottom w:val="none" w:sz="0" w:space="0" w:color="auto"/>
        <w:right w:val="none" w:sz="0" w:space="0" w:color="auto"/>
      </w:divBdr>
    </w:div>
    <w:div w:id="774597717">
      <w:bodyDiv w:val="1"/>
      <w:marLeft w:val="0"/>
      <w:marRight w:val="0"/>
      <w:marTop w:val="0"/>
      <w:marBottom w:val="0"/>
      <w:divBdr>
        <w:top w:val="none" w:sz="0" w:space="0" w:color="auto"/>
        <w:left w:val="none" w:sz="0" w:space="0" w:color="auto"/>
        <w:bottom w:val="none" w:sz="0" w:space="0" w:color="auto"/>
        <w:right w:val="none" w:sz="0" w:space="0" w:color="auto"/>
      </w:divBdr>
    </w:div>
    <w:div w:id="839153707">
      <w:bodyDiv w:val="1"/>
      <w:marLeft w:val="0"/>
      <w:marRight w:val="0"/>
      <w:marTop w:val="0"/>
      <w:marBottom w:val="0"/>
      <w:divBdr>
        <w:top w:val="none" w:sz="0" w:space="0" w:color="auto"/>
        <w:left w:val="none" w:sz="0" w:space="0" w:color="auto"/>
        <w:bottom w:val="none" w:sz="0" w:space="0" w:color="auto"/>
        <w:right w:val="none" w:sz="0" w:space="0" w:color="auto"/>
      </w:divBdr>
      <w:divsChild>
        <w:div w:id="1549143325">
          <w:marLeft w:val="0"/>
          <w:marRight w:val="0"/>
          <w:marTop w:val="0"/>
          <w:marBottom w:val="0"/>
          <w:divBdr>
            <w:top w:val="none" w:sz="0" w:space="0" w:color="auto"/>
            <w:left w:val="none" w:sz="0" w:space="0" w:color="auto"/>
            <w:bottom w:val="none" w:sz="0" w:space="0" w:color="auto"/>
            <w:right w:val="none" w:sz="0" w:space="0" w:color="auto"/>
          </w:divBdr>
          <w:divsChild>
            <w:div w:id="2038307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5752813">
      <w:bodyDiv w:val="1"/>
      <w:marLeft w:val="0"/>
      <w:marRight w:val="0"/>
      <w:marTop w:val="0"/>
      <w:marBottom w:val="0"/>
      <w:divBdr>
        <w:top w:val="none" w:sz="0" w:space="0" w:color="auto"/>
        <w:left w:val="none" w:sz="0" w:space="0" w:color="auto"/>
        <w:bottom w:val="none" w:sz="0" w:space="0" w:color="auto"/>
        <w:right w:val="none" w:sz="0" w:space="0" w:color="auto"/>
      </w:divBdr>
    </w:div>
    <w:div w:id="855577687">
      <w:bodyDiv w:val="1"/>
      <w:marLeft w:val="0"/>
      <w:marRight w:val="0"/>
      <w:marTop w:val="0"/>
      <w:marBottom w:val="0"/>
      <w:divBdr>
        <w:top w:val="none" w:sz="0" w:space="0" w:color="auto"/>
        <w:left w:val="none" w:sz="0" w:space="0" w:color="auto"/>
        <w:bottom w:val="none" w:sz="0" w:space="0" w:color="auto"/>
        <w:right w:val="none" w:sz="0" w:space="0" w:color="auto"/>
      </w:divBdr>
    </w:div>
    <w:div w:id="859974727">
      <w:bodyDiv w:val="1"/>
      <w:marLeft w:val="0"/>
      <w:marRight w:val="0"/>
      <w:marTop w:val="0"/>
      <w:marBottom w:val="0"/>
      <w:divBdr>
        <w:top w:val="none" w:sz="0" w:space="0" w:color="auto"/>
        <w:left w:val="none" w:sz="0" w:space="0" w:color="auto"/>
        <w:bottom w:val="none" w:sz="0" w:space="0" w:color="auto"/>
        <w:right w:val="none" w:sz="0" w:space="0" w:color="auto"/>
      </w:divBdr>
      <w:divsChild>
        <w:div w:id="1221902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64655561">
      <w:bodyDiv w:val="1"/>
      <w:marLeft w:val="0"/>
      <w:marRight w:val="0"/>
      <w:marTop w:val="0"/>
      <w:marBottom w:val="0"/>
      <w:divBdr>
        <w:top w:val="none" w:sz="0" w:space="0" w:color="auto"/>
        <w:left w:val="none" w:sz="0" w:space="0" w:color="auto"/>
        <w:bottom w:val="none" w:sz="0" w:space="0" w:color="auto"/>
        <w:right w:val="none" w:sz="0" w:space="0" w:color="auto"/>
      </w:divBdr>
    </w:div>
    <w:div w:id="965700586">
      <w:bodyDiv w:val="1"/>
      <w:marLeft w:val="0"/>
      <w:marRight w:val="0"/>
      <w:marTop w:val="0"/>
      <w:marBottom w:val="0"/>
      <w:divBdr>
        <w:top w:val="none" w:sz="0" w:space="0" w:color="auto"/>
        <w:left w:val="none" w:sz="0" w:space="0" w:color="auto"/>
        <w:bottom w:val="none" w:sz="0" w:space="0" w:color="auto"/>
        <w:right w:val="none" w:sz="0" w:space="0" w:color="auto"/>
      </w:divBdr>
    </w:div>
    <w:div w:id="978266010">
      <w:bodyDiv w:val="1"/>
      <w:marLeft w:val="0"/>
      <w:marRight w:val="0"/>
      <w:marTop w:val="0"/>
      <w:marBottom w:val="0"/>
      <w:divBdr>
        <w:top w:val="none" w:sz="0" w:space="0" w:color="auto"/>
        <w:left w:val="none" w:sz="0" w:space="0" w:color="auto"/>
        <w:bottom w:val="none" w:sz="0" w:space="0" w:color="auto"/>
        <w:right w:val="none" w:sz="0" w:space="0" w:color="auto"/>
      </w:divBdr>
    </w:div>
    <w:div w:id="1000158384">
      <w:bodyDiv w:val="1"/>
      <w:marLeft w:val="0"/>
      <w:marRight w:val="0"/>
      <w:marTop w:val="0"/>
      <w:marBottom w:val="0"/>
      <w:divBdr>
        <w:top w:val="none" w:sz="0" w:space="0" w:color="auto"/>
        <w:left w:val="none" w:sz="0" w:space="0" w:color="auto"/>
        <w:bottom w:val="none" w:sz="0" w:space="0" w:color="auto"/>
        <w:right w:val="none" w:sz="0" w:space="0" w:color="auto"/>
      </w:divBdr>
    </w:div>
    <w:div w:id="1076636328">
      <w:bodyDiv w:val="1"/>
      <w:marLeft w:val="0"/>
      <w:marRight w:val="0"/>
      <w:marTop w:val="0"/>
      <w:marBottom w:val="0"/>
      <w:divBdr>
        <w:top w:val="none" w:sz="0" w:space="0" w:color="auto"/>
        <w:left w:val="none" w:sz="0" w:space="0" w:color="auto"/>
        <w:bottom w:val="none" w:sz="0" w:space="0" w:color="auto"/>
        <w:right w:val="none" w:sz="0" w:space="0" w:color="auto"/>
      </w:divBdr>
      <w:divsChild>
        <w:div w:id="322396559">
          <w:marLeft w:val="0"/>
          <w:marRight w:val="0"/>
          <w:marTop w:val="0"/>
          <w:marBottom w:val="0"/>
          <w:divBdr>
            <w:top w:val="none" w:sz="0" w:space="0" w:color="auto"/>
            <w:left w:val="none" w:sz="0" w:space="0" w:color="auto"/>
            <w:bottom w:val="none" w:sz="0" w:space="0" w:color="auto"/>
            <w:right w:val="none" w:sz="0" w:space="0" w:color="auto"/>
          </w:divBdr>
          <w:divsChild>
            <w:div w:id="380398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6166003">
      <w:bodyDiv w:val="1"/>
      <w:marLeft w:val="0"/>
      <w:marRight w:val="0"/>
      <w:marTop w:val="0"/>
      <w:marBottom w:val="0"/>
      <w:divBdr>
        <w:top w:val="none" w:sz="0" w:space="0" w:color="auto"/>
        <w:left w:val="none" w:sz="0" w:space="0" w:color="auto"/>
        <w:bottom w:val="none" w:sz="0" w:space="0" w:color="auto"/>
        <w:right w:val="none" w:sz="0" w:space="0" w:color="auto"/>
      </w:divBdr>
      <w:divsChild>
        <w:div w:id="1460491598">
          <w:marLeft w:val="0"/>
          <w:marRight w:val="0"/>
          <w:marTop w:val="0"/>
          <w:marBottom w:val="0"/>
          <w:divBdr>
            <w:top w:val="none" w:sz="0" w:space="0" w:color="auto"/>
            <w:left w:val="none" w:sz="0" w:space="0" w:color="auto"/>
            <w:bottom w:val="none" w:sz="0" w:space="0" w:color="auto"/>
            <w:right w:val="none" w:sz="0" w:space="0" w:color="auto"/>
          </w:divBdr>
          <w:divsChild>
            <w:div w:id="894243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876037">
      <w:bodyDiv w:val="1"/>
      <w:marLeft w:val="0"/>
      <w:marRight w:val="0"/>
      <w:marTop w:val="0"/>
      <w:marBottom w:val="0"/>
      <w:divBdr>
        <w:top w:val="none" w:sz="0" w:space="0" w:color="auto"/>
        <w:left w:val="none" w:sz="0" w:space="0" w:color="auto"/>
        <w:bottom w:val="none" w:sz="0" w:space="0" w:color="auto"/>
        <w:right w:val="none" w:sz="0" w:space="0" w:color="auto"/>
      </w:divBdr>
      <w:divsChild>
        <w:div w:id="713653889">
          <w:marLeft w:val="0"/>
          <w:marRight w:val="0"/>
          <w:marTop w:val="0"/>
          <w:marBottom w:val="0"/>
          <w:divBdr>
            <w:top w:val="none" w:sz="0" w:space="0" w:color="auto"/>
            <w:left w:val="none" w:sz="0" w:space="0" w:color="auto"/>
            <w:bottom w:val="none" w:sz="0" w:space="0" w:color="auto"/>
            <w:right w:val="none" w:sz="0" w:space="0" w:color="auto"/>
          </w:divBdr>
          <w:divsChild>
            <w:div w:id="1280799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2887813">
      <w:bodyDiv w:val="1"/>
      <w:marLeft w:val="0"/>
      <w:marRight w:val="0"/>
      <w:marTop w:val="0"/>
      <w:marBottom w:val="0"/>
      <w:divBdr>
        <w:top w:val="none" w:sz="0" w:space="0" w:color="auto"/>
        <w:left w:val="none" w:sz="0" w:space="0" w:color="auto"/>
        <w:bottom w:val="none" w:sz="0" w:space="0" w:color="auto"/>
        <w:right w:val="none" w:sz="0" w:space="0" w:color="auto"/>
      </w:divBdr>
    </w:div>
    <w:div w:id="1312783267">
      <w:bodyDiv w:val="1"/>
      <w:marLeft w:val="0"/>
      <w:marRight w:val="0"/>
      <w:marTop w:val="0"/>
      <w:marBottom w:val="0"/>
      <w:divBdr>
        <w:top w:val="none" w:sz="0" w:space="0" w:color="auto"/>
        <w:left w:val="none" w:sz="0" w:space="0" w:color="auto"/>
        <w:bottom w:val="none" w:sz="0" w:space="0" w:color="auto"/>
        <w:right w:val="none" w:sz="0" w:space="0" w:color="auto"/>
      </w:divBdr>
    </w:div>
    <w:div w:id="1346054634">
      <w:bodyDiv w:val="1"/>
      <w:marLeft w:val="0"/>
      <w:marRight w:val="0"/>
      <w:marTop w:val="0"/>
      <w:marBottom w:val="0"/>
      <w:divBdr>
        <w:top w:val="none" w:sz="0" w:space="0" w:color="auto"/>
        <w:left w:val="none" w:sz="0" w:space="0" w:color="auto"/>
        <w:bottom w:val="none" w:sz="0" w:space="0" w:color="auto"/>
        <w:right w:val="none" w:sz="0" w:space="0" w:color="auto"/>
      </w:divBdr>
    </w:div>
    <w:div w:id="1348556706">
      <w:bodyDiv w:val="1"/>
      <w:marLeft w:val="0"/>
      <w:marRight w:val="0"/>
      <w:marTop w:val="0"/>
      <w:marBottom w:val="0"/>
      <w:divBdr>
        <w:top w:val="none" w:sz="0" w:space="0" w:color="auto"/>
        <w:left w:val="none" w:sz="0" w:space="0" w:color="auto"/>
        <w:bottom w:val="none" w:sz="0" w:space="0" w:color="auto"/>
        <w:right w:val="none" w:sz="0" w:space="0" w:color="auto"/>
      </w:divBdr>
    </w:div>
    <w:div w:id="1465465473">
      <w:bodyDiv w:val="1"/>
      <w:marLeft w:val="0"/>
      <w:marRight w:val="0"/>
      <w:marTop w:val="0"/>
      <w:marBottom w:val="0"/>
      <w:divBdr>
        <w:top w:val="none" w:sz="0" w:space="0" w:color="auto"/>
        <w:left w:val="none" w:sz="0" w:space="0" w:color="auto"/>
        <w:bottom w:val="none" w:sz="0" w:space="0" w:color="auto"/>
        <w:right w:val="none" w:sz="0" w:space="0" w:color="auto"/>
      </w:divBdr>
    </w:div>
    <w:div w:id="1475364879">
      <w:bodyDiv w:val="1"/>
      <w:marLeft w:val="0"/>
      <w:marRight w:val="0"/>
      <w:marTop w:val="0"/>
      <w:marBottom w:val="0"/>
      <w:divBdr>
        <w:top w:val="none" w:sz="0" w:space="0" w:color="auto"/>
        <w:left w:val="none" w:sz="0" w:space="0" w:color="auto"/>
        <w:bottom w:val="none" w:sz="0" w:space="0" w:color="auto"/>
        <w:right w:val="none" w:sz="0" w:space="0" w:color="auto"/>
      </w:divBdr>
    </w:div>
    <w:div w:id="1578395536">
      <w:bodyDiv w:val="1"/>
      <w:marLeft w:val="0"/>
      <w:marRight w:val="0"/>
      <w:marTop w:val="0"/>
      <w:marBottom w:val="0"/>
      <w:divBdr>
        <w:top w:val="none" w:sz="0" w:space="0" w:color="auto"/>
        <w:left w:val="none" w:sz="0" w:space="0" w:color="auto"/>
        <w:bottom w:val="none" w:sz="0" w:space="0" w:color="auto"/>
        <w:right w:val="none" w:sz="0" w:space="0" w:color="auto"/>
      </w:divBdr>
      <w:divsChild>
        <w:div w:id="1419867748">
          <w:marLeft w:val="0"/>
          <w:marRight w:val="0"/>
          <w:marTop w:val="0"/>
          <w:marBottom w:val="0"/>
          <w:divBdr>
            <w:top w:val="none" w:sz="0" w:space="0" w:color="auto"/>
            <w:left w:val="none" w:sz="0" w:space="0" w:color="auto"/>
            <w:bottom w:val="none" w:sz="0" w:space="0" w:color="auto"/>
            <w:right w:val="none" w:sz="0" w:space="0" w:color="auto"/>
          </w:divBdr>
          <w:divsChild>
            <w:div w:id="183837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0111199">
      <w:bodyDiv w:val="1"/>
      <w:marLeft w:val="0"/>
      <w:marRight w:val="0"/>
      <w:marTop w:val="0"/>
      <w:marBottom w:val="0"/>
      <w:divBdr>
        <w:top w:val="none" w:sz="0" w:space="0" w:color="auto"/>
        <w:left w:val="none" w:sz="0" w:space="0" w:color="auto"/>
        <w:bottom w:val="none" w:sz="0" w:space="0" w:color="auto"/>
        <w:right w:val="none" w:sz="0" w:space="0" w:color="auto"/>
      </w:divBdr>
    </w:div>
    <w:div w:id="1646812550">
      <w:bodyDiv w:val="1"/>
      <w:marLeft w:val="0"/>
      <w:marRight w:val="0"/>
      <w:marTop w:val="0"/>
      <w:marBottom w:val="0"/>
      <w:divBdr>
        <w:top w:val="none" w:sz="0" w:space="0" w:color="auto"/>
        <w:left w:val="none" w:sz="0" w:space="0" w:color="auto"/>
        <w:bottom w:val="none" w:sz="0" w:space="0" w:color="auto"/>
        <w:right w:val="none" w:sz="0" w:space="0" w:color="auto"/>
      </w:divBdr>
    </w:div>
    <w:div w:id="1740323485">
      <w:bodyDiv w:val="1"/>
      <w:marLeft w:val="0"/>
      <w:marRight w:val="0"/>
      <w:marTop w:val="0"/>
      <w:marBottom w:val="0"/>
      <w:divBdr>
        <w:top w:val="none" w:sz="0" w:space="0" w:color="auto"/>
        <w:left w:val="none" w:sz="0" w:space="0" w:color="auto"/>
        <w:bottom w:val="none" w:sz="0" w:space="0" w:color="auto"/>
        <w:right w:val="none" w:sz="0" w:space="0" w:color="auto"/>
      </w:divBdr>
    </w:div>
    <w:div w:id="1761832539">
      <w:bodyDiv w:val="1"/>
      <w:marLeft w:val="0"/>
      <w:marRight w:val="0"/>
      <w:marTop w:val="0"/>
      <w:marBottom w:val="0"/>
      <w:divBdr>
        <w:top w:val="none" w:sz="0" w:space="0" w:color="auto"/>
        <w:left w:val="none" w:sz="0" w:space="0" w:color="auto"/>
        <w:bottom w:val="none" w:sz="0" w:space="0" w:color="auto"/>
        <w:right w:val="none" w:sz="0" w:space="0" w:color="auto"/>
      </w:divBdr>
    </w:div>
    <w:div w:id="1771655042">
      <w:bodyDiv w:val="1"/>
      <w:marLeft w:val="0"/>
      <w:marRight w:val="0"/>
      <w:marTop w:val="0"/>
      <w:marBottom w:val="0"/>
      <w:divBdr>
        <w:top w:val="none" w:sz="0" w:space="0" w:color="auto"/>
        <w:left w:val="none" w:sz="0" w:space="0" w:color="auto"/>
        <w:bottom w:val="none" w:sz="0" w:space="0" w:color="auto"/>
        <w:right w:val="none" w:sz="0" w:space="0" w:color="auto"/>
      </w:divBdr>
    </w:div>
    <w:div w:id="1808814432">
      <w:bodyDiv w:val="1"/>
      <w:marLeft w:val="0"/>
      <w:marRight w:val="0"/>
      <w:marTop w:val="0"/>
      <w:marBottom w:val="0"/>
      <w:divBdr>
        <w:top w:val="none" w:sz="0" w:space="0" w:color="auto"/>
        <w:left w:val="none" w:sz="0" w:space="0" w:color="auto"/>
        <w:bottom w:val="none" w:sz="0" w:space="0" w:color="auto"/>
        <w:right w:val="none" w:sz="0" w:space="0" w:color="auto"/>
      </w:divBdr>
    </w:div>
    <w:div w:id="1908110271">
      <w:bodyDiv w:val="1"/>
      <w:marLeft w:val="0"/>
      <w:marRight w:val="0"/>
      <w:marTop w:val="0"/>
      <w:marBottom w:val="0"/>
      <w:divBdr>
        <w:top w:val="none" w:sz="0" w:space="0" w:color="auto"/>
        <w:left w:val="none" w:sz="0" w:space="0" w:color="auto"/>
        <w:bottom w:val="none" w:sz="0" w:space="0" w:color="auto"/>
        <w:right w:val="none" w:sz="0" w:space="0" w:color="auto"/>
      </w:divBdr>
      <w:divsChild>
        <w:div w:id="1144201476">
          <w:marLeft w:val="0"/>
          <w:marRight w:val="0"/>
          <w:marTop w:val="0"/>
          <w:marBottom w:val="0"/>
          <w:divBdr>
            <w:top w:val="none" w:sz="0" w:space="0" w:color="auto"/>
            <w:left w:val="none" w:sz="0" w:space="0" w:color="auto"/>
            <w:bottom w:val="none" w:sz="0" w:space="0" w:color="auto"/>
            <w:right w:val="none" w:sz="0" w:space="0" w:color="auto"/>
          </w:divBdr>
          <w:divsChild>
            <w:div w:id="196504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376699">
      <w:bodyDiv w:val="1"/>
      <w:marLeft w:val="0"/>
      <w:marRight w:val="0"/>
      <w:marTop w:val="0"/>
      <w:marBottom w:val="0"/>
      <w:divBdr>
        <w:top w:val="none" w:sz="0" w:space="0" w:color="auto"/>
        <w:left w:val="none" w:sz="0" w:space="0" w:color="auto"/>
        <w:bottom w:val="none" w:sz="0" w:space="0" w:color="auto"/>
        <w:right w:val="none" w:sz="0" w:space="0" w:color="auto"/>
      </w:divBdr>
    </w:div>
    <w:div w:id="1969972684">
      <w:bodyDiv w:val="1"/>
      <w:marLeft w:val="0"/>
      <w:marRight w:val="0"/>
      <w:marTop w:val="0"/>
      <w:marBottom w:val="0"/>
      <w:divBdr>
        <w:top w:val="none" w:sz="0" w:space="0" w:color="auto"/>
        <w:left w:val="none" w:sz="0" w:space="0" w:color="auto"/>
        <w:bottom w:val="none" w:sz="0" w:space="0" w:color="auto"/>
        <w:right w:val="none" w:sz="0" w:space="0" w:color="auto"/>
      </w:divBdr>
    </w:div>
    <w:div w:id="2007515103">
      <w:bodyDiv w:val="1"/>
      <w:marLeft w:val="0"/>
      <w:marRight w:val="0"/>
      <w:marTop w:val="0"/>
      <w:marBottom w:val="0"/>
      <w:divBdr>
        <w:top w:val="none" w:sz="0" w:space="0" w:color="auto"/>
        <w:left w:val="none" w:sz="0" w:space="0" w:color="auto"/>
        <w:bottom w:val="none" w:sz="0" w:space="0" w:color="auto"/>
        <w:right w:val="none" w:sz="0" w:space="0" w:color="auto"/>
      </w:divBdr>
    </w:div>
    <w:div w:id="2010672985">
      <w:bodyDiv w:val="1"/>
      <w:marLeft w:val="0"/>
      <w:marRight w:val="0"/>
      <w:marTop w:val="0"/>
      <w:marBottom w:val="0"/>
      <w:divBdr>
        <w:top w:val="none" w:sz="0" w:space="0" w:color="auto"/>
        <w:left w:val="none" w:sz="0" w:space="0" w:color="auto"/>
        <w:bottom w:val="none" w:sz="0" w:space="0" w:color="auto"/>
        <w:right w:val="none" w:sz="0" w:space="0" w:color="auto"/>
      </w:divBdr>
    </w:div>
    <w:div w:id="2045403834">
      <w:bodyDiv w:val="1"/>
      <w:marLeft w:val="0"/>
      <w:marRight w:val="0"/>
      <w:marTop w:val="0"/>
      <w:marBottom w:val="0"/>
      <w:divBdr>
        <w:top w:val="none" w:sz="0" w:space="0" w:color="auto"/>
        <w:left w:val="none" w:sz="0" w:space="0" w:color="auto"/>
        <w:bottom w:val="none" w:sz="0" w:space="0" w:color="auto"/>
        <w:right w:val="none" w:sz="0" w:space="0" w:color="auto"/>
      </w:divBdr>
    </w:div>
    <w:div w:id="2051950191">
      <w:bodyDiv w:val="1"/>
      <w:marLeft w:val="0"/>
      <w:marRight w:val="0"/>
      <w:marTop w:val="0"/>
      <w:marBottom w:val="0"/>
      <w:divBdr>
        <w:top w:val="none" w:sz="0" w:space="0" w:color="auto"/>
        <w:left w:val="none" w:sz="0" w:space="0" w:color="auto"/>
        <w:bottom w:val="none" w:sz="0" w:space="0" w:color="auto"/>
        <w:right w:val="none" w:sz="0" w:space="0" w:color="auto"/>
      </w:divBdr>
    </w:div>
    <w:div w:id="206493964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medium.com/%40patilsanket199/simplifying-investment-experience-refining-growws-user-interface-b703f7d8ca88?utm_source=chatgpt.com" TargetMode="External"/><Relationship Id="rId13" Type="http://schemas.openxmlformats.org/officeDocument/2006/relationships/hyperlink" Target="https://www.sebi.gov.in/"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s://www.sebi.gov.in/reports-and-statistics/research/jan-2023/study-analysis-of-profit-and-loss-of-individual-traders-dealing-in-equity-fando-segment_67525.html?" TargetMode="External"/><Relationship Id="rId12" Type="http://schemas.openxmlformats.org/officeDocument/2006/relationships/hyperlink" Target="https://www.kaggle.com/datasets/bendgame/options-market-trade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dl.acm.org/doi/10.1145/3394486.3403262" TargetMode="External"/><Relationship Id="rId1" Type="http://schemas.openxmlformats.org/officeDocument/2006/relationships/customXml" Target="../customXml/item1.xml"/><Relationship Id="rId6" Type="http://schemas.openxmlformats.org/officeDocument/2006/relationships/hyperlink" Target="https://github.com/Jimit177/AI_PREDICTOR" TargetMode="External"/><Relationship Id="rId11" Type="http://schemas.openxmlformats.org/officeDocument/2006/relationships/hyperlink" Target="https://rbihub.in/wp-content/uploads/2025/03/RBIH-Whitepaper_Harnessing-Behavioural-Science-to-Unlock-Frictionless-Savings-for-Women.pdf?utm_source=chatgpt.com" TargetMode="External"/><Relationship Id="rId5" Type="http://schemas.openxmlformats.org/officeDocument/2006/relationships/webSettings" Target="webSettings.xml"/><Relationship Id="rId15" Type="http://schemas.openxmlformats.org/officeDocument/2006/relationships/hyperlink" Target="https://onlinelibrary.wiley.com/doi/10.1111/j.1540-6261.2009.01483.x" TargetMode="External"/><Relationship Id="rId10" Type="http://schemas.openxmlformats.org/officeDocument/2006/relationships/hyperlink" Target="https://www.mdpi.com/2227-7072/11/3/94?utm_source=chatgpt.com" TargetMode="External"/><Relationship Id="rId4" Type="http://schemas.openxmlformats.org/officeDocument/2006/relationships/settings" Target="settings.xml"/><Relationship Id="rId9" Type="http://schemas.openxmlformats.org/officeDocument/2006/relationships/hyperlink" Target="https://focus.world-exchanges.org/articles/india-financial-literacy?utm_source=chatgpt.com" TargetMode="External"/><Relationship Id="rId14" Type="http://schemas.openxmlformats.org/officeDocument/2006/relationships/hyperlink" Target="https://www.nseindi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635</TotalTime>
  <Pages>18</Pages>
  <Words>3172</Words>
  <Characters>18083</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21213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Jimit Kamleshbhai Jain</cp:lastModifiedBy>
  <cp:revision>12</cp:revision>
  <dcterms:created xsi:type="dcterms:W3CDTF">2025-06-15T20:05:00Z</dcterms:created>
  <dcterms:modified xsi:type="dcterms:W3CDTF">2025-08-04T09:31:00Z</dcterms:modified>
  <cp:category/>
</cp:coreProperties>
</file>