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智能健康手环优化方案</w:t>
      </w:r>
    </w:p>
    <w:p>
      <w:r>
        <w:rPr>
          <w:b w:val="0"/>
          <w:sz w:val="22"/>
        </w:rPr>
        <w:t>基于数据分析，提出以下 3 项优化方向及解决方案：</w:t>
      </w:r>
    </w:p>
    <w:p>
      <w:pPr>
        <w:pStyle w:val="Heading1"/>
      </w:pPr>
      <w:r>
        <w:t>优化方向 1：优化心率数据同步性能</w:t>
      </w:r>
    </w:p>
    <w:p>
      <w:r>
        <w:rPr>
          <w:b w:val="0"/>
          <w:sz w:val="22"/>
        </w:rPr>
        <w:t>数据依据：心率平均延迟 1.502s，约为步数/睡眠的 5 倍，影响指数 1906 最高</w:t>
      </w:r>
    </w:p>
    <w:p>
      <w:r>
        <w:rPr>
          <w:b w:val="0"/>
          <w:sz w:val="22"/>
        </w:rPr>
        <w:t>解决方案：采用增量同步与数据压缩；心率采样批量上传（如每 5 分钟打包）；BLE 连接优先级提升；本地缓存未同步数据避免重复传输。</w:t>
      </w:r>
    </w:p>
    <w:p/>
    <w:p>
      <w:pPr>
        <w:pStyle w:val="Heading1"/>
      </w:pPr>
      <w:r>
        <w:t>优化方向 2：匹配双高峰活动模式，智能推送运动服务</w:t>
      </w:r>
    </w:p>
    <w:p>
      <w:r>
        <w:rPr>
          <w:b w:val="0"/>
          <w:sz w:val="22"/>
        </w:rPr>
        <w:t>数据依据：6-8 点与 17-20 点步数高峰（平均 5080+ 步/小时），深夜活动接近零</w:t>
      </w:r>
    </w:p>
    <w:p>
      <w:r>
        <w:rPr>
          <w:b w:val="0"/>
          <w:sz w:val="22"/>
        </w:rPr>
        <w:t>解决方案：在晨间/傍晚高峰前推送「今日目标进度」；深夜自动切换勿扰并降低屏幕唤醒；结合步数趋势给出个性化运动建议。</w:t>
      </w:r>
    </w:p>
    <w:p/>
    <w:p>
      <w:pPr>
        <w:pStyle w:val="Heading1"/>
      </w:pPr>
      <w:r>
        <w:t>优化方向 3：均衡强化三项健康指标的可视化体验</w:t>
      </w:r>
    </w:p>
    <w:p>
      <w:r>
        <w:rPr>
          <w:b w:val="0"/>
          <w:sz w:val="22"/>
        </w:rPr>
        <w:t>数据依据：步数、心率、睡眠关注度接近 33%，但睡眠时长略低（33.0%）</w:t>
      </w:r>
    </w:p>
    <w:p>
      <w:r>
        <w:rPr>
          <w:b w:val="0"/>
          <w:sz w:val="22"/>
        </w:rPr>
        <w:t>解决方案：首页仪表盘一屏展示三项核心指标；睡眠报告增加周趋势与质量评分；早晨推送「昨夜睡眠摘要」提升睡眠模块打开率。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