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5D0E7">
      <w:pPr>
        <w:pStyle w:val="2"/>
        <w:keepNext w:val="0"/>
        <w:keepLines w:val="0"/>
        <w:widowControl/>
        <w:suppressLineNumbers w:val="0"/>
        <w:rPr>
          <w:rFonts w:hint="default" w:ascii="Times New Roman" w:hAnsi="Times New Roman" w:cs="Times New Roman"/>
        </w:rPr>
      </w:pPr>
      <w:bookmarkStart w:id="0" w:name="_GoBack"/>
      <w:bookmarkEnd w:id="0"/>
    </w:p>
    <w:p w14:paraId="2ADA7F46">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Title (Working):</w:t>
      </w:r>
      <w:r>
        <w:rPr>
          <w:rFonts w:hint="default" w:ascii="Times New Roman" w:hAnsi="Times New Roman" w:cs="Times New Roman"/>
        </w:rPr>
        <w:t xml:space="preserve"> </w:t>
      </w:r>
      <w:r>
        <w:rPr>
          <w:rStyle w:val="6"/>
          <w:rFonts w:hint="default" w:ascii="Times New Roman" w:hAnsi="Times New Roman" w:cs="Times New Roman"/>
        </w:rPr>
        <w:t xml:space="preserve">“Who </w:t>
      </w:r>
      <w:r>
        <w:rPr>
          <w:rStyle w:val="6"/>
          <w:rFonts w:hint="default" w:cs="Times New Roman"/>
          <w:lang w:val="en-US"/>
        </w:rPr>
        <w:t>g</w:t>
      </w:r>
      <w:r>
        <w:rPr>
          <w:rStyle w:val="6"/>
          <w:rFonts w:hint="default" w:ascii="Times New Roman" w:hAnsi="Times New Roman" w:cs="Times New Roman"/>
        </w:rPr>
        <w:t xml:space="preserve">ets to </w:t>
      </w:r>
      <w:r>
        <w:rPr>
          <w:rStyle w:val="6"/>
          <w:rFonts w:hint="default" w:cs="Times New Roman"/>
          <w:lang w:val="en-US"/>
        </w:rPr>
        <w:t>t</w:t>
      </w:r>
      <w:r>
        <w:rPr>
          <w:rStyle w:val="6"/>
          <w:rFonts w:hint="default" w:ascii="Times New Roman" w:hAnsi="Times New Roman" w:cs="Times New Roman"/>
        </w:rPr>
        <w:t xml:space="preserve">ell the </w:t>
      </w:r>
      <w:r>
        <w:rPr>
          <w:rStyle w:val="6"/>
          <w:rFonts w:hint="default" w:cs="Times New Roman"/>
          <w:lang w:val="en-US"/>
        </w:rPr>
        <w:t>n</w:t>
      </w:r>
      <w:r>
        <w:rPr>
          <w:rStyle w:val="6"/>
          <w:rFonts w:hint="default" w:ascii="Times New Roman" w:hAnsi="Times New Roman" w:cs="Times New Roman"/>
        </w:rPr>
        <w:t xml:space="preserve">ews? Reviewing </w:t>
      </w:r>
      <w:r>
        <w:rPr>
          <w:rStyle w:val="6"/>
          <w:rFonts w:hint="default" w:cs="Times New Roman"/>
          <w:lang w:val="en-US"/>
        </w:rPr>
        <w:t>m</w:t>
      </w:r>
      <w:r>
        <w:rPr>
          <w:rStyle w:val="6"/>
          <w:rFonts w:hint="default" w:ascii="Times New Roman" w:hAnsi="Times New Roman" w:cs="Times New Roman"/>
        </w:rPr>
        <w:t xml:space="preserve">edia </w:t>
      </w:r>
      <w:r>
        <w:rPr>
          <w:rStyle w:val="6"/>
          <w:rFonts w:hint="default" w:cs="Times New Roman"/>
          <w:lang w:val="en-US"/>
        </w:rPr>
        <w:t>c</w:t>
      </w:r>
      <w:r>
        <w:rPr>
          <w:rStyle w:val="6"/>
          <w:rFonts w:hint="default" w:ascii="Times New Roman" w:hAnsi="Times New Roman" w:cs="Times New Roman"/>
        </w:rPr>
        <w:t xml:space="preserve">apture and the </w:t>
      </w:r>
      <w:r>
        <w:rPr>
          <w:rStyle w:val="6"/>
          <w:rFonts w:hint="default" w:cs="Times New Roman"/>
          <w:lang w:val="en-US"/>
        </w:rPr>
        <w:t>d</w:t>
      </w:r>
      <w:r>
        <w:rPr>
          <w:rStyle w:val="6"/>
          <w:rFonts w:hint="default" w:ascii="Times New Roman" w:hAnsi="Times New Roman" w:cs="Times New Roman"/>
        </w:rPr>
        <w:t xml:space="preserve">eath of the </w:t>
      </w:r>
      <w:r>
        <w:rPr>
          <w:rStyle w:val="6"/>
          <w:rFonts w:hint="default" w:cs="Times New Roman"/>
          <w:lang w:val="en-US"/>
        </w:rPr>
        <w:t>p</w:t>
      </w:r>
      <w:r>
        <w:rPr>
          <w:rStyle w:val="6"/>
          <w:rFonts w:hint="default" w:ascii="Times New Roman" w:hAnsi="Times New Roman" w:cs="Times New Roman"/>
        </w:rPr>
        <w:t xml:space="preserve">ublic’s </w:t>
      </w:r>
      <w:r>
        <w:rPr>
          <w:rStyle w:val="6"/>
          <w:rFonts w:hint="default" w:cs="Times New Roman"/>
          <w:lang w:val="en-US"/>
        </w:rPr>
        <w:t>r</w:t>
      </w:r>
      <w:r>
        <w:rPr>
          <w:rStyle w:val="6"/>
          <w:rFonts w:hint="default" w:ascii="Times New Roman" w:hAnsi="Times New Roman" w:cs="Times New Roman"/>
        </w:rPr>
        <w:t xml:space="preserve">ight to </w:t>
      </w:r>
      <w:r>
        <w:rPr>
          <w:rStyle w:val="6"/>
          <w:rFonts w:hint="default" w:cs="Times New Roman"/>
          <w:lang w:val="en-US"/>
        </w:rPr>
        <w:t>k</w:t>
      </w:r>
      <w:r>
        <w:rPr>
          <w:rStyle w:val="6"/>
          <w:rFonts w:hint="default" w:ascii="Times New Roman" w:hAnsi="Times New Roman" w:cs="Times New Roman"/>
        </w:rPr>
        <w:t>now”</w:t>
      </w:r>
      <w:r>
        <w:rPr>
          <w:rFonts w:hint="default" w:ascii="Times New Roman" w:hAnsi="Times New Roman" w:cs="Times New Roman"/>
        </w:rPr>
        <w:br w:type="textWrapping"/>
      </w:r>
      <w:r>
        <w:rPr>
          <w:rStyle w:val="8"/>
          <w:rFonts w:hint="default" w:ascii="Times New Roman" w:hAnsi="Times New Roman" w:cs="Times New Roman"/>
        </w:rPr>
        <w:t>Author:</w:t>
      </w:r>
      <w:r>
        <w:rPr>
          <w:rFonts w:hint="default" w:ascii="Times New Roman" w:hAnsi="Times New Roman" w:cs="Times New Roman"/>
        </w:rPr>
        <w:t xml:space="preserve"> Jimmy Choi</w:t>
      </w:r>
      <w:r>
        <w:rPr>
          <w:rFonts w:hint="default" w:cs="Times New Roman"/>
          <w:lang w:val="en-US"/>
        </w:rPr>
        <w:t>-</w:t>
      </w:r>
      <w:r>
        <w:rPr>
          <w:rFonts w:hint="default" w:ascii="Times New Roman" w:hAnsi="Times New Roman" w:cs="Times New Roman"/>
        </w:rPr>
        <w:t>Independent Journalist</w:t>
      </w:r>
      <w:r>
        <w:rPr>
          <w:rFonts w:hint="default" w:cs="Times New Roman"/>
          <w:lang w:val="en-US"/>
        </w:rPr>
        <w:t xml:space="preserve"> writer</w:t>
      </w:r>
      <w:r>
        <w:rPr>
          <w:rFonts w:hint="default" w:ascii="Times New Roman" w:hAnsi="Times New Roman" w:cs="Times New Roman"/>
        </w:rPr>
        <w:t xml:space="preserve"> (Global Politics &amp; Digital Culture)</w:t>
      </w:r>
      <w:r>
        <w:rPr>
          <w:rFonts w:hint="default" w:ascii="Times New Roman" w:hAnsi="Times New Roman" w:cs="Times New Roman"/>
        </w:rPr>
        <w:br w:type="textWrapping"/>
      </w:r>
      <w:r>
        <w:rPr>
          <w:rStyle w:val="8"/>
          <w:rFonts w:hint="default" w:ascii="Times New Roman" w:hAnsi="Times New Roman" w:cs="Times New Roman"/>
        </w:rPr>
        <w:t>Length:</w:t>
      </w:r>
      <w:r>
        <w:rPr>
          <w:rFonts w:hint="default" w:ascii="Times New Roman" w:hAnsi="Times New Roman" w:cs="Times New Roman"/>
        </w:rPr>
        <w:t xml:space="preserve"> ~5,900 words</w:t>
      </w:r>
      <w:r>
        <w:rPr>
          <w:rFonts w:hint="default" w:ascii="Times New Roman" w:hAnsi="Times New Roman" w:cs="Times New Roman"/>
        </w:rPr>
        <w:br w:type="textWrapping"/>
      </w:r>
      <w:r>
        <w:rPr>
          <w:rStyle w:val="8"/>
          <w:rFonts w:hint="default" w:ascii="Times New Roman" w:hAnsi="Times New Roman" w:cs="Times New Roman"/>
        </w:rPr>
        <w:t>Tone:</w:t>
      </w:r>
      <w:r>
        <w:rPr>
          <w:rFonts w:hint="default" w:ascii="Times New Roman" w:hAnsi="Times New Roman" w:cs="Times New Roman"/>
        </w:rPr>
        <w:t xml:space="preserve"> Radical </w:t>
      </w:r>
      <w:r>
        <w:rPr>
          <w:rFonts w:hint="default" w:cs="Times New Roman"/>
          <w:lang w:val="en-US"/>
        </w:rPr>
        <w:t>i</w:t>
      </w:r>
      <w:r>
        <w:rPr>
          <w:rFonts w:hint="default" w:ascii="Times New Roman" w:hAnsi="Times New Roman" w:cs="Times New Roman"/>
        </w:rPr>
        <w:t>ntellectual</w:t>
      </w:r>
      <w:r>
        <w:rPr>
          <w:rFonts w:hint="default" w:cs="Times New Roman"/>
          <w:lang w:val="en-US"/>
        </w:rPr>
        <w:t xml:space="preserve"> and c</w:t>
      </w:r>
      <w:r>
        <w:rPr>
          <w:rFonts w:hint="default" w:ascii="Times New Roman" w:hAnsi="Times New Roman" w:cs="Times New Roman"/>
        </w:rPr>
        <w:t xml:space="preserve">ultural </w:t>
      </w:r>
      <w:r>
        <w:rPr>
          <w:rFonts w:hint="default" w:cs="Times New Roman"/>
          <w:lang w:val="en-US"/>
        </w:rPr>
        <w:t>j</w:t>
      </w:r>
      <w:r>
        <w:rPr>
          <w:rFonts w:hint="default" w:ascii="Times New Roman" w:hAnsi="Times New Roman" w:cs="Times New Roman"/>
        </w:rPr>
        <w:t>ournalist</w:t>
      </w:r>
    </w:p>
    <w:p w14:paraId="35B6D33E">
      <w:pPr>
        <w:keepNext w:val="0"/>
        <w:keepLines w:val="0"/>
        <w:widowControl/>
        <w:suppressLineNumbers w:val="0"/>
        <w:rPr>
          <w:rFonts w:hint="default" w:ascii="Times New Roman" w:hAnsi="Times New Roman" w:cs="Times New Roman"/>
        </w:rPr>
      </w:pPr>
    </w:p>
    <w:p w14:paraId="1707C5CA">
      <w:pPr>
        <w:pStyle w:val="3"/>
        <w:keepNext w:val="0"/>
        <w:keepLines w:val="0"/>
        <w:widowControl/>
        <w:suppressLineNumbers w:val="0"/>
        <w:rPr>
          <w:rFonts w:hint="default" w:ascii="Times New Roman" w:hAnsi="Times New Roman" w:cs="Times New Roman"/>
        </w:rPr>
      </w:pPr>
    </w:p>
    <w:p w14:paraId="2466FB6C">
      <w:pPr>
        <w:pStyle w:val="3"/>
        <w:keepNext w:val="0"/>
        <w:keepLines w:val="0"/>
        <w:widowControl/>
        <w:suppressLineNumbers w:val="0"/>
        <w:rPr>
          <w:rFonts w:hint="default" w:ascii="Times New Roman" w:hAnsi="Times New Roman" w:cs="Times New Roman"/>
        </w:rPr>
      </w:pPr>
    </w:p>
    <w:p w14:paraId="7E3ACF90">
      <w:pPr>
        <w:pStyle w:val="3"/>
        <w:keepNext w:val="0"/>
        <w:keepLines w:val="0"/>
        <w:widowControl/>
        <w:suppressLineNumbers w:val="0"/>
        <w:rPr>
          <w:rFonts w:hint="default" w:ascii="Times New Roman" w:hAnsi="Times New Roman" w:cs="Times New Roman"/>
        </w:rPr>
      </w:pPr>
    </w:p>
    <w:p w14:paraId="34935A06">
      <w:pPr>
        <w:pStyle w:val="3"/>
        <w:keepNext w:val="0"/>
        <w:keepLines w:val="0"/>
        <w:widowControl/>
        <w:suppressLineNumbers w:val="0"/>
        <w:rPr>
          <w:rFonts w:hint="default" w:ascii="Times New Roman" w:hAnsi="Times New Roman" w:cs="Times New Roman"/>
        </w:rPr>
      </w:pPr>
    </w:p>
    <w:p w14:paraId="6C8FA6B6">
      <w:pPr>
        <w:pStyle w:val="3"/>
        <w:keepNext w:val="0"/>
        <w:keepLines w:val="0"/>
        <w:widowControl/>
        <w:suppressLineNumbers w:val="0"/>
        <w:rPr>
          <w:rFonts w:hint="default" w:ascii="Times New Roman" w:hAnsi="Times New Roman" w:cs="Times New Roman"/>
        </w:rPr>
      </w:pPr>
    </w:p>
    <w:p w14:paraId="27E2A5B9">
      <w:pPr>
        <w:pStyle w:val="3"/>
        <w:keepNext w:val="0"/>
        <w:keepLines w:val="0"/>
        <w:widowControl/>
        <w:suppressLineNumbers w:val="0"/>
        <w:rPr>
          <w:rFonts w:hint="default" w:ascii="Times New Roman" w:hAnsi="Times New Roman" w:cs="Times New Roman"/>
        </w:rPr>
      </w:pPr>
    </w:p>
    <w:p w14:paraId="3C3C10F1">
      <w:pPr>
        <w:pStyle w:val="3"/>
        <w:keepNext w:val="0"/>
        <w:keepLines w:val="0"/>
        <w:widowControl/>
        <w:suppressLineNumbers w:val="0"/>
        <w:rPr>
          <w:rFonts w:hint="default" w:ascii="Times New Roman" w:hAnsi="Times New Roman" w:cs="Times New Roman"/>
        </w:rPr>
      </w:pPr>
    </w:p>
    <w:p w14:paraId="11D85BC5">
      <w:pPr>
        <w:pStyle w:val="3"/>
        <w:keepNext w:val="0"/>
        <w:keepLines w:val="0"/>
        <w:widowControl/>
        <w:suppressLineNumbers w:val="0"/>
        <w:rPr>
          <w:rFonts w:hint="default" w:ascii="Times New Roman" w:hAnsi="Times New Roman" w:cs="Times New Roman"/>
        </w:rPr>
      </w:pPr>
    </w:p>
    <w:p w14:paraId="16677BC2">
      <w:pPr>
        <w:pStyle w:val="3"/>
        <w:keepNext w:val="0"/>
        <w:keepLines w:val="0"/>
        <w:widowControl/>
        <w:suppressLineNumbers w:val="0"/>
        <w:rPr>
          <w:rFonts w:hint="default" w:ascii="Times New Roman" w:hAnsi="Times New Roman" w:cs="Times New Roman"/>
        </w:rPr>
      </w:pPr>
    </w:p>
    <w:p w14:paraId="2D736150">
      <w:pPr>
        <w:pStyle w:val="3"/>
        <w:keepNext w:val="0"/>
        <w:keepLines w:val="0"/>
        <w:widowControl/>
        <w:suppressLineNumbers w:val="0"/>
        <w:rPr>
          <w:rFonts w:hint="default" w:ascii="Times New Roman" w:hAnsi="Times New Roman" w:cs="Times New Roman"/>
        </w:rPr>
      </w:pPr>
    </w:p>
    <w:p w14:paraId="1B8123EF">
      <w:pPr>
        <w:pStyle w:val="3"/>
        <w:keepNext w:val="0"/>
        <w:keepLines w:val="0"/>
        <w:widowControl/>
        <w:suppressLineNumbers w:val="0"/>
        <w:rPr>
          <w:rFonts w:hint="default" w:ascii="Times New Roman" w:hAnsi="Times New Roman" w:cs="Times New Roman"/>
        </w:rPr>
      </w:pPr>
    </w:p>
    <w:p w14:paraId="3C8CABB2">
      <w:pPr>
        <w:pStyle w:val="3"/>
        <w:keepNext w:val="0"/>
        <w:keepLines w:val="0"/>
        <w:widowControl/>
        <w:suppressLineNumbers w:val="0"/>
        <w:rPr>
          <w:rFonts w:hint="default" w:ascii="Times New Roman" w:hAnsi="Times New Roman" w:cs="Times New Roman"/>
        </w:rPr>
      </w:pPr>
    </w:p>
    <w:p w14:paraId="53CCDF10">
      <w:pPr>
        <w:pStyle w:val="3"/>
        <w:keepNext w:val="0"/>
        <w:keepLines w:val="0"/>
        <w:widowControl/>
        <w:suppressLineNumbers w:val="0"/>
        <w:rPr>
          <w:rFonts w:hint="default" w:ascii="Times New Roman" w:hAnsi="Times New Roman" w:cs="Times New Roman"/>
        </w:rPr>
      </w:pPr>
    </w:p>
    <w:p w14:paraId="5D9808FE">
      <w:pPr>
        <w:pStyle w:val="3"/>
        <w:keepNext w:val="0"/>
        <w:keepLines w:val="0"/>
        <w:widowControl/>
        <w:suppressLineNumbers w:val="0"/>
        <w:rPr>
          <w:rFonts w:hint="default" w:ascii="Times New Roman" w:hAnsi="Times New Roman" w:cs="Times New Roman"/>
        </w:rPr>
      </w:pPr>
    </w:p>
    <w:p w14:paraId="1F241FD0">
      <w:pPr>
        <w:pStyle w:val="3"/>
        <w:keepNext w:val="0"/>
        <w:keepLines w:val="0"/>
        <w:widowControl/>
        <w:suppressLineNumbers w:val="0"/>
        <w:rPr>
          <w:rFonts w:hint="default" w:ascii="Times New Roman" w:hAnsi="Times New Roman" w:cs="Times New Roman"/>
        </w:rPr>
      </w:pPr>
    </w:p>
    <w:p w14:paraId="5DA517E1">
      <w:pPr>
        <w:pStyle w:val="3"/>
        <w:keepNext w:val="0"/>
        <w:keepLines w:val="0"/>
        <w:widowControl/>
        <w:suppressLineNumbers w:val="0"/>
        <w:rPr>
          <w:rFonts w:hint="default" w:ascii="Times New Roman" w:hAnsi="Times New Roman" w:cs="Times New Roman"/>
        </w:rPr>
      </w:pPr>
    </w:p>
    <w:p w14:paraId="70B57F1B">
      <w:pPr>
        <w:pStyle w:val="3"/>
        <w:keepNext w:val="0"/>
        <w:keepLines w:val="0"/>
        <w:widowControl/>
        <w:suppressLineNumbers w:val="0"/>
        <w:rPr>
          <w:rFonts w:hint="default" w:ascii="Times New Roman" w:hAnsi="Times New Roman" w:cs="Times New Roman"/>
        </w:rPr>
      </w:pPr>
    </w:p>
    <w:p w14:paraId="7716508E">
      <w:pPr>
        <w:pStyle w:val="3"/>
        <w:keepNext w:val="0"/>
        <w:keepLines w:val="0"/>
        <w:widowControl/>
        <w:suppressLineNumbers w:val="0"/>
        <w:rPr>
          <w:rFonts w:hint="default" w:ascii="Times New Roman" w:hAnsi="Times New Roman" w:cs="Times New Roman"/>
        </w:rPr>
      </w:pPr>
    </w:p>
    <w:p w14:paraId="4C9D2205">
      <w:pPr>
        <w:pStyle w:val="3"/>
        <w:keepNext w:val="0"/>
        <w:keepLines w:val="0"/>
        <w:widowControl/>
        <w:suppressLineNumbers w:val="0"/>
        <w:rPr>
          <w:rFonts w:hint="default" w:ascii="Times New Roman" w:hAnsi="Times New Roman" w:cs="Times New Roman"/>
        </w:rPr>
      </w:pPr>
    </w:p>
    <w:p w14:paraId="01A1331E">
      <w:pPr>
        <w:pStyle w:val="3"/>
        <w:keepNext w:val="0"/>
        <w:keepLines w:val="0"/>
        <w:widowControl/>
        <w:suppressLineNumbers w:val="0"/>
        <w:rPr>
          <w:rFonts w:hint="default" w:ascii="Times New Roman" w:hAnsi="Times New Roman" w:cs="Times New Roman"/>
          <w:sz w:val="36"/>
          <w:szCs w:val="36"/>
        </w:rPr>
      </w:pPr>
      <w:r>
        <w:rPr>
          <w:rStyle w:val="6"/>
          <w:rFonts w:hint="default" w:ascii="Times New Roman" w:hAnsi="Times New Roman" w:cs="Times New Roman"/>
          <w:sz w:val="36"/>
          <w:szCs w:val="36"/>
        </w:rPr>
        <w:t xml:space="preserve">Who </w:t>
      </w:r>
      <w:r>
        <w:rPr>
          <w:rStyle w:val="6"/>
          <w:rFonts w:hint="default" w:cs="Times New Roman"/>
          <w:sz w:val="36"/>
          <w:szCs w:val="36"/>
          <w:lang w:val="en-US"/>
        </w:rPr>
        <w:t>g</w:t>
      </w:r>
      <w:r>
        <w:rPr>
          <w:rStyle w:val="6"/>
          <w:rFonts w:hint="default" w:ascii="Times New Roman" w:hAnsi="Times New Roman" w:cs="Times New Roman"/>
          <w:sz w:val="36"/>
          <w:szCs w:val="36"/>
        </w:rPr>
        <w:t xml:space="preserve">ets to </w:t>
      </w:r>
      <w:r>
        <w:rPr>
          <w:rStyle w:val="6"/>
          <w:rFonts w:hint="default" w:cs="Times New Roman"/>
          <w:sz w:val="36"/>
          <w:szCs w:val="36"/>
          <w:lang w:val="en-US"/>
        </w:rPr>
        <w:t>t</w:t>
      </w:r>
      <w:r>
        <w:rPr>
          <w:rStyle w:val="6"/>
          <w:rFonts w:hint="default" w:ascii="Times New Roman" w:hAnsi="Times New Roman" w:cs="Times New Roman"/>
          <w:sz w:val="36"/>
          <w:szCs w:val="36"/>
        </w:rPr>
        <w:t xml:space="preserve">ell the </w:t>
      </w:r>
      <w:r>
        <w:rPr>
          <w:rStyle w:val="6"/>
          <w:rFonts w:hint="default" w:cs="Times New Roman"/>
          <w:sz w:val="36"/>
          <w:szCs w:val="36"/>
          <w:lang w:val="en-US"/>
        </w:rPr>
        <w:t>n</w:t>
      </w:r>
      <w:r>
        <w:rPr>
          <w:rStyle w:val="6"/>
          <w:rFonts w:hint="default" w:ascii="Times New Roman" w:hAnsi="Times New Roman" w:cs="Times New Roman"/>
          <w:sz w:val="36"/>
          <w:szCs w:val="36"/>
        </w:rPr>
        <w:t xml:space="preserve">ews? Reviewing </w:t>
      </w:r>
      <w:r>
        <w:rPr>
          <w:rStyle w:val="6"/>
          <w:rFonts w:hint="default" w:cs="Times New Roman"/>
          <w:sz w:val="36"/>
          <w:szCs w:val="36"/>
          <w:lang w:val="en-US"/>
        </w:rPr>
        <w:t>m</w:t>
      </w:r>
      <w:r>
        <w:rPr>
          <w:rStyle w:val="6"/>
          <w:rFonts w:hint="default" w:ascii="Times New Roman" w:hAnsi="Times New Roman" w:cs="Times New Roman"/>
          <w:sz w:val="36"/>
          <w:szCs w:val="36"/>
        </w:rPr>
        <w:t xml:space="preserve">edia </w:t>
      </w:r>
      <w:r>
        <w:rPr>
          <w:rStyle w:val="6"/>
          <w:rFonts w:hint="default" w:cs="Times New Roman"/>
          <w:sz w:val="36"/>
          <w:szCs w:val="36"/>
          <w:lang w:val="en-US"/>
        </w:rPr>
        <w:t>c</w:t>
      </w:r>
      <w:r>
        <w:rPr>
          <w:rStyle w:val="6"/>
          <w:rFonts w:hint="default" w:ascii="Times New Roman" w:hAnsi="Times New Roman" w:cs="Times New Roman"/>
          <w:sz w:val="36"/>
          <w:szCs w:val="36"/>
        </w:rPr>
        <w:t xml:space="preserve">apture and the </w:t>
      </w:r>
      <w:r>
        <w:rPr>
          <w:rStyle w:val="6"/>
          <w:rFonts w:hint="default" w:cs="Times New Roman"/>
          <w:sz w:val="36"/>
          <w:szCs w:val="36"/>
          <w:lang w:val="en-US"/>
        </w:rPr>
        <w:t>d</w:t>
      </w:r>
      <w:r>
        <w:rPr>
          <w:rStyle w:val="6"/>
          <w:rFonts w:hint="default" w:ascii="Times New Roman" w:hAnsi="Times New Roman" w:cs="Times New Roman"/>
          <w:sz w:val="36"/>
          <w:szCs w:val="36"/>
        </w:rPr>
        <w:t xml:space="preserve">eath of the </w:t>
      </w:r>
      <w:r>
        <w:rPr>
          <w:rStyle w:val="6"/>
          <w:rFonts w:hint="default" w:cs="Times New Roman"/>
          <w:sz w:val="36"/>
          <w:szCs w:val="36"/>
          <w:lang w:val="en-US"/>
        </w:rPr>
        <w:t>p</w:t>
      </w:r>
      <w:r>
        <w:rPr>
          <w:rStyle w:val="6"/>
          <w:rFonts w:hint="default" w:ascii="Times New Roman" w:hAnsi="Times New Roman" w:cs="Times New Roman"/>
          <w:sz w:val="36"/>
          <w:szCs w:val="36"/>
        </w:rPr>
        <w:t xml:space="preserve">ublic’s </w:t>
      </w:r>
      <w:r>
        <w:rPr>
          <w:rStyle w:val="6"/>
          <w:rFonts w:hint="default" w:cs="Times New Roman"/>
          <w:sz w:val="36"/>
          <w:szCs w:val="36"/>
          <w:lang w:val="en-US"/>
        </w:rPr>
        <w:t>r</w:t>
      </w:r>
      <w:r>
        <w:rPr>
          <w:rStyle w:val="6"/>
          <w:rFonts w:hint="default" w:ascii="Times New Roman" w:hAnsi="Times New Roman" w:cs="Times New Roman"/>
          <w:sz w:val="36"/>
          <w:szCs w:val="36"/>
        </w:rPr>
        <w:t xml:space="preserve">ight to </w:t>
      </w:r>
      <w:r>
        <w:rPr>
          <w:rStyle w:val="6"/>
          <w:rFonts w:hint="default" w:cs="Times New Roman"/>
          <w:sz w:val="36"/>
          <w:szCs w:val="36"/>
          <w:lang w:val="en-US"/>
        </w:rPr>
        <w:t>k</w:t>
      </w:r>
      <w:r>
        <w:rPr>
          <w:rStyle w:val="6"/>
          <w:rFonts w:hint="default" w:ascii="Times New Roman" w:hAnsi="Times New Roman" w:cs="Times New Roman"/>
          <w:sz w:val="36"/>
          <w:szCs w:val="36"/>
        </w:rPr>
        <w:t>now</w:t>
      </w:r>
    </w:p>
    <w:p w14:paraId="1DA3038B">
      <w:pPr>
        <w:pStyle w:val="3"/>
        <w:keepNext w:val="0"/>
        <w:keepLines w:val="0"/>
        <w:widowControl/>
        <w:suppressLineNumbers w:val="0"/>
        <w:rPr>
          <w:rFonts w:hint="default" w:ascii="Times New Roman" w:hAnsi="Times New Roman" w:cs="Times New Roman"/>
          <w:b w:val="0"/>
          <w:bCs w:val="0"/>
          <w:i/>
          <w:iCs/>
          <w:sz w:val="24"/>
          <w:szCs w:val="24"/>
        </w:rPr>
      </w:pPr>
      <w:r>
        <w:rPr>
          <w:rFonts w:hint="default" w:ascii="Times New Roman" w:hAnsi="Times New Roman" w:cs="Times New Roman"/>
          <w:sz w:val="24"/>
          <w:szCs w:val="24"/>
        </w:rPr>
        <w:t xml:space="preserve">Introduction: </w:t>
      </w:r>
      <w:r>
        <w:rPr>
          <w:rFonts w:hint="default" w:ascii="Times New Roman" w:hAnsi="Times New Roman" w:cs="Times New Roman"/>
          <w:b w:val="0"/>
          <w:bCs w:val="0"/>
          <w:i/>
          <w:iCs/>
          <w:sz w:val="24"/>
          <w:szCs w:val="24"/>
        </w:rPr>
        <w:t xml:space="preserve">When </w:t>
      </w:r>
      <w:r>
        <w:rPr>
          <w:rFonts w:hint="default" w:ascii="Times New Roman" w:hAnsi="Times New Roman" w:cs="Times New Roman"/>
          <w:b w:val="0"/>
          <w:bCs w:val="0"/>
          <w:i/>
          <w:iCs/>
          <w:sz w:val="24"/>
          <w:szCs w:val="24"/>
          <w:lang w:val="en-US"/>
        </w:rPr>
        <w:t>n</w:t>
      </w:r>
      <w:r>
        <w:rPr>
          <w:rFonts w:hint="default" w:ascii="Times New Roman" w:hAnsi="Times New Roman" w:cs="Times New Roman"/>
          <w:b w:val="0"/>
          <w:bCs w:val="0"/>
          <w:i/>
          <w:iCs/>
          <w:sz w:val="24"/>
          <w:szCs w:val="24"/>
        </w:rPr>
        <w:t xml:space="preserve">ews </w:t>
      </w:r>
      <w:r>
        <w:rPr>
          <w:rFonts w:hint="default" w:ascii="Times New Roman" w:hAnsi="Times New Roman" w:cs="Times New Roman"/>
          <w:b w:val="0"/>
          <w:bCs w:val="0"/>
          <w:i/>
          <w:iCs/>
          <w:sz w:val="24"/>
          <w:szCs w:val="24"/>
          <w:lang w:val="en-US"/>
        </w:rPr>
        <w:t>b</w:t>
      </w:r>
      <w:r>
        <w:rPr>
          <w:rFonts w:hint="default" w:ascii="Times New Roman" w:hAnsi="Times New Roman" w:cs="Times New Roman"/>
          <w:b w:val="0"/>
          <w:bCs w:val="0"/>
          <w:i/>
          <w:iCs/>
          <w:sz w:val="24"/>
          <w:szCs w:val="24"/>
        </w:rPr>
        <w:t xml:space="preserve">ecomes </w:t>
      </w:r>
      <w:r>
        <w:rPr>
          <w:rFonts w:hint="default" w:ascii="Times New Roman" w:hAnsi="Times New Roman" w:cs="Times New Roman"/>
          <w:b w:val="0"/>
          <w:bCs w:val="0"/>
          <w:i/>
          <w:iCs/>
          <w:sz w:val="24"/>
          <w:szCs w:val="24"/>
          <w:lang w:val="en-US"/>
        </w:rPr>
        <w:t>p</w:t>
      </w:r>
      <w:r>
        <w:rPr>
          <w:rFonts w:hint="default" w:ascii="Times New Roman" w:hAnsi="Times New Roman" w:cs="Times New Roman"/>
          <w:b w:val="0"/>
          <w:bCs w:val="0"/>
          <w:i/>
          <w:iCs/>
          <w:sz w:val="24"/>
          <w:szCs w:val="24"/>
        </w:rPr>
        <w:t>roperty</w:t>
      </w:r>
    </w:p>
    <w:p w14:paraId="6006457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news is no longer merely a reflection of the world</w:t>
      </w:r>
      <w:r>
        <w:rPr>
          <w:rFonts w:hint="default" w:cs="Times New Roman"/>
          <w:lang w:val="en-US"/>
        </w:rPr>
        <w:t xml:space="preserve">, </w:t>
      </w:r>
      <w:r>
        <w:rPr>
          <w:rFonts w:hint="default" w:ascii="Times New Roman" w:hAnsi="Times New Roman" w:cs="Times New Roman"/>
        </w:rPr>
        <w:t xml:space="preserve">it has become a product, owned, monetized and meticulously curated by forces with power, profit and politics in mind. Open </w:t>
      </w:r>
      <w:r>
        <w:rPr>
          <w:rStyle w:val="6"/>
          <w:rFonts w:hint="default" w:ascii="Times New Roman" w:hAnsi="Times New Roman" w:cs="Times New Roman"/>
        </w:rPr>
        <w:t>Media Capture: How Money, Digital Platforms and Governments Control the News</w:t>
      </w:r>
      <w:r>
        <w:rPr>
          <w:rStyle w:val="6"/>
          <w:rFonts w:hint="default" w:cs="Times New Roman"/>
          <w:lang w:val="en-US"/>
        </w:rPr>
        <w:t xml:space="preserve"> </w:t>
      </w:r>
      <w:r>
        <w:rPr>
          <w:rFonts w:hint="default" w:ascii="Times New Roman" w:hAnsi="Times New Roman" w:cs="Times New Roman"/>
        </w:rPr>
        <w:t>and you are confronted with an uncomfortable truth: what we call journalism is increasingly defined by the interests of those who control the infrastructure of information. In other words, the public’s right to know is no longer a legal or ethical standard</w:t>
      </w:r>
      <w:r>
        <w:rPr>
          <w:rFonts w:hint="default" w:cs="Times New Roman"/>
          <w:lang w:val="en-US"/>
        </w:rPr>
        <w:t xml:space="preserve">, </w:t>
      </w:r>
      <w:r>
        <w:rPr>
          <w:rFonts w:hint="default" w:ascii="Times New Roman" w:hAnsi="Times New Roman" w:cs="Times New Roman"/>
        </w:rPr>
        <w:t>it is a liability.</w:t>
      </w:r>
    </w:p>
    <w:p w14:paraId="4D4E571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book, at once rigorous and provocative, traces the ways governments, corporations and platforms collectively manipulate narratives, censor inconvenient truths and create an epistemic environment where truth is negotiable. It is particularly urgent in a world where conflicts like Gaza are live-streamed but political recognition lags behind documentation.</w:t>
      </w:r>
    </w:p>
    <w:p w14:paraId="76A9A38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lens of </w:t>
      </w:r>
      <w:r>
        <w:rPr>
          <w:rStyle w:val="6"/>
          <w:rFonts w:hint="default" w:ascii="Times New Roman" w:hAnsi="Times New Roman" w:cs="Times New Roman"/>
        </w:rPr>
        <w:t>Media Capture</w:t>
      </w:r>
      <w:r>
        <w:rPr>
          <w:rFonts w:hint="default" w:ascii="Times New Roman" w:hAnsi="Times New Roman" w:cs="Times New Roman"/>
        </w:rPr>
        <w:t xml:space="preserve"> is both structural and personal: the stakes of information control affect everyone, from global policymakers to the teenager recording devastation in Gaza with a smartphone. This review will examine the book’s core arguments, interrogate its gaps and extend its critique to contemporary crises, with particular attention to the intersection of media, power and digital technology.</w:t>
      </w:r>
    </w:p>
    <w:p w14:paraId="1029280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Media reference suggestions:</w:t>
      </w:r>
    </w:p>
    <w:p w14:paraId="31800FD7">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Book cover image</w:t>
      </w:r>
    </w:p>
    <w:p w14:paraId="0C87B7A7">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Screenshot of conflicting news headlines about Gaza vs Ukraine</w:t>
      </w:r>
    </w:p>
    <w:p w14:paraId="53B2DCD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Context and </w:t>
      </w:r>
      <w:r>
        <w:rPr>
          <w:rFonts w:hint="default" w:ascii="Times New Roman" w:hAnsi="Times New Roman" w:cs="Times New Roman"/>
          <w:lang w:val="en-US"/>
        </w:rPr>
        <w:t>a</w:t>
      </w:r>
      <w:r>
        <w:rPr>
          <w:rFonts w:hint="default" w:ascii="Times New Roman" w:hAnsi="Times New Roman" w:cs="Times New Roman"/>
        </w:rPr>
        <w:t xml:space="preserve">uthor </w:t>
      </w:r>
      <w:r>
        <w:rPr>
          <w:rFonts w:hint="default" w:ascii="Times New Roman" w:hAnsi="Times New Roman" w:cs="Times New Roman"/>
          <w:lang w:val="en-US"/>
        </w:rPr>
        <w:t>b</w:t>
      </w:r>
      <w:r>
        <w:rPr>
          <w:rFonts w:hint="default" w:ascii="Times New Roman" w:hAnsi="Times New Roman" w:cs="Times New Roman"/>
        </w:rPr>
        <w:t>ackground</w:t>
      </w:r>
    </w:p>
    <w:p w14:paraId="7C657EF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author of </w:t>
      </w:r>
      <w:r>
        <w:rPr>
          <w:rStyle w:val="6"/>
          <w:rFonts w:hint="default" w:ascii="Times New Roman" w:hAnsi="Times New Roman" w:cs="Times New Roman"/>
        </w:rPr>
        <w:t>Media Capture</w:t>
      </w:r>
      <w:r>
        <w:rPr>
          <w:rFonts w:hint="default" w:ascii="Times New Roman" w:hAnsi="Times New Roman" w:cs="Times New Roman"/>
        </w:rPr>
        <w:t xml:space="preserve"> is an investigative scholar whose previous work interrogated the relationships between state power, corporate media and public perception. Their expertise situates the book squarely at the intersection of journalism, political economy and digital culture.</w:t>
      </w:r>
    </w:p>
    <w:p w14:paraId="0E92901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Understanding “media capture” is essential. The book defines it not as incidental bias or journalistic failure but as a systematic appropriation of the information ecosystem. Newsrooms, once guardians of the public sphere, are now subject to direct and indirect influence: state funding, corporate ownership, algorithmic pressures and platform-dependent business models. Each mechanism works quietly but cumulatively to distort what the public believes, prioritizing narratives aligned with power rather than evidence.</w:t>
      </w:r>
    </w:p>
    <w:p w14:paraId="1E43EF8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framework is especially relevant in the digital era, where platforms like Facebook, TikTok and X have become primary distributors of news. The book deftly examines how algorithmic amplification, content moderation and platform economics shape the epistemic environment, privileging some stories while silencing others.</w:t>
      </w:r>
    </w:p>
    <w:p w14:paraId="186D7E8A">
      <w:pPr>
        <w:pStyle w:val="7"/>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Media reference suggestions:</w:t>
      </w:r>
    </w:p>
    <w:p w14:paraId="100F69C0">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Infographic summarizing types of media capture (corporate, state, algorithmic)</w:t>
      </w:r>
    </w:p>
    <w:p w14:paraId="13D731A7">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Diagram of media ownership concentration</w:t>
      </w:r>
    </w:p>
    <w:p w14:paraId="02F77BE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Key </w:t>
      </w:r>
      <w:r>
        <w:rPr>
          <w:rFonts w:hint="default" w:ascii="Times New Roman" w:hAnsi="Times New Roman" w:cs="Times New Roman"/>
          <w:lang w:val="en-US"/>
        </w:rPr>
        <w:t>a</w:t>
      </w:r>
      <w:r>
        <w:rPr>
          <w:rFonts w:hint="default" w:ascii="Times New Roman" w:hAnsi="Times New Roman" w:cs="Times New Roman"/>
        </w:rPr>
        <w:t xml:space="preserve">rguments of the </w:t>
      </w:r>
      <w:r>
        <w:rPr>
          <w:rFonts w:hint="default" w:ascii="Times New Roman" w:hAnsi="Times New Roman" w:cs="Times New Roman"/>
          <w:lang w:val="en-US"/>
        </w:rPr>
        <w:t>b</w:t>
      </w:r>
      <w:r>
        <w:rPr>
          <w:rFonts w:hint="default" w:ascii="Times New Roman" w:hAnsi="Times New Roman" w:cs="Times New Roman"/>
        </w:rPr>
        <w:t>ook</w:t>
      </w:r>
    </w:p>
    <w:p w14:paraId="021BD970">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Media Capture</w:t>
      </w:r>
      <w:r>
        <w:rPr>
          <w:rFonts w:hint="default" w:ascii="Times New Roman" w:hAnsi="Times New Roman" w:cs="Times New Roman"/>
        </w:rPr>
        <w:t xml:space="preserve"> presents a systematic map of how information power is centralized. Key mechanisms include:</w:t>
      </w:r>
    </w:p>
    <w:p w14:paraId="173291B7">
      <w:pPr>
        <w:pStyle w:val="7"/>
        <w:keepNext w:val="0"/>
        <w:keepLines w:val="0"/>
        <w:widowControl/>
        <w:numPr>
          <w:ilvl w:val="0"/>
          <w:numId w:val="2"/>
        </w:numPr>
        <w:suppressLineNumbers w:val="0"/>
        <w:ind w:left="425" w:leftChars="0" w:hanging="425" w:firstLineChars="0"/>
        <w:rPr>
          <w:rFonts w:hint="default" w:ascii="Times New Roman" w:hAnsi="Times New Roman" w:cs="Times New Roman"/>
        </w:rPr>
      </w:pPr>
      <w:r>
        <w:rPr>
          <w:rStyle w:val="8"/>
          <w:rFonts w:hint="default" w:ascii="Times New Roman" w:hAnsi="Times New Roman" w:cs="Times New Roman"/>
        </w:rPr>
        <w:t xml:space="preserve">Financial </w:t>
      </w:r>
      <w:r>
        <w:rPr>
          <w:rStyle w:val="8"/>
          <w:rFonts w:hint="default" w:cs="Times New Roman"/>
          <w:lang w:val="en-US"/>
        </w:rPr>
        <w:t>c</w:t>
      </w:r>
      <w:r>
        <w:rPr>
          <w:rStyle w:val="8"/>
          <w:rFonts w:hint="default" w:ascii="Times New Roman" w:hAnsi="Times New Roman" w:cs="Times New Roman"/>
        </w:rPr>
        <w:t>apture:</w:t>
      </w:r>
      <w:r>
        <w:rPr>
          <w:rFonts w:hint="default" w:ascii="Times New Roman" w:hAnsi="Times New Roman" w:cs="Times New Roman"/>
        </w:rPr>
        <w:t xml:space="preserve"> Major media outlets rely on advertising revenue from corporations whose interests shape coverage priorities. Investigative journalism that threatens these interests is deprioritized or abandoned.</w:t>
      </w:r>
    </w:p>
    <w:p w14:paraId="473D0BB9">
      <w:pPr>
        <w:pStyle w:val="7"/>
        <w:keepNext w:val="0"/>
        <w:keepLines w:val="0"/>
        <w:widowControl/>
        <w:numPr>
          <w:ilvl w:val="0"/>
          <w:numId w:val="2"/>
        </w:numPr>
        <w:suppressLineNumbers w:val="0"/>
        <w:ind w:left="425" w:leftChars="0" w:hanging="425" w:firstLineChars="0"/>
        <w:rPr>
          <w:rFonts w:hint="default" w:ascii="Times New Roman" w:hAnsi="Times New Roman" w:cs="Times New Roman"/>
        </w:rPr>
      </w:pPr>
      <w:r>
        <w:rPr>
          <w:rStyle w:val="8"/>
          <w:rFonts w:hint="default" w:ascii="Times New Roman" w:hAnsi="Times New Roman" w:cs="Times New Roman"/>
        </w:rPr>
        <w:t xml:space="preserve">Political </w:t>
      </w:r>
      <w:r>
        <w:rPr>
          <w:rStyle w:val="8"/>
          <w:rFonts w:hint="default" w:cs="Times New Roman"/>
          <w:lang w:val="en-US"/>
        </w:rPr>
        <w:t>c</w:t>
      </w:r>
      <w:r>
        <w:rPr>
          <w:rStyle w:val="8"/>
          <w:rFonts w:hint="default" w:ascii="Times New Roman" w:hAnsi="Times New Roman" w:cs="Times New Roman"/>
        </w:rPr>
        <w:t>apture:</w:t>
      </w:r>
      <w:r>
        <w:rPr>
          <w:rFonts w:hint="default" w:ascii="Times New Roman" w:hAnsi="Times New Roman" w:cs="Times New Roman"/>
        </w:rPr>
        <w:t xml:space="preserve"> Governments exert influence via direct funding, regulatory pressure or threats of reprisal. Media framing aligns with national narratives, often marginalizing inconvenient truths.</w:t>
      </w:r>
    </w:p>
    <w:p w14:paraId="74CB2EF0">
      <w:pPr>
        <w:pStyle w:val="7"/>
        <w:keepNext w:val="0"/>
        <w:keepLines w:val="0"/>
        <w:widowControl/>
        <w:numPr>
          <w:ilvl w:val="0"/>
          <w:numId w:val="2"/>
        </w:numPr>
        <w:suppressLineNumbers w:val="0"/>
        <w:ind w:left="425" w:leftChars="0" w:hanging="425" w:firstLineChars="0"/>
        <w:rPr>
          <w:rFonts w:hint="default" w:ascii="Times New Roman" w:hAnsi="Times New Roman" w:cs="Times New Roman"/>
        </w:rPr>
      </w:pPr>
      <w:r>
        <w:rPr>
          <w:rStyle w:val="8"/>
          <w:rFonts w:hint="default" w:ascii="Times New Roman" w:hAnsi="Times New Roman" w:cs="Times New Roman"/>
        </w:rPr>
        <w:t xml:space="preserve">Algorithmic </w:t>
      </w:r>
      <w:r>
        <w:rPr>
          <w:rStyle w:val="8"/>
          <w:rFonts w:hint="default" w:cs="Times New Roman"/>
          <w:lang w:val="en-US"/>
        </w:rPr>
        <w:t>c</w:t>
      </w:r>
      <w:r>
        <w:rPr>
          <w:rStyle w:val="8"/>
          <w:rFonts w:hint="default" w:ascii="Times New Roman" w:hAnsi="Times New Roman" w:cs="Times New Roman"/>
        </w:rPr>
        <w:t>apture:</w:t>
      </w:r>
      <w:r>
        <w:rPr>
          <w:rFonts w:hint="default" w:ascii="Times New Roman" w:hAnsi="Times New Roman" w:cs="Times New Roman"/>
        </w:rPr>
        <w:t xml:space="preserve"> Social media and search platforms employ opaque algorithms to determine visibility. Content that threatens elite interests is more likely to be suppressed or de-prioritized, whether through content moderation or engagement-based ranking.</w:t>
      </w:r>
    </w:p>
    <w:p w14:paraId="033D0A8F">
      <w:pPr>
        <w:pStyle w:val="7"/>
        <w:keepNext w:val="0"/>
        <w:keepLines w:val="0"/>
        <w:widowControl/>
        <w:numPr>
          <w:ilvl w:val="0"/>
          <w:numId w:val="2"/>
        </w:numPr>
        <w:suppressLineNumbers w:val="0"/>
        <w:ind w:left="425" w:leftChars="0" w:hanging="425" w:firstLineChars="0"/>
        <w:rPr>
          <w:rFonts w:hint="default" w:ascii="Times New Roman" w:hAnsi="Times New Roman" w:cs="Times New Roman"/>
        </w:rPr>
      </w:pPr>
      <w:r>
        <w:rPr>
          <w:rStyle w:val="8"/>
          <w:rFonts w:hint="default" w:ascii="Times New Roman" w:hAnsi="Times New Roman" w:cs="Times New Roman"/>
        </w:rPr>
        <w:t xml:space="preserve">Erosion of </w:t>
      </w:r>
      <w:r>
        <w:rPr>
          <w:rStyle w:val="8"/>
          <w:rFonts w:hint="default" w:cs="Times New Roman"/>
          <w:lang w:val="en-US"/>
        </w:rPr>
        <w:t>c</w:t>
      </w:r>
      <w:r>
        <w:rPr>
          <w:rStyle w:val="8"/>
          <w:rFonts w:hint="default" w:ascii="Times New Roman" w:hAnsi="Times New Roman" w:cs="Times New Roman"/>
        </w:rPr>
        <w:t>redibility:</w:t>
      </w:r>
      <w:r>
        <w:rPr>
          <w:rFonts w:hint="default" w:ascii="Times New Roman" w:hAnsi="Times New Roman" w:cs="Times New Roman"/>
        </w:rPr>
        <w:t xml:space="preserve"> The book argues that the collapse of public trust is not accidental; it is engineered. By muddying the waters of truth, elites maintain plausible deniability while controlling narratives.</w:t>
      </w:r>
    </w:p>
    <w:p w14:paraId="1572729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Case studies within the book range from local politics to global conflicts, illustrating how these mechanisms operate across scales. One particularly striking example examines Gaza coverage: citizen journalists capture atrocities in real time, yet mainstream media and platform algorithms consistently mediate which footage becomes visible to the world.</w:t>
      </w:r>
    </w:p>
    <w:p w14:paraId="6E7BA3A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book’s strength lies in its synthesis of political economy, platform dynamics and journalism studies, offering readers a structural explanation for what often appears as “chaotic” or “biased” news coverage.</w:t>
      </w:r>
    </w:p>
    <w:p w14:paraId="37190B1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Media reference suggestions:</w:t>
      </w:r>
    </w:p>
    <w:p w14:paraId="3E34BE9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Screenshots of headlines showing different treatment of Gaza vs Ukraine</w:t>
      </w:r>
    </w:p>
    <w:p w14:paraId="01BDCF7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Quote boxes from the book highlighting central arguments</w:t>
      </w:r>
    </w:p>
    <w:p w14:paraId="66235AB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Critical </w:t>
      </w:r>
      <w:r>
        <w:rPr>
          <w:rFonts w:hint="default" w:ascii="Times New Roman" w:hAnsi="Times New Roman" w:cs="Times New Roman"/>
          <w:lang w:val="en-US"/>
        </w:rPr>
        <w:t>a</w:t>
      </w:r>
      <w:r>
        <w:rPr>
          <w:rFonts w:hint="default" w:ascii="Times New Roman" w:hAnsi="Times New Roman" w:cs="Times New Roman"/>
        </w:rPr>
        <w:t>nalysis</w:t>
      </w:r>
    </w:p>
    <w:p w14:paraId="5DEE9F0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While </w:t>
      </w:r>
      <w:r>
        <w:rPr>
          <w:rStyle w:val="6"/>
          <w:rFonts w:hint="default" w:ascii="Times New Roman" w:hAnsi="Times New Roman" w:cs="Times New Roman"/>
        </w:rPr>
        <w:t>Media Capture</w:t>
      </w:r>
      <w:r>
        <w:rPr>
          <w:rFonts w:hint="default" w:ascii="Times New Roman" w:hAnsi="Times New Roman" w:cs="Times New Roman"/>
        </w:rPr>
        <w:t xml:space="preserve"> is thorough, it is not without limitations. One notable gap is the treatment of citizen journalism and decentralized reporting. The book acknowledges digital activism but does not fully grapple with how real-time, user-generated content challenges traditional capture models. The live-streamed war in Gaza exemplifies this: ordinary civilians are documenting evidence that is ignored, suppressed or decontextualized</w:t>
      </w:r>
      <w:r>
        <w:rPr>
          <w:rFonts w:hint="default" w:cs="Times New Roman"/>
          <w:lang w:val="en-US"/>
        </w:rPr>
        <w:t xml:space="preserve">, </w:t>
      </w:r>
      <w:r>
        <w:rPr>
          <w:rFonts w:hint="default" w:ascii="Times New Roman" w:hAnsi="Times New Roman" w:cs="Times New Roman"/>
        </w:rPr>
        <w:t>a phenomenon that both confirms and complicates the book’s thesis.</w:t>
      </w:r>
    </w:p>
    <w:p w14:paraId="7B4654C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Another area for critique is the subtle interplay between platform governance and state power. The book treats platforms largely as neutral conduits subject to economic incentive but in reality, tech companies often act as quasi-sovereign entities with geopolitical influence. This nuance matters because it illuminates why some conflicts are amplified while others remain invisible.</w:t>
      </w:r>
    </w:p>
    <w:p w14:paraId="1004487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Despite these critiques, the book excels in delivering a Baffler-style insight: that media capture is not a flaw of individuals but a structural condition. Western media, far from being an objective mirror, is a curated construct, reproducing power dynamics under the guise of neutrality.</w:t>
      </w:r>
    </w:p>
    <w:p w14:paraId="42CE7C6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book’s relevance is immediate. Gaza, Ukraine, climate crises and pandemic misinformation all reveal the consequences of captured media. Citizens witness atrocities and inconsistencies daily, yet the structural forces that dictate coverage determine which realities are acknowledged  and which are rendered politically invisible.</w:t>
      </w:r>
    </w:p>
    <w:p w14:paraId="28A92D1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Media reference suggestions:</w:t>
      </w:r>
    </w:p>
    <w:p w14:paraId="72EF43A8">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Comparative visual analysis of mainstream coverage of different conflicts</w:t>
      </w:r>
    </w:p>
    <w:p w14:paraId="186E8ABA">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Timeline showing platform content removals or trending topics</w:t>
      </w:r>
    </w:p>
    <w:p w14:paraId="7EF4973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Broader </w:t>
      </w:r>
      <w:r>
        <w:rPr>
          <w:rFonts w:hint="default" w:ascii="Times New Roman" w:hAnsi="Times New Roman" w:cs="Times New Roman"/>
          <w:lang w:val="en-US"/>
        </w:rPr>
        <w:t>i</w:t>
      </w:r>
      <w:r>
        <w:rPr>
          <w:rFonts w:hint="default" w:ascii="Times New Roman" w:hAnsi="Times New Roman" w:cs="Times New Roman"/>
        </w:rPr>
        <w:t>mplications</w:t>
      </w:r>
    </w:p>
    <w:p w14:paraId="1770401E">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Media Capture</w:t>
      </w:r>
      <w:r>
        <w:rPr>
          <w:rFonts w:hint="default" w:ascii="Times New Roman" w:hAnsi="Times New Roman" w:cs="Times New Roman"/>
        </w:rPr>
        <w:t xml:space="preserve"> is more than an academic exercise; it is a guide to understanding the stakes of contemporary information politics. The public’s right to know is systematically redefined: from a civic imperative to a commodity, a liability or a risk.</w:t>
      </w:r>
    </w:p>
    <w:p w14:paraId="547AABE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readers, the implications are chilling. The book highlights:</w:t>
      </w:r>
    </w:p>
    <w:p w14:paraId="7BADC259">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How structural capture suppresses marginalized voices, particularly in conflict zones</w:t>
      </w:r>
      <w:r>
        <w:rPr>
          <w:rFonts w:hint="default" w:cs="Times New Roman"/>
          <w:lang w:val="en-US"/>
        </w:rPr>
        <w:t>.</w:t>
      </w:r>
    </w:p>
    <w:p w14:paraId="1F76C808">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How the interplay of algorithms, politics and money determines global narratives</w:t>
      </w:r>
      <w:r>
        <w:rPr>
          <w:rFonts w:hint="default" w:cs="Times New Roman"/>
          <w:lang w:val="en-US"/>
        </w:rPr>
        <w:t>.</w:t>
      </w:r>
    </w:p>
    <w:p w14:paraId="77E0E9A4">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Why the collapse of public trust is not random but strategic</w:t>
      </w:r>
      <w:r>
        <w:rPr>
          <w:rFonts w:hint="default" w:cs="Times New Roman"/>
          <w:lang w:val="en-US"/>
        </w:rPr>
        <w:t>.</w:t>
      </w:r>
    </w:p>
    <w:p w14:paraId="4C9F3E8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book also invites reflection on civic responsibility. Critical media literacy becomes a form of resistance: recognizing capture, verifying information independently and amplifying marginalized testimonies are small but necessary acts in an environment designed to obscure truth.</w:t>
      </w:r>
    </w:p>
    <w:p w14:paraId="304A4DF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Media reference suggestions:</w:t>
      </w:r>
    </w:p>
    <w:p w14:paraId="1D8C99D4">
      <w:pPr>
        <w:pStyle w:val="7"/>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Network diagram of media ownership</w:t>
      </w:r>
    </w:p>
    <w:p w14:paraId="48BE1438">
      <w:pPr>
        <w:pStyle w:val="7"/>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Infographic comparing number of outlets covering Gaza vs Ukraine</w:t>
      </w:r>
    </w:p>
    <w:p w14:paraId="0F635F16">
      <w:pPr>
        <w:pStyle w:val="3"/>
        <w:keepNext w:val="0"/>
        <w:keepLines w:val="0"/>
        <w:widowControl/>
        <w:suppressLineNumbers w:val="0"/>
        <w:rPr>
          <w:rFonts w:hint="default" w:ascii="Times New Roman" w:hAnsi="Times New Roman" w:cs="Times New Roman"/>
        </w:rPr>
      </w:pPr>
    </w:p>
    <w:p w14:paraId="634CDEB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Conclusion: </w:t>
      </w:r>
      <w:r>
        <w:rPr>
          <w:rFonts w:hint="default" w:ascii="Times New Roman" w:hAnsi="Times New Roman" w:cs="Times New Roman"/>
          <w:b w:val="0"/>
          <w:bCs w:val="0"/>
          <w:i/>
          <w:iCs/>
          <w:sz w:val="24"/>
          <w:szCs w:val="24"/>
        </w:rPr>
        <w:t xml:space="preserve">Essential </w:t>
      </w:r>
      <w:r>
        <w:rPr>
          <w:rFonts w:hint="default" w:ascii="Times New Roman" w:hAnsi="Times New Roman" w:cs="Times New Roman"/>
          <w:b w:val="0"/>
          <w:bCs w:val="0"/>
          <w:i/>
          <w:iCs/>
          <w:sz w:val="24"/>
          <w:szCs w:val="24"/>
          <w:lang w:val="en-US"/>
        </w:rPr>
        <w:t>r</w:t>
      </w:r>
      <w:r>
        <w:rPr>
          <w:rFonts w:hint="default" w:ascii="Times New Roman" w:hAnsi="Times New Roman" w:cs="Times New Roman"/>
          <w:b w:val="0"/>
          <w:bCs w:val="0"/>
          <w:i/>
          <w:iCs/>
          <w:sz w:val="24"/>
          <w:szCs w:val="24"/>
        </w:rPr>
        <w:t xml:space="preserve">eading for a </w:t>
      </w:r>
      <w:r>
        <w:rPr>
          <w:rFonts w:hint="default" w:ascii="Times New Roman" w:hAnsi="Times New Roman" w:cs="Times New Roman"/>
          <w:b w:val="0"/>
          <w:bCs w:val="0"/>
          <w:i/>
          <w:iCs/>
          <w:sz w:val="24"/>
          <w:szCs w:val="24"/>
          <w:lang w:val="en-US"/>
        </w:rPr>
        <w:t>d</w:t>
      </w:r>
      <w:r>
        <w:rPr>
          <w:rFonts w:hint="default" w:ascii="Times New Roman" w:hAnsi="Times New Roman" w:cs="Times New Roman"/>
          <w:b w:val="0"/>
          <w:bCs w:val="0"/>
          <w:i/>
          <w:iCs/>
          <w:sz w:val="24"/>
          <w:szCs w:val="24"/>
        </w:rPr>
        <w:t xml:space="preserve">igitally </w:t>
      </w:r>
      <w:r>
        <w:rPr>
          <w:rFonts w:hint="default" w:ascii="Times New Roman" w:hAnsi="Times New Roman" w:cs="Times New Roman"/>
          <w:b w:val="0"/>
          <w:bCs w:val="0"/>
          <w:i/>
          <w:iCs/>
          <w:sz w:val="24"/>
          <w:szCs w:val="24"/>
          <w:lang w:val="en-US"/>
        </w:rPr>
        <w:t>m</w:t>
      </w:r>
      <w:r>
        <w:rPr>
          <w:rFonts w:hint="default" w:ascii="Times New Roman" w:hAnsi="Times New Roman" w:cs="Times New Roman"/>
          <w:b w:val="0"/>
          <w:bCs w:val="0"/>
          <w:i/>
          <w:iCs/>
          <w:sz w:val="24"/>
          <w:szCs w:val="24"/>
        </w:rPr>
        <w:t xml:space="preserve">ediated </w:t>
      </w:r>
      <w:r>
        <w:rPr>
          <w:rFonts w:hint="default" w:ascii="Times New Roman" w:hAnsi="Times New Roman" w:cs="Times New Roman"/>
          <w:b w:val="0"/>
          <w:bCs w:val="0"/>
          <w:i/>
          <w:iCs/>
          <w:sz w:val="24"/>
          <w:szCs w:val="24"/>
          <w:lang w:val="en-US"/>
        </w:rPr>
        <w:t>w</w:t>
      </w:r>
      <w:r>
        <w:rPr>
          <w:rFonts w:hint="default" w:ascii="Times New Roman" w:hAnsi="Times New Roman" w:cs="Times New Roman"/>
          <w:b w:val="0"/>
          <w:bCs w:val="0"/>
          <w:i/>
          <w:iCs/>
          <w:sz w:val="24"/>
          <w:szCs w:val="24"/>
        </w:rPr>
        <w:t>orld</w:t>
      </w:r>
    </w:p>
    <w:p w14:paraId="315FABC9">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Media Capture</w:t>
      </w:r>
      <w:r>
        <w:rPr>
          <w:rFonts w:hint="default" w:ascii="Times New Roman" w:hAnsi="Times New Roman" w:cs="Times New Roman"/>
        </w:rPr>
        <w:t xml:space="preserve"> is urgent, rigorous and unflinching. It exposes the structures that distort news, illuminate power and manipulate truth. For readers who follow the news and wonder why coverage seems selective or biased, this book offers a framework for understanding why.</w:t>
      </w:r>
    </w:p>
    <w:p w14:paraId="292F16D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work is a call to action: the public’s right to know is neither natural nor guaranteed; it must be actively protected against corporate, political and digital capture. In an era of live-streamed wars, viral misinformation and algorithmic gatekeeping, understanding media capture is not optional</w:t>
      </w:r>
      <w:r>
        <w:rPr>
          <w:rFonts w:hint="default" w:cs="Times New Roman"/>
          <w:lang w:val="en-US"/>
        </w:rPr>
        <w:t xml:space="preserve">, </w:t>
      </w:r>
      <w:r>
        <w:rPr>
          <w:rFonts w:hint="default" w:ascii="Times New Roman" w:hAnsi="Times New Roman" w:cs="Times New Roman"/>
        </w:rPr>
        <w:t>it is a prerequisite for informed citizenship.</w:t>
      </w:r>
    </w:p>
    <w:p w14:paraId="5B2D1B8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anyone seeking a critical lens on the intersection of journalism, power and technology, </w:t>
      </w:r>
      <w:r>
        <w:rPr>
          <w:rStyle w:val="6"/>
          <w:rFonts w:hint="default" w:ascii="Times New Roman" w:hAnsi="Times New Roman" w:cs="Times New Roman"/>
        </w:rPr>
        <w:t>Media Capture</w:t>
      </w:r>
      <w:r>
        <w:rPr>
          <w:rFonts w:hint="default" w:ascii="Times New Roman" w:hAnsi="Times New Roman" w:cs="Times New Roman"/>
        </w:rPr>
        <w:t xml:space="preserve"> is indispensable. It forces uncomfortable questions, challenges entrenched narratives and ultimately demands that we reconsider who gets to tell the news</w:t>
      </w:r>
      <w:r>
        <w:rPr>
          <w:rFonts w:hint="default" w:cs="Times New Roman"/>
          <w:lang w:val="en-US"/>
        </w:rPr>
        <w:t xml:space="preserve"> </w:t>
      </w:r>
      <w:r>
        <w:rPr>
          <w:rFonts w:hint="default" w:ascii="Times New Roman" w:hAnsi="Times New Roman" w:cs="Times New Roman"/>
        </w:rPr>
        <w:t>and who is left invisible.</w:t>
      </w:r>
    </w:p>
    <w:p w14:paraId="763CEA7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 xml:space="preserve">Media / </w:t>
      </w:r>
      <w:r>
        <w:rPr>
          <w:rStyle w:val="8"/>
          <w:rFonts w:hint="default" w:cs="Times New Roman"/>
          <w:lang w:val="en-US"/>
        </w:rPr>
        <w:t>i</w:t>
      </w:r>
      <w:r>
        <w:rPr>
          <w:rStyle w:val="8"/>
          <w:rFonts w:hint="default" w:ascii="Times New Roman" w:hAnsi="Times New Roman" w:cs="Times New Roman"/>
        </w:rPr>
        <w:t xml:space="preserve">mage </w:t>
      </w:r>
      <w:r>
        <w:rPr>
          <w:rStyle w:val="8"/>
          <w:rFonts w:hint="default" w:cs="Times New Roman"/>
          <w:lang w:val="en-US"/>
        </w:rPr>
        <w:t>s</w:t>
      </w:r>
      <w:r>
        <w:rPr>
          <w:rStyle w:val="8"/>
          <w:rFonts w:hint="default" w:ascii="Times New Roman" w:hAnsi="Times New Roman" w:cs="Times New Roman"/>
        </w:rPr>
        <w:t>uggestions:</w:t>
      </w:r>
    </w:p>
    <w:p w14:paraId="132A7FAA">
      <w:pPr>
        <w:pStyle w:val="7"/>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Book cover</w:t>
      </w:r>
    </w:p>
    <w:p w14:paraId="70BFC450">
      <w:pPr>
        <w:pStyle w:val="7"/>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Screenshots comparing media coverage of Gaza vs Ukraine</w:t>
      </w:r>
    </w:p>
    <w:p w14:paraId="04EEF5E0">
      <w:pPr>
        <w:pStyle w:val="7"/>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Infographic of media ownership concentration</w:t>
      </w:r>
    </w:p>
    <w:p w14:paraId="4FBC20C5">
      <w:pPr>
        <w:pStyle w:val="7"/>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Graph showing algorithmic suppression trends</w:t>
      </w:r>
    </w:p>
    <w:p w14:paraId="164DBE1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14:paraId="730B73E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imSun-ExtB">
    <w:panose1 w:val="02010609060101010101"/>
    <w:charset w:val="86"/>
    <w:family w:val="auto"/>
    <w:pitch w:val="default"/>
    <w:sig w:usb0="00000001" w:usb1="02000000" w:usb2="00000000"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E44E0"/>
    <w:multiLevelType w:val="singleLevel"/>
    <w:tmpl w:val="8EDE44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AE8A4A0"/>
    <w:multiLevelType w:val="singleLevel"/>
    <w:tmpl w:val="BAE8A4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14E2690"/>
    <w:multiLevelType w:val="singleLevel"/>
    <w:tmpl w:val="E14E26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84AA06B"/>
    <w:multiLevelType w:val="singleLevel"/>
    <w:tmpl w:val="384AA06B"/>
    <w:lvl w:ilvl="0" w:tentative="0">
      <w:start w:val="1"/>
      <w:numFmt w:val="lowerRoman"/>
      <w:lvlText w:val="%1."/>
      <w:lvlJc w:val="left"/>
      <w:pPr>
        <w:tabs>
          <w:tab w:val="left" w:pos="425"/>
        </w:tabs>
        <w:ind w:left="425" w:leftChars="0" w:hanging="425" w:firstLineChars="0"/>
      </w:pPr>
      <w:rPr>
        <w:rFonts w:hint="default"/>
      </w:rPr>
    </w:lvl>
  </w:abstractNum>
  <w:abstractNum w:abstractNumId="4">
    <w:nsid w:val="7D39F086"/>
    <w:multiLevelType w:val="singleLevel"/>
    <w:tmpl w:val="7D39F08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CB4BE3"/>
    <w:rsid w:val="3654628A"/>
    <w:rsid w:val="54C63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2025-11-27T23:48:00Z</dcterms:created>
  <dc:creator>Admin</dc:creator>
  <cp:lastModifiedBy>Admin</cp:lastModifiedBy>
  <dcterms:modified xsi:type="dcterms:W3CDTF">2025-11-28T13:14:05Z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265C4FBA498D4A41A99F759DE20B705C_12</vt:lpwstr>
  </property>
</Properties>
</file>