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E7360">
      <w:pPr>
        <w:pStyle w:val="2"/>
        <w:keepNext w:val="0"/>
        <w:keepLines w:val="0"/>
        <w:widowControl/>
        <w:suppressLineNumbers w:val="0"/>
        <w:jc w:val="center"/>
        <w:rPr>
          <w:rFonts w:hint="default" w:ascii="Times New Roman" w:hAnsi="Times New Roman" w:cs="Times New Roman"/>
          <w:sz w:val="52"/>
          <w:szCs w:val="52"/>
          <w:u w:val="single"/>
        </w:rPr>
      </w:pPr>
      <w:r>
        <w:rPr>
          <w:rFonts w:hint="default" w:ascii="Times New Roman" w:hAnsi="Times New Roman" w:cs="Times New Roman"/>
          <w:sz w:val="52"/>
          <w:szCs w:val="52"/>
          <w:u w:val="single"/>
        </w:rPr>
        <w:t xml:space="preserve">U.S. </w:t>
      </w:r>
      <w:r>
        <w:rPr>
          <w:rFonts w:hint="default" w:ascii="Times New Roman" w:hAnsi="Times New Roman" w:cs="Times New Roman"/>
          <w:sz w:val="52"/>
          <w:szCs w:val="52"/>
          <w:u w:val="single"/>
          <w:lang w:val="en-US"/>
        </w:rPr>
        <w:t>p</w:t>
      </w:r>
      <w:r>
        <w:rPr>
          <w:rFonts w:hint="default" w:ascii="Times New Roman" w:hAnsi="Times New Roman" w:cs="Times New Roman"/>
          <w:sz w:val="52"/>
          <w:szCs w:val="52"/>
          <w:u w:val="single"/>
        </w:rPr>
        <w:t>olitics</w:t>
      </w:r>
    </w:p>
    <w:p w14:paraId="746EBE3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442E34E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politics of the United States rarely stays contained within its</w:t>
      </w:r>
      <w:bookmarkStart w:id="0" w:name="_GoBack"/>
      <w:bookmarkEnd w:id="0"/>
      <w:r>
        <w:rPr>
          <w:rFonts w:hint="default" w:ascii="Times New Roman" w:hAnsi="Times New Roman" w:cs="Times New Roman"/>
          <w:sz w:val="24"/>
          <w:szCs w:val="24"/>
        </w:rPr>
        <w:t xml:space="preserve"> borders. Because of the U.S.’s geopolitical, economic, and military weight, shifts inside Washington whether in domestic policy, trade, foreign</w:t>
      </w:r>
      <w:r>
        <w:rPr>
          <w:rFonts w:hint="default" w:ascii="Times New Roman" w:hAnsi="Times New Roman" w:cs="Times New Roman"/>
          <w:sz w:val="24"/>
          <w:szCs w:val="24"/>
        </w:rPr>
        <w:noBreakHyphen/>
      </w:r>
      <w:r>
        <w:rPr>
          <w:rFonts w:hint="default" w:ascii="Times New Roman" w:hAnsi="Times New Roman" w:cs="Times New Roman"/>
          <w:sz w:val="24"/>
          <w:szCs w:val="24"/>
        </w:rPr>
        <w:t>policy orientation or election outcomes often ripple outward to shape global alliances, economic flows and political stability abroad.</w:t>
      </w:r>
    </w:p>
    <w:p w14:paraId="0904E6A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of 2025, with the return to power of Donald J. Trump for a second non</w:t>
      </w:r>
      <w:r>
        <w:rPr>
          <w:rFonts w:hint="default" w:ascii="Times New Roman" w:hAnsi="Times New Roman" w:cs="Times New Roman"/>
          <w:sz w:val="24"/>
          <w:szCs w:val="24"/>
        </w:rPr>
        <w:noBreakHyphen/>
      </w:r>
      <w:r>
        <w:rPr>
          <w:rFonts w:hint="default" w:ascii="Times New Roman" w:hAnsi="Times New Roman" w:cs="Times New Roman"/>
          <w:sz w:val="24"/>
          <w:szCs w:val="24"/>
        </w:rPr>
        <w:t>consecutive presidential term, U.S. political dynamics have again taken center stage globally. Trump’s administration</w:t>
      </w:r>
      <w:r>
        <w:rPr>
          <w:rFonts w:hint="default" w:cs="Times New Roman"/>
          <w:sz w:val="24"/>
          <w:szCs w:val="24"/>
          <w:lang w:val="en-US"/>
        </w:rPr>
        <w:t xml:space="preserve"> </w:t>
      </w:r>
      <w:r>
        <w:rPr>
          <w:rFonts w:hint="default" w:ascii="Times New Roman" w:hAnsi="Times New Roman" w:cs="Times New Roman"/>
          <w:sz w:val="24"/>
          <w:szCs w:val="24"/>
        </w:rPr>
        <w:t>along with the posture of Congress, partisan polarization at home and evolving U.S. policy priorities  has already begun to reshape how other nations, developed and developing alike, view and interact with America.</w:t>
      </w:r>
    </w:p>
    <w:p w14:paraId="13191C7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article explores: (1) the major features of current U.S. politics in 2025; (2) how those features affect global politics, trade and security; (3) reactions from allies and partners; and (4) longer-term implications for global order, alliances and non</w:t>
      </w:r>
      <w:r>
        <w:rPr>
          <w:rFonts w:hint="default" w:ascii="Times New Roman" w:hAnsi="Times New Roman" w:cs="Times New Roman"/>
          <w:sz w:val="24"/>
          <w:szCs w:val="24"/>
        </w:rPr>
        <w:noBreakHyphen/>
      </w:r>
      <w:r>
        <w:rPr>
          <w:rFonts w:hint="default" w:ascii="Times New Roman" w:hAnsi="Times New Roman" w:cs="Times New Roman"/>
          <w:sz w:val="24"/>
          <w:szCs w:val="24"/>
        </w:rPr>
        <w:t>developed countries.</w:t>
      </w:r>
    </w:p>
    <w:p w14:paraId="530007B3">
      <w:pPr>
        <w:pStyle w:val="8"/>
        <w:keepNext w:val="0"/>
        <w:keepLines w:val="0"/>
        <w:widowControl/>
        <w:suppressLineNumbers w:val="0"/>
        <w:rPr>
          <w:rFonts w:hint="default" w:ascii="Times New Roman" w:hAnsi="Times New Roman" w:cs="Times New Roman"/>
          <w:sz w:val="24"/>
          <w:szCs w:val="24"/>
          <w:lang w:val="en-US"/>
        </w:rPr>
      </w:pPr>
      <w:r>
        <w:rPr>
          <w:rFonts w:hint="default" w:cs="Times New Roman"/>
          <w:sz w:val="24"/>
          <w:szCs w:val="24"/>
          <w:lang w:val="en-US"/>
        </w:rPr>
        <w:t>Key features of current U.S. politics include:</w:t>
      </w:r>
    </w:p>
    <w:p w14:paraId="06FD9B71">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1.1 Domestic issues still dominate voting behaviour</w:t>
      </w:r>
    </w:p>
    <w:p w14:paraId="0010CD7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Despite the global significance of U.S. foreign policy, many Americans remain most focused on immediate domestic issues when voting. A 2024 survey from the Chicago Council on Global Affairs found that voters prioritized the economy, inflation, immigration, crime and the protection of democracy ahead of foreign conflicts or international crises.</w:t>
      </w:r>
    </w:p>
    <w:p w14:paraId="5A0E41A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Specifically:</w:t>
      </w:r>
    </w:p>
    <w:p w14:paraId="44574AD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majority of voters listed economics/inflation and immigration among their top concerns. </w:t>
      </w:r>
    </w:p>
    <w:p w14:paraId="0D947C0C">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Many also said issues such as democracy and domestic policies (e.g. abortion, crime) would shape their vote more than foreign wars. </w:t>
      </w:r>
    </w:p>
    <w:p w14:paraId="3E71B49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practice, this means U.S. elections and political priorities tend to oscillate between domestic</w:t>
      </w:r>
      <w:r>
        <w:rPr>
          <w:rFonts w:hint="default" w:ascii="Times New Roman" w:hAnsi="Times New Roman" w:cs="Times New Roman"/>
          <w:sz w:val="24"/>
          <w:szCs w:val="24"/>
        </w:rPr>
        <w:noBreakHyphen/>
      </w:r>
      <w:r>
        <w:rPr>
          <w:rFonts w:hint="default" w:ascii="Times New Roman" w:hAnsi="Times New Roman" w:cs="Times New Roman"/>
          <w:sz w:val="24"/>
          <w:szCs w:val="24"/>
        </w:rPr>
        <w:t>policy battles</w:t>
      </w:r>
      <w:r>
        <w:rPr>
          <w:rFonts w:hint="default" w:cs="Times New Roman"/>
          <w:sz w:val="24"/>
          <w:szCs w:val="24"/>
          <w:lang w:val="en-US"/>
        </w:rPr>
        <w:t xml:space="preserve"> </w:t>
      </w:r>
      <w:r>
        <w:rPr>
          <w:rFonts w:hint="default" w:ascii="Times New Roman" w:hAnsi="Times New Roman" w:cs="Times New Roman"/>
          <w:sz w:val="24"/>
          <w:szCs w:val="24"/>
        </w:rPr>
        <w:t>sometimes at the expense of long</w:t>
      </w:r>
      <w:r>
        <w:rPr>
          <w:rFonts w:hint="default" w:ascii="Times New Roman" w:hAnsi="Times New Roman" w:cs="Times New Roman"/>
          <w:sz w:val="24"/>
          <w:szCs w:val="24"/>
        </w:rPr>
        <w:noBreakHyphen/>
      </w:r>
      <w:r>
        <w:rPr>
          <w:rFonts w:hint="default" w:ascii="Times New Roman" w:hAnsi="Times New Roman" w:cs="Times New Roman"/>
          <w:sz w:val="24"/>
          <w:szCs w:val="24"/>
        </w:rPr>
        <w:t>term foreign</w:t>
      </w:r>
      <w:r>
        <w:rPr>
          <w:rFonts w:hint="default" w:ascii="Times New Roman" w:hAnsi="Times New Roman" w:cs="Times New Roman"/>
          <w:sz w:val="24"/>
          <w:szCs w:val="24"/>
        </w:rPr>
        <w:noBreakHyphen/>
      </w:r>
      <w:r>
        <w:rPr>
          <w:rFonts w:hint="default" w:ascii="Times New Roman" w:hAnsi="Times New Roman" w:cs="Times New Roman"/>
          <w:sz w:val="24"/>
          <w:szCs w:val="24"/>
        </w:rPr>
        <w:t>policy consistency.</w:t>
      </w:r>
    </w:p>
    <w:p w14:paraId="2BE5943C">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1.2 A shift toward transactional, nationalist foreign policy</w:t>
      </w:r>
    </w:p>
    <w:p w14:paraId="19826C7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Under Trump’s revived presidency, U.S. foreign policy appears less driven by ideology or global</w:t>
      </w:r>
      <w:r>
        <w:rPr>
          <w:rFonts w:hint="default" w:ascii="Times New Roman" w:hAnsi="Times New Roman" w:cs="Times New Roman"/>
          <w:sz w:val="24"/>
          <w:szCs w:val="24"/>
        </w:rPr>
        <w:noBreakHyphen/>
      </w:r>
      <w:r>
        <w:rPr>
          <w:rFonts w:hint="default" w:ascii="Times New Roman" w:hAnsi="Times New Roman" w:cs="Times New Roman"/>
          <w:sz w:val="24"/>
          <w:szCs w:val="24"/>
        </w:rPr>
        <w:t>leadership ambitions and more by transactional interests and “America First” priorities. Scholars argue the U.S. is increasingly departing from the framework of the traditional “liberal international order” (LIO), favoring material primacy and transactional dealings.</w:t>
      </w:r>
    </w:p>
    <w:p w14:paraId="20CB7F1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Some consequences of this shift</w:t>
      </w:r>
      <w:r>
        <w:rPr>
          <w:rFonts w:hint="default" w:cs="Times New Roman"/>
          <w:sz w:val="24"/>
          <w:szCs w:val="24"/>
          <w:lang w:val="en-US"/>
        </w:rPr>
        <w:t xml:space="preserve"> are</w:t>
      </w:r>
      <w:r>
        <w:rPr>
          <w:rFonts w:hint="default" w:ascii="Times New Roman" w:hAnsi="Times New Roman" w:cs="Times New Roman"/>
          <w:sz w:val="24"/>
          <w:szCs w:val="24"/>
        </w:rPr>
        <w:t>:</w:t>
      </w:r>
    </w:p>
    <w:p w14:paraId="31220083">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Trade policy is being wielded as leverage, rather than purely as commerce: aggressive tariffs, threats or use of protectionist measures and a tendency to prioritize short</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term domestic economic gains. For example, the U.S. recent tariff moves have caused friction with traditional allies and trading partners. </w:t>
      </w:r>
    </w:p>
    <w:p w14:paraId="60788D1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Foreign aid programs and international assistance have been curtailed: the administration has frozen vast swathes of foreign</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aid disbursements, including a near shutdown of the United States Agency for International Development (USAID) staffing worldwide. </w:t>
      </w:r>
    </w:p>
    <w:p w14:paraId="105FA68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International institutions and global cooperation are being down</w:t>
      </w:r>
      <w:r>
        <w:rPr>
          <w:rFonts w:hint="default" w:ascii="Times New Roman" w:hAnsi="Times New Roman" w:cs="Times New Roman"/>
          <w:sz w:val="24"/>
          <w:szCs w:val="24"/>
        </w:rPr>
        <w:noBreakHyphen/>
      </w:r>
      <w:r>
        <w:rPr>
          <w:rFonts w:hint="default" w:ascii="Times New Roman" w:hAnsi="Times New Roman" w:cs="Times New Roman"/>
          <w:sz w:val="24"/>
          <w:szCs w:val="24"/>
        </w:rPr>
        <w:t>prioritized: the U.S. re</w:t>
      </w:r>
      <w:r>
        <w:rPr>
          <w:rFonts w:hint="default" w:ascii="Times New Roman" w:hAnsi="Times New Roman" w:cs="Times New Roman"/>
          <w:sz w:val="24"/>
          <w:szCs w:val="24"/>
        </w:rPr>
        <w:noBreakHyphen/>
      </w:r>
      <w:r>
        <w:rPr>
          <w:rFonts w:hint="default" w:ascii="Times New Roman" w:hAnsi="Times New Roman" w:cs="Times New Roman"/>
          <w:sz w:val="24"/>
          <w:szCs w:val="24"/>
        </w:rPr>
        <w:t>disengaged from certain global commitments, including health</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governance institutions. </w:t>
      </w:r>
    </w:p>
    <w:p w14:paraId="0A35607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short: U.S. politics in 2025 combines strong domestic pressure for protectionism and immigration control with foreign policy that is more transactional, less multilateral</w:t>
      </w:r>
      <w:r>
        <w:rPr>
          <w:rFonts w:hint="default" w:cs="Times New Roman"/>
          <w:sz w:val="24"/>
          <w:szCs w:val="24"/>
          <w:lang w:val="en-US"/>
        </w:rPr>
        <w:t xml:space="preserve">, </w:t>
      </w:r>
      <w:r>
        <w:rPr>
          <w:rFonts w:hint="default" w:ascii="Times New Roman" w:hAnsi="Times New Roman" w:cs="Times New Roman"/>
          <w:sz w:val="24"/>
          <w:szCs w:val="24"/>
        </w:rPr>
        <w:t>a recipe that reshapes global expectations and alliances.</w:t>
      </w:r>
    </w:p>
    <w:p w14:paraId="630DD640">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1.3 Increased uncertainty and volatility in foreign policy</w:t>
      </w:r>
    </w:p>
    <w:p w14:paraId="5389085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Because U.S. domestic politics exerts so much influence on foreign policy</w:t>
      </w:r>
      <w:r>
        <w:rPr>
          <w:rFonts w:hint="default" w:cs="Times New Roman"/>
          <w:sz w:val="24"/>
          <w:szCs w:val="24"/>
          <w:lang w:val="en-US"/>
        </w:rPr>
        <w:t xml:space="preserve"> </w:t>
      </w:r>
      <w:r>
        <w:rPr>
          <w:rFonts w:hint="default" w:ascii="Times New Roman" w:hAnsi="Times New Roman" w:cs="Times New Roman"/>
          <w:sz w:val="24"/>
          <w:szCs w:val="24"/>
        </w:rPr>
        <w:t>and because political polarization at home remains intense</w:t>
      </w:r>
      <w:r>
        <w:rPr>
          <w:rFonts w:hint="default" w:cs="Times New Roman"/>
          <w:sz w:val="24"/>
          <w:szCs w:val="24"/>
          <w:lang w:val="en-US"/>
        </w:rPr>
        <w:t xml:space="preserve">, </w:t>
      </w:r>
      <w:r>
        <w:rPr>
          <w:rFonts w:hint="default" w:ascii="Times New Roman" w:hAnsi="Times New Roman" w:cs="Times New Roman"/>
          <w:sz w:val="24"/>
          <w:szCs w:val="24"/>
        </w:rPr>
        <w:t>international observers and other governments find U.S. behaviour harder to predict. A recent analysis argues this “age of uncertainty” in U.S. foreign policy threatens transatlantic ties and undermines long</w:t>
      </w:r>
      <w:r>
        <w:rPr>
          <w:rFonts w:hint="default" w:ascii="Times New Roman" w:hAnsi="Times New Roman" w:cs="Times New Roman"/>
          <w:sz w:val="24"/>
          <w:szCs w:val="24"/>
        </w:rPr>
        <w:noBreakHyphen/>
      </w:r>
      <w:r>
        <w:rPr>
          <w:rFonts w:hint="default" w:ascii="Times New Roman" w:hAnsi="Times New Roman" w:cs="Times New Roman"/>
          <w:sz w:val="24"/>
          <w:szCs w:val="24"/>
        </w:rPr>
        <w:t>standing alliances.</w:t>
      </w:r>
    </w:p>
    <w:p w14:paraId="35ED357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Part of this volatility arises from the interplay between domestic politics (economy, immigration, elections) and foreign</w:t>
      </w:r>
      <w:r>
        <w:rPr>
          <w:rFonts w:hint="default" w:ascii="Times New Roman" w:hAnsi="Times New Roman" w:cs="Times New Roman"/>
          <w:sz w:val="24"/>
          <w:szCs w:val="24"/>
        </w:rPr>
        <w:noBreakHyphen/>
      </w:r>
      <w:r>
        <w:rPr>
          <w:rFonts w:hint="default" w:ascii="Times New Roman" w:hAnsi="Times New Roman" w:cs="Times New Roman"/>
          <w:sz w:val="24"/>
          <w:szCs w:val="24"/>
        </w:rPr>
        <w:t>policy decisions</w:t>
      </w:r>
      <w:r>
        <w:rPr>
          <w:rFonts w:hint="default" w:cs="Times New Roman"/>
          <w:sz w:val="24"/>
          <w:szCs w:val="24"/>
          <w:lang w:val="en-US"/>
        </w:rPr>
        <w:t xml:space="preserve"> </w:t>
      </w:r>
      <w:r>
        <w:rPr>
          <w:rFonts w:hint="default" w:ascii="Times New Roman" w:hAnsi="Times New Roman" w:cs="Times New Roman"/>
          <w:sz w:val="24"/>
          <w:szCs w:val="24"/>
        </w:rPr>
        <w:t>meaning foreign policy may swing dramatically depending on electoral cycles, internal pressure groups or shifting priorities.</w:t>
      </w:r>
    </w:p>
    <w:p w14:paraId="7FB2A35C">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1.4 Domestic polarization, culture</w:t>
      </w:r>
      <w:r>
        <w:rPr>
          <w:rFonts w:hint="default" w:ascii="Times New Roman" w:hAnsi="Times New Roman" w:cs="Times New Roman"/>
          <w:i/>
          <w:iCs/>
          <w:sz w:val="24"/>
          <w:szCs w:val="24"/>
        </w:rPr>
        <w:noBreakHyphen/>
      </w:r>
      <w:r>
        <w:rPr>
          <w:rFonts w:hint="default" w:ascii="Times New Roman" w:hAnsi="Times New Roman" w:cs="Times New Roman"/>
          <w:i/>
          <w:iCs/>
          <w:sz w:val="24"/>
          <w:szCs w:val="24"/>
        </w:rPr>
        <w:t>war politics and institutional mistrust</w:t>
      </w:r>
    </w:p>
    <w:p w14:paraId="1A71B9F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Partisan polarization</w:t>
      </w:r>
      <w:r>
        <w:rPr>
          <w:rFonts w:hint="default" w:cs="Times New Roman"/>
          <w:sz w:val="24"/>
          <w:szCs w:val="24"/>
          <w:lang w:val="en-US"/>
        </w:rPr>
        <w:t xml:space="preserve"> </w:t>
      </w:r>
      <w:r>
        <w:rPr>
          <w:rFonts w:hint="default" w:ascii="Times New Roman" w:hAnsi="Times New Roman" w:cs="Times New Roman"/>
          <w:sz w:val="24"/>
          <w:szCs w:val="24"/>
        </w:rPr>
        <w:t>not only over policy but over identity, social values, race, immigration and national direction</w:t>
      </w:r>
      <w:r>
        <w:rPr>
          <w:rFonts w:hint="default" w:cs="Times New Roman"/>
          <w:sz w:val="24"/>
          <w:szCs w:val="24"/>
          <w:lang w:val="en-US"/>
        </w:rPr>
        <w:t xml:space="preserve"> </w:t>
      </w:r>
      <w:r>
        <w:rPr>
          <w:rFonts w:hint="default" w:ascii="Times New Roman" w:hAnsi="Times New Roman" w:cs="Times New Roman"/>
          <w:sz w:val="24"/>
          <w:szCs w:val="24"/>
        </w:rPr>
        <w:t>remains a major feature of contemporary U.S. politics. Political discourse has become harsh, with increased toxicity in elite rhetoric and public debate across parties.</w:t>
      </w:r>
    </w:p>
    <w:p w14:paraId="21DE03F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At the same time, institutional trust (in government, courts, media, bureaucracy) has declined for many. The domestic focus on “who gets to come in or stay out” (immigration), economic insecurity, inflation and crime continues to dominate the political mood.</w:t>
      </w:r>
    </w:p>
    <w:p w14:paraId="4103C0D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internal turbulence shapes not only domestic policy but also external relations: international partners often find U.S. commitments uncertain, contingent on the prevailing internal political winds.</w:t>
      </w:r>
    </w:p>
    <w:p w14:paraId="44A20E10">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1.5</w:t>
      </w:r>
      <w:r>
        <w:rPr>
          <w:rFonts w:hint="default" w:ascii="Times New Roman" w:hAnsi="Times New Roman" w:cs="Times New Roman"/>
          <w:i/>
          <w:iCs/>
          <w:sz w:val="24"/>
          <w:szCs w:val="24"/>
        </w:rPr>
        <w:t xml:space="preserve"> Trade shocks and economic ripple effects</w:t>
      </w:r>
    </w:p>
    <w:p w14:paraId="697A5CA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One of the most immediate global impacts of U.S. politics in 2025 comes through trade and tariffs. The U.S. has imposed or threatened tariffs on Canada, Mexico and other trading partners</w:t>
      </w:r>
      <w:r>
        <w:rPr>
          <w:rFonts w:hint="default" w:cs="Times New Roman"/>
          <w:sz w:val="24"/>
          <w:szCs w:val="24"/>
          <w:lang w:val="en-US"/>
        </w:rPr>
        <w:t xml:space="preserve">, </w:t>
      </w:r>
      <w:r>
        <w:rPr>
          <w:rFonts w:hint="default" w:ascii="Times New Roman" w:hAnsi="Times New Roman" w:cs="Times New Roman"/>
          <w:sz w:val="24"/>
          <w:szCs w:val="24"/>
        </w:rPr>
        <w:t>moves that have escalated tensions, disrupted supply chains and undermined confidence in global trade stability.</w:t>
      </w:r>
    </w:p>
    <w:p w14:paraId="6714D09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allied economies</w:t>
      </w:r>
      <w:r>
        <w:rPr>
          <w:rFonts w:hint="default" w:cs="Times New Roman"/>
          <w:sz w:val="24"/>
          <w:szCs w:val="24"/>
          <w:lang w:val="en-US"/>
        </w:rPr>
        <w:t xml:space="preserve">, </w:t>
      </w:r>
      <w:r>
        <w:rPr>
          <w:rFonts w:hint="default" w:ascii="Times New Roman" w:hAnsi="Times New Roman" w:cs="Times New Roman"/>
          <w:sz w:val="24"/>
          <w:szCs w:val="24"/>
        </w:rPr>
        <w:t>developed and developing</w:t>
      </w:r>
      <w:r>
        <w:rPr>
          <w:rFonts w:hint="default" w:cs="Times New Roman"/>
          <w:sz w:val="24"/>
          <w:szCs w:val="24"/>
          <w:lang w:val="en-US"/>
        </w:rPr>
        <w:t xml:space="preserve">, </w:t>
      </w:r>
      <w:r>
        <w:rPr>
          <w:rFonts w:hint="default" w:ascii="Times New Roman" w:hAnsi="Times New Roman" w:cs="Times New Roman"/>
          <w:sz w:val="24"/>
          <w:szCs w:val="24"/>
        </w:rPr>
        <w:t>this translates into uncertainty: businesses face higher costs, international trade flows are disrupted and countries that depended on stable U.S. demand or predictable trade rules must rethink their economic strategies.</w:t>
      </w:r>
    </w:p>
    <w:p w14:paraId="357C028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Moreover, by weaponizing trade policy (tariffs, import restrictions) as leverage for immigration or security demands, the U.S. introduces uncertainty that goes beyond commerce</w:t>
      </w:r>
      <w:r>
        <w:rPr>
          <w:rFonts w:hint="default" w:cs="Times New Roman"/>
          <w:sz w:val="24"/>
          <w:szCs w:val="24"/>
          <w:lang w:val="en-US"/>
        </w:rPr>
        <w:t xml:space="preserve"> </w:t>
      </w:r>
      <w:r>
        <w:rPr>
          <w:rFonts w:hint="default" w:ascii="Times New Roman" w:hAnsi="Times New Roman" w:cs="Times New Roman"/>
          <w:sz w:val="24"/>
          <w:szCs w:val="24"/>
        </w:rPr>
        <w:t>making trade relationships politically conditional.</w:t>
      </w:r>
    </w:p>
    <w:p w14:paraId="46C994BB">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1.6</w:t>
      </w:r>
      <w:r>
        <w:rPr>
          <w:rFonts w:hint="default" w:ascii="Times New Roman" w:hAnsi="Times New Roman" w:cs="Times New Roman"/>
          <w:i/>
          <w:iCs/>
          <w:sz w:val="24"/>
          <w:szCs w:val="24"/>
        </w:rPr>
        <w:t xml:space="preserve"> Decline in U.S. soft power and global legitimacy</w:t>
      </w:r>
    </w:p>
    <w:p w14:paraId="56B312C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Because U.S. foreign policy is now often seen as transactional rather than principle</w:t>
      </w:r>
      <w:r>
        <w:rPr>
          <w:rFonts w:hint="default" w:ascii="Times New Roman" w:hAnsi="Times New Roman" w:cs="Times New Roman"/>
          <w:sz w:val="24"/>
          <w:szCs w:val="24"/>
        </w:rPr>
        <w:noBreakHyphen/>
      </w:r>
      <w:r>
        <w:rPr>
          <w:rFonts w:hint="default" w:ascii="Times New Roman" w:hAnsi="Times New Roman" w:cs="Times New Roman"/>
          <w:sz w:val="24"/>
          <w:szCs w:val="24"/>
        </w:rPr>
        <w:t>based, its soft power and moral leadership have eroded in many parts of the world. Recent polling shows a sharp decline in confidence in U.S. leadership across multiple countries.</w:t>
      </w:r>
    </w:p>
    <w:p w14:paraId="4D44BD1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Former partners and allies</w:t>
      </w:r>
      <w:r>
        <w:rPr>
          <w:rFonts w:hint="default" w:cs="Times New Roman"/>
          <w:sz w:val="24"/>
          <w:szCs w:val="24"/>
          <w:lang w:val="en-US"/>
        </w:rPr>
        <w:t xml:space="preserve"> </w:t>
      </w:r>
      <w:r>
        <w:rPr>
          <w:rFonts w:hint="default" w:ascii="Times New Roman" w:hAnsi="Times New Roman" w:cs="Times New Roman"/>
          <w:sz w:val="24"/>
          <w:szCs w:val="24"/>
        </w:rPr>
        <w:t>who once counted on U.S. as a reliable pillar of global institutions, multilateral cooperation and collective security</w:t>
      </w:r>
      <w:r>
        <w:rPr>
          <w:rFonts w:hint="default" w:cs="Times New Roman"/>
          <w:sz w:val="24"/>
          <w:szCs w:val="24"/>
          <w:lang w:val="en-US"/>
        </w:rPr>
        <w:t xml:space="preserve"> </w:t>
      </w:r>
      <w:r>
        <w:rPr>
          <w:rFonts w:hint="default" w:ascii="Times New Roman" w:hAnsi="Times New Roman" w:cs="Times New Roman"/>
          <w:sz w:val="24"/>
          <w:szCs w:val="24"/>
        </w:rPr>
        <w:t>now eye the U.S. with skepticism. This decline in soft</w:t>
      </w:r>
      <w:r>
        <w:rPr>
          <w:rFonts w:hint="default" w:ascii="Times New Roman" w:hAnsi="Times New Roman" w:cs="Times New Roman"/>
          <w:sz w:val="24"/>
          <w:szCs w:val="24"/>
        </w:rPr>
        <w:noBreakHyphen/>
      </w:r>
      <w:r>
        <w:rPr>
          <w:rFonts w:hint="default" w:ascii="Times New Roman" w:hAnsi="Times New Roman" w:cs="Times New Roman"/>
          <w:sz w:val="24"/>
          <w:szCs w:val="24"/>
        </w:rPr>
        <w:t>power legitimacy undermines long</w:t>
      </w:r>
      <w:r>
        <w:rPr>
          <w:rFonts w:hint="default" w:ascii="Times New Roman" w:hAnsi="Times New Roman" w:cs="Times New Roman"/>
          <w:sz w:val="24"/>
          <w:szCs w:val="24"/>
        </w:rPr>
        <w:noBreakHyphen/>
      </w:r>
      <w:r>
        <w:rPr>
          <w:rFonts w:hint="default" w:ascii="Times New Roman" w:hAnsi="Times New Roman" w:cs="Times New Roman"/>
          <w:sz w:val="24"/>
          <w:szCs w:val="24"/>
        </w:rPr>
        <w:t>standing alliances and reduces America’s ability to sway outcomes diplomatically.</w:t>
      </w:r>
    </w:p>
    <w:p w14:paraId="27192D45">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1.7</w:t>
      </w:r>
      <w:r>
        <w:rPr>
          <w:rFonts w:hint="default" w:ascii="Times New Roman" w:hAnsi="Times New Roman" w:cs="Times New Roman"/>
          <w:i/>
          <w:iCs/>
          <w:sz w:val="24"/>
          <w:szCs w:val="24"/>
        </w:rPr>
        <w:t xml:space="preserve"> Realignment of global alliances and hedging by other nations</w:t>
      </w:r>
    </w:p>
    <w:p w14:paraId="141A3B3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U.S. reliability becomes more uncertain, many countries</w:t>
      </w:r>
      <w:r>
        <w:rPr>
          <w:rFonts w:hint="default" w:cs="Times New Roman"/>
          <w:sz w:val="24"/>
          <w:szCs w:val="24"/>
          <w:lang w:val="en-US"/>
        </w:rPr>
        <w:t xml:space="preserve"> </w:t>
      </w:r>
      <w:r>
        <w:rPr>
          <w:rFonts w:hint="default" w:ascii="Times New Roman" w:hAnsi="Times New Roman" w:cs="Times New Roman"/>
          <w:sz w:val="24"/>
          <w:szCs w:val="24"/>
        </w:rPr>
        <w:t>developed and developing</w:t>
      </w:r>
      <w:r>
        <w:rPr>
          <w:rFonts w:hint="default" w:cs="Times New Roman"/>
          <w:sz w:val="24"/>
          <w:szCs w:val="24"/>
          <w:lang w:val="en-US"/>
        </w:rPr>
        <w:t xml:space="preserve"> </w:t>
      </w:r>
      <w:r>
        <w:rPr>
          <w:rFonts w:hint="default" w:ascii="Times New Roman" w:hAnsi="Times New Roman" w:cs="Times New Roman"/>
          <w:sz w:val="24"/>
          <w:szCs w:val="24"/>
        </w:rPr>
        <w:t>are hedging their bets. They are diversifying trade partnerships, strengthening regional cooperation and exploring new alliances beyond U.S.-centered blocs. Analysts note that some nations are becoming less reliant on U.S. financial and military backing, especially in trade, climate and development arenas.</w:t>
      </w:r>
    </w:p>
    <w:p w14:paraId="64E4F9D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the rollback of U.S. engagement in global climate initiatives and foreign aid reduces motivation for smaller or developing nations to align with American-led global efforts.</w:t>
      </w:r>
    </w:p>
    <w:p w14:paraId="543CF739">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1.8</w:t>
      </w:r>
      <w:r>
        <w:rPr>
          <w:rFonts w:hint="default" w:ascii="Times New Roman" w:hAnsi="Times New Roman" w:cs="Times New Roman"/>
          <w:i/>
          <w:iCs/>
          <w:sz w:val="24"/>
          <w:szCs w:val="24"/>
        </w:rPr>
        <w:t xml:space="preserve"> Increased global instability</w:t>
      </w:r>
      <w:r>
        <w:rPr>
          <w:rFonts w:hint="default" w:ascii="Times New Roman" w:hAnsi="Times New Roman" w:cs="Times New Roman"/>
          <w:i/>
          <w:iCs/>
          <w:sz w:val="24"/>
          <w:szCs w:val="24"/>
          <w:lang w:val="en-US"/>
        </w:rPr>
        <w:t xml:space="preserve">, </w:t>
      </w:r>
      <w:r>
        <w:rPr>
          <w:rFonts w:hint="default" w:ascii="Times New Roman" w:hAnsi="Times New Roman" w:cs="Times New Roman"/>
          <w:i/>
          <w:iCs/>
          <w:sz w:val="24"/>
          <w:szCs w:val="24"/>
        </w:rPr>
        <w:t>security, conflict and humanitarian risks</w:t>
      </w:r>
    </w:p>
    <w:p w14:paraId="46FED44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Because shifting U.S. policy affects global trade, aid, diplomacy and security, there is a growing risk of instability</w:t>
      </w:r>
      <w:r>
        <w:rPr>
          <w:rFonts w:hint="default" w:cs="Times New Roman"/>
          <w:sz w:val="24"/>
          <w:szCs w:val="24"/>
          <w:lang w:val="en-US"/>
        </w:rPr>
        <w:t xml:space="preserve"> </w:t>
      </w:r>
      <w:r>
        <w:rPr>
          <w:rFonts w:hint="default" w:ascii="Times New Roman" w:hAnsi="Times New Roman" w:cs="Times New Roman"/>
          <w:sz w:val="24"/>
          <w:szCs w:val="24"/>
        </w:rPr>
        <w:t>especially in regions dependent on U.S. support or market access. The fast pace of change, inconsistent commitments and transactional diplomacy raise the odds of economic shocks, political uncertainty and even conflict in vulnerable regions.</w:t>
      </w:r>
    </w:p>
    <w:p w14:paraId="5508D6A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instance, sudden freezes in foreign aid or abrupt policy shifts can destabilize humanitarian programs, development initiatives and fragile state structures.</w:t>
      </w:r>
    </w:p>
    <w:p w14:paraId="4F15CB5D">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1.9</w:t>
      </w:r>
      <w:r>
        <w:rPr>
          <w:rFonts w:hint="default" w:ascii="Times New Roman" w:hAnsi="Times New Roman" w:cs="Times New Roman"/>
          <w:i/>
          <w:iCs/>
          <w:sz w:val="24"/>
          <w:szCs w:val="24"/>
        </w:rPr>
        <w:t xml:space="preserve"> Erosion of global cooperation on transnational challenges (climate change, health, governance)</w:t>
      </w:r>
    </w:p>
    <w:p w14:paraId="660FF19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U.S.’s retreat from global cooperation</w:t>
      </w:r>
      <w:r>
        <w:rPr>
          <w:rFonts w:hint="default" w:cs="Times New Roman"/>
          <w:sz w:val="24"/>
          <w:szCs w:val="24"/>
          <w:lang w:val="en-US"/>
        </w:rPr>
        <w:t xml:space="preserve"> </w:t>
      </w:r>
      <w:r>
        <w:rPr>
          <w:rFonts w:hint="default" w:ascii="Times New Roman" w:hAnsi="Times New Roman" w:cs="Times New Roman"/>
          <w:sz w:val="24"/>
          <w:szCs w:val="24"/>
        </w:rPr>
        <w:t xml:space="preserve"> particularly on climate and global health</w:t>
      </w:r>
      <w:r>
        <w:rPr>
          <w:rFonts w:hint="default" w:cs="Times New Roman"/>
          <w:sz w:val="24"/>
          <w:szCs w:val="24"/>
          <w:lang w:val="en-US"/>
        </w:rPr>
        <w:t xml:space="preserve"> </w:t>
      </w:r>
      <w:r>
        <w:rPr>
          <w:rFonts w:hint="default" w:ascii="Times New Roman" w:hAnsi="Times New Roman" w:cs="Times New Roman"/>
          <w:sz w:val="24"/>
          <w:szCs w:val="24"/>
        </w:rPr>
        <w:t>poses serious challenges for international efforts to tackle shared problems. Recent research warns that U.S. withdrawal from international climate commitments, paired with fossil</w:t>
      </w:r>
      <w:r>
        <w:rPr>
          <w:rFonts w:hint="default" w:ascii="Times New Roman" w:hAnsi="Times New Roman" w:cs="Times New Roman"/>
          <w:sz w:val="24"/>
          <w:szCs w:val="24"/>
        </w:rPr>
        <w:noBreakHyphen/>
      </w:r>
      <w:r>
        <w:rPr>
          <w:rFonts w:hint="default" w:ascii="Times New Roman" w:hAnsi="Times New Roman" w:cs="Times New Roman"/>
          <w:sz w:val="24"/>
          <w:szCs w:val="24"/>
        </w:rPr>
        <w:t>fuel friendly domestic policy, jeopardizes global climate goals and undermines trust in global environmental governance.</w:t>
      </w:r>
    </w:p>
    <w:p w14:paraId="636DA57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Similarly, disinvestment from global health institutions and foreign</w:t>
      </w:r>
      <w:r>
        <w:rPr>
          <w:rFonts w:hint="default" w:ascii="Times New Roman" w:hAnsi="Times New Roman" w:cs="Times New Roman"/>
          <w:sz w:val="24"/>
          <w:szCs w:val="24"/>
        </w:rPr>
        <w:noBreakHyphen/>
      </w:r>
      <w:r>
        <w:rPr>
          <w:rFonts w:hint="default" w:ascii="Times New Roman" w:hAnsi="Times New Roman" w:cs="Times New Roman"/>
          <w:sz w:val="24"/>
          <w:szCs w:val="24"/>
        </w:rPr>
        <w:t>aid agencies reduces capacity for coordinated responses to pandemics, health crises and humanitarian emergencies</w:t>
      </w:r>
      <w:r>
        <w:rPr>
          <w:rFonts w:hint="default" w:cs="Times New Roman"/>
          <w:sz w:val="24"/>
          <w:szCs w:val="24"/>
          <w:lang w:val="en-US"/>
        </w:rPr>
        <w:t xml:space="preserve"> </w:t>
      </w:r>
      <w:r>
        <w:rPr>
          <w:rFonts w:hint="default" w:ascii="Times New Roman" w:hAnsi="Times New Roman" w:cs="Times New Roman"/>
          <w:sz w:val="24"/>
          <w:szCs w:val="24"/>
        </w:rPr>
        <w:t>with serious knock</w:t>
      </w:r>
      <w:r>
        <w:rPr>
          <w:rFonts w:hint="default" w:ascii="Times New Roman" w:hAnsi="Times New Roman" w:cs="Times New Roman"/>
          <w:sz w:val="24"/>
          <w:szCs w:val="24"/>
        </w:rPr>
        <w:noBreakHyphen/>
      </w:r>
      <w:r>
        <w:rPr>
          <w:rFonts w:hint="default" w:ascii="Times New Roman" w:hAnsi="Times New Roman" w:cs="Times New Roman"/>
          <w:sz w:val="24"/>
          <w:szCs w:val="24"/>
        </w:rPr>
        <w:t>on effects for vulnerable populations worldwide.</w:t>
      </w:r>
    </w:p>
    <w:p w14:paraId="743EF0EF">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2.0</w:t>
      </w:r>
      <w:r>
        <w:rPr>
          <w:rFonts w:hint="default" w:ascii="Times New Roman" w:hAnsi="Times New Roman" w:cs="Times New Roman"/>
          <w:i/>
          <w:iCs/>
          <w:sz w:val="24"/>
          <w:szCs w:val="24"/>
        </w:rPr>
        <w:t xml:space="preserve"> Growing skepticism and declining trust in U.S. leadership</w:t>
      </w:r>
    </w:p>
    <w:p w14:paraId="074BC15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International polling confirms a trend: in many countries</w:t>
      </w:r>
      <w:r>
        <w:rPr>
          <w:rFonts w:hint="default" w:cs="Times New Roman"/>
          <w:sz w:val="24"/>
          <w:szCs w:val="24"/>
          <w:lang w:val="en-US"/>
        </w:rPr>
        <w:t xml:space="preserve"> </w:t>
      </w:r>
      <w:r>
        <w:rPr>
          <w:rFonts w:hint="default" w:ascii="Times New Roman" w:hAnsi="Times New Roman" w:cs="Times New Roman"/>
          <w:sz w:val="24"/>
          <w:szCs w:val="24"/>
        </w:rPr>
        <w:t>including long</w:t>
      </w:r>
      <w:r>
        <w:rPr>
          <w:rFonts w:hint="default" w:ascii="Times New Roman" w:hAnsi="Times New Roman" w:cs="Times New Roman"/>
          <w:sz w:val="24"/>
          <w:szCs w:val="24"/>
        </w:rPr>
        <w:noBreakHyphen/>
      </w:r>
      <w:r>
        <w:rPr>
          <w:rFonts w:hint="default" w:ascii="Times New Roman" w:hAnsi="Times New Roman" w:cs="Times New Roman"/>
          <w:sz w:val="24"/>
          <w:szCs w:val="24"/>
        </w:rPr>
        <w:t>standing U.S. allies</w:t>
      </w:r>
      <w:r>
        <w:rPr>
          <w:rFonts w:hint="default" w:cs="Times New Roman"/>
          <w:sz w:val="24"/>
          <w:szCs w:val="24"/>
          <w:lang w:val="en-US"/>
        </w:rPr>
        <w:t xml:space="preserve">, </w:t>
      </w:r>
      <w:r>
        <w:rPr>
          <w:rFonts w:hint="default" w:ascii="Times New Roman" w:hAnsi="Times New Roman" w:cs="Times New Roman"/>
          <w:sz w:val="24"/>
          <w:szCs w:val="24"/>
        </w:rPr>
        <w:t>confidence in American leadership has dropped significantly since 2025.</w:t>
      </w:r>
    </w:p>
    <w:p w14:paraId="3A1FB9C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shift reflects disenchantment not only with specific policies (e.g. tariffs, aid freezes, climate rollback) but with the perceived reliability and values</w:t>
      </w:r>
      <w:r>
        <w:rPr>
          <w:rFonts w:hint="default" w:ascii="Times New Roman" w:hAnsi="Times New Roman" w:cs="Times New Roman"/>
          <w:sz w:val="24"/>
          <w:szCs w:val="24"/>
        </w:rPr>
        <w:noBreakHyphen/>
      </w:r>
      <w:r>
        <w:rPr>
          <w:rFonts w:hint="default" w:ascii="Times New Roman" w:hAnsi="Times New Roman" w:cs="Times New Roman"/>
          <w:sz w:val="24"/>
          <w:szCs w:val="24"/>
        </w:rPr>
        <w:t>based commitment of the U.S.</w:t>
      </w:r>
    </w:p>
    <w:p w14:paraId="4C9A3978">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2.1</w:t>
      </w:r>
      <w:r>
        <w:rPr>
          <w:rFonts w:hint="default" w:ascii="Times New Roman" w:hAnsi="Times New Roman" w:cs="Times New Roman"/>
          <w:i/>
          <w:iCs/>
          <w:sz w:val="24"/>
          <w:szCs w:val="24"/>
        </w:rPr>
        <w:t xml:space="preserve"> Diversification of alliances and strategic hedging</w:t>
      </w:r>
    </w:p>
    <w:p w14:paraId="18CD8D9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Faced with uncertainty about U.S. commitment, many nations are increasingly pursuing diversified partnerships</w:t>
      </w:r>
      <w:r>
        <w:rPr>
          <w:rFonts w:hint="default" w:cs="Times New Roman"/>
          <w:sz w:val="24"/>
          <w:szCs w:val="24"/>
          <w:lang w:val="en-US"/>
        </w:rPr>
        <w:t xml:space="preserve"> </w:t>
      </w:r>
      <w:r>
        <w:rPr>
          <w:rFonts w:hint="default" w:ascii="Times New Roman" w:hAnsi="Times New Roman" w:cs="Times New Roman"/>
          <w:sz w:val="24"/>
          <w:szCs w:val="24"/>
        </w:rPr>
        <w:t>regionally, economically and politically. Some are deepening ties with other powers, regional blocs or emerging economies; others are strengthening intra-regional cooperation to reduce dependency on U.S.-dominated initiatives.</w:t>
      </w:r>
    </w:p>
    <w:p w14:paraId="6E8DA92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developing countries especially, this means rethinking long</w:t>
      </w:r>
      <w:r>
        <w:rPr>
          <w:rFonts w:hint="default" w:ascii="Times New Roman" w:hAnsi="Times New Roman" w:cs="Times New Roman"/>
          <w:sz w:val="24"/>
          <w:szCs w:val="24"/>
        </w:rPr>
        <w:noBreakHyphen/>
      </w:r>
      <w:r>
        <w:rPr>
          <w:rFonts w:hint="default" w:ascii="Times New Roman" w:hAnsi="Times New Roman" w:cs="Times New Roman"/>
          <w:sz w:val="24"/>
          <w:szCs w:val="24"/>
        </w:rPr>
        <w:t>term strategies around trade, aid, development, security and diplomacy</w:t>
      </w:r>
      <w:r>
        <w:rPr>
          <w:rFonts w:hint="default" w:cs="Times New Roman"/>
          <w:sz w:val="24"/>
          <w:szCs w:val="24"/>
          <w:lang w:val="en-US"/>
        </w:rPr>
        <w:t xml:space="preserve"> </w:t>
      </w:r>
      <w:r>
        <w:rPr>
          <w:rFonts w:hint="default" w:ascii="Times New Roman" w:hAnsi="Times New Roman" w:cs="Times New Roman"/>
          <w:sz w:val="24"/>
          <w:szCs w:val="24"/>
        </w:rPr>
        <w:t>no longer assuming U.S. involvement will remain consistent or favourable.</w:t>
      </w:r>
    </w:p>
    <w:p w14:paraId="00EEAB41">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2.2</w:t>
      </w:r>
      <w:r>
        <w:rPr>
          <w:rFonts w:hint="default" w:ascii="Times New Roman" w:hAnsi="Times New Roman" w:cs="Times New Roman"/>
          <w:i/>
          <w:iCs/>
          <w:sz w:val="24"/>
          <w:szCs w:val="24"/>
        </w:rPr>
        <w:t xml:space="preserve"> Pressure on global institutions and multilateral cooperation</w:t>
      </w:r>
    </w:p>
    <w:p w14:paraId="06C838F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the U.S. scales back on foreign aid, participation in global institutions (climate bodies, health frameworks, development agencies) and multilateral commitments, the burden on international bodies grows</w:t>
      </w:r>
      <w:r>
        <w:rPr>
          <w:rFonts w:hint="default" w:cs="Times New Roman"/>
          <w:sz w:val="24"/>
          <w:szCs w:val="24"/>
          <w:lang w:val="en-US"/>
        </w:rPr>
        <w:t xml:space="preserve"> </w:t>
      </w:r>
      <w:r>
        <w:rPr>
          <w:rFonts w:hint="default" w:ascii="Times New Roman" w:hAnsi="Times New Roman" w:cs="Times New Roman"/>
          <w:sz w:val="24"/>
          <w:szCs w:val="24"/>
        </w:rPr>
        <w:t>often beyond capacity. This strains global cooperation on key transnational issues: climate change, public health, humanitarian aid and collective security.</w:t>
      </w:r>
    </w:p>
    <w:p w14:paraId="66F1B0C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Smaller nations that previously depended on U.S. funding or diplomatic weight now face tough choices: either step up internally, seek alternate backers or risk being left out of global initiatives.</w:t>
      </w:r>
    </w:p>
    <w:p w14:paraId="6CEC534E">
      <w:pPr>
        <w:keepNext w:val="0"/>
        <w:keepLines w:val="0"/>
        <w:widowControl/>
        <w:suppressLineNumbers w:val="0"/>
        <w:rPr>
          <w:rFonts w:hint="default" w:ascii="Times New Roman" w:hAnsi="Times New Roman" w:cs="Times New Roman"/>
          <w:sz w:val="24"/>
          <w:szCs w:val="24"/>
        </w:rPr>
      </w:pPr>
    </w:p>
    <w:p w14:paraId="69FCEF05">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 xml:space="preserve">2.3 </w:t>
      </w:r>
      <w:r>
        <w:rPr>
          <w:rFonts w:hint="default" w:ascii="Times New Roman" w:hAnsi="Times New Roman" w:cs="Times New Roman"/>
          <w:i/>
          <w:iCs/>
          <w:sz w:val="24"/>
          <w:szCs w:val="24"/>
        </w:rPr>
        <w:t>Fracturing of global order and resurgence of multipolarity</w:t>
      </w:r>
    </w:p>
    <w:p w14:paraId="739F5F9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retreat of the U.S. from consistent global leadership raises the possibility of a fragmented international order</w:t>
      </w:r>
      <w:r>
        <w:rPr>
          <w:rFonts w:hint="default" w:cs="Times New Roman"/>
          <w:sz w:val="24"/>
          <w:szCs w:val="24"/>
          <w:lang w:val="en-US"/>
        </w:rPr>
        <w:t xml:space="preserve"> </w:t>
      </w:r>
      <w:r>
        <w:rPr>
          <w:rFonts w:hint="default" w:ascii="Times New Roman" w:hAnsi="Times New Roman" w:cs="Times New Roman"/>
          <w:sz w:val="24"/>
          <w:szCs w:val="24"/>
        </w:rPr>
        <w:t>one where power is more diffused, alliances more transactional and stability more fragile. As U.S. soft power wanes, other powers (states or regional blocs) may attempt to fill the vacuum.</w:t>
      </w:r>
    </w:p>
    <w:p w14:paraId="61F7F92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shift could lead to a more multipolar world but also to more regional instability, arms races, shifting alliances and competitive geopolitics.</w:t>
      </w:r>
    </w:p>
    <w:p w14:paraId="3FE7A60C">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 xml:space="preserve">2.4 </w:t>
      </w:r>
      <w:r>
        <w:rPr>
          <w:rFonts w:hint="default" w:ascii="Times New Roman" w:hAnsi="Times New Roman" w:cs="Times New Roman"/>
          <w:i/>
          <w:iCs/>
          <w:sz w:val="24"/>
          <w:szCs w:val="24"/>
        </w:rPr>
        <w:t>Diminished global capacity to address collective challenges</w:t>
      </w:r>
    </w:p>
    <w:p w14:paraId="60A062A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Global threats</w:t>
      </w:r>
      <w:r>
        <w:rPr>
          <w:rFonts w:hint="default" w:cs="Times New Roman"/>
          <w:sz w:val="24"/>
          <w:szCs w:val="24"/>
          <w:lang w:val="en-US"/>
        </w:rPr>
        <w:t xml:space="preserve">, </w:t>
      </w:r>
      <w:r>
        <w:rPr>
          <w:rFonts w:hint="default" w:ascii="Times New Roman" w:hAnsi="Times New Roman" w:cs="Times New Roman"/>
          <w:sz w:val="24"/>
          <w:szCs w:val="24"/>
        </w:rPr>
        <w:t>climate change, pandemics, refugee flows, economic inequality</w:t>
      </w:r>
      <w:r>
        <w:rPr>
          <w:rFonts w:hint="default" w:cs="Times New Roman"/>
          <w:sz w:val="24"/>
          <w:szCs w:val="24"/>
          <w:lang w:val="en-US"/>
        </w:rPr>
        <w:t xml:space="preserve"> </w:t>
      </w:r>
      <w:r>
        <w:rPr>
          <w:rFonts w:hint="default" w:ascii="Times New Roman" w:hAnsi="Times New Roman" w:cs="Times New Roman"/>
          <w:sz w:val="24"/>
          <w:szCs w:val="24"/>
        </w:rPr>
        <w:t>do not respect borders. With U.S. stepping back from leadership roles in key global institutions and programs, the world may struggle to coordinate adequately on these challenges.</w:t>
      </w:r>
    </w:p>
    <w:p w14:paraId="78E65A4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vulnerable or developing countries, the consequences may be especially severe: less aid, fewer resources for development or health and reduced leverage in global decision</w:t>
      </w:r>
      <w:r>
        <w:rPr>
          <w:rFonts w:hint="default" w:ascii="Times New Roman" w:hAnsi="Times New Roman" w:cs="Times New Roman"/>
          <w:sz w:val="24"/>
          <w:szCs w:val="24"/>
        </w:rPr>
        <w:noBreakHyphen/>
      </w:r>
      <w:r>
        <w:rPr>
          <w:rFonts w:hint="default" w:ascii="Times New Roman" w:hAnsi="Times New Roman" w:cs="Times New Roman"/>
          <w:sz w:val="24"/>
          <w:szCs w:val="24"/>
        </w:rPr>
        <w:t>making.</w:t>
      </w:r>
    </w:p>
    <w:p w14:paraId="7FB87C16">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 xml:space="preserve">2.5 </w:t>
      </w:r>
      <w:r>
        <w:rPr>
          <w:rFonts w:hint="default" w:ascii="Times New Roman" w:hAnsi="Times New Roman" w:cs="Times New Roman"/>
          <w:i/>
          <w:iCs/>
          <w:sz w:val="24"/>
          <w:szCs w:val="24"/>
        </w:rPr>
        <w:t>Rise of new coalitions and diversified global leadership</w:t>
      </w:r>
    </w:p>
    <w:p w14:paraId="6330262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 the flip side, the decline of U.S.-centric leadership could pave the way for new coalitions, regional alliances and diversified global governance. Countries</w:t>
      </w:r>
      <w:r>
        <w:rPr>
          <w:rFonts w:hint="default" w:cs="Times New Roman"/>
          <w:sz w:val="24"/>
          <w:szCs w:val="24"/>
          <w:lang w:val="en-US"/>
        </w:rPr>
        <w:t xml:space="preserve"> </w:t>
      </w:r>
      <w:r>
        <w:rPr>
          <w:rFonts w:hint="default" w:ascii="Times New Roman" w:hAnsi="Times New Roman" w:cs="Times New Roman"/>
          <w:sz w:val="24"/>
          <w:szCs w:val="24"/>
        </w:rPr>
        <w:t>particularly in the Global South</w:t>
      </w:r>
      <w:r>
        <w:rPr>
          <w:rFonts w:hint="default" w:cs="Times New Roman"/>
          <w:sz w:val="24"/>
          <w:szCs w:val="24"/>
          <w:lang w:val="en-US"/>
        </w:rPr>
        <w:t xml:space="preserve"> </w:t>
      </w:r>
      <w:r>
        <w:rPr>
          <w:rFonts w:hint="default" w:ascii="Times New Roman" w:hAnsi="Times New Roman" w:cs="Times New Roman"/>
          <w:sz w:val="24"/>
          <w:szCs w:val="24"/>
        </w:rPr>
        <w:t>may gain greater agency to chart independent courses, form South–South cooperation or build regional institutions better aligned with their needs.</w:t>
      </w:r>
    </w:p>
    <w:p w14:paraId="443DE3E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Likewise, non</w:t>
      </w:r>
      <w:r>
        <w:rPr>
          <w:rFonts w:hint="default" w:ascii="Times New Roman" w:hAnsi="Times New Roman" w:cs="Times New Roman"/>
          <w:sz w:val="24"/>
          <w:szCs w:val="24"/>
        </w:rPr>
        <w:noBreakHyphen/>
      </w:r>
      <w:r>
        <w:rPr>
          <w:rFonts w:hint="default" w:ascii="Times New Roman" w:hAnsi="Times New Roman" w:cs="Times New Roman"/>
          <w:sz w:val="24"/>
          <w:szCs w:val="24"/>
        </w:rPr>
        <w:t>U.S. powers (economic, diplomatic, technological) may assume leadership roles on climate, development, trade and security</w:t>
      </w:r>
      <w:r>
        <w:rPr>
          <w:rFonts w:hint="default" w:cs="Times New Roman"/>
          <w:sz w:val="24"/>
          <w:szCs w:val="24"/>
          <w:lang w:val="en-US"/>
        </w:rPr>
        <w:t xml:space="preserve"> </w:t>
      </w:r>
      <w:r>
        <w:rPr>
          <w:rFonts w:hint="default" w:ascii="Times New Roman" w:hAnsi="Times New Roman" w:cs="Times New Roman"/>
          <w:sz w:val="24"/>
          <w:szCs w:val="24"/>
        </w:rPr>
        <w:t xml:space="preserve"> which could reshape global norms and diversify influence.</w:t>
      </w:r>
    </w:p>
    <w:p w14:paraId="70F93401">
      <w:pPr>
        <w:pStyle w:val="4"/>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lang w:val="en-US"/>
        </w:rPr>
        <w:t xml:space="preserve">2.6 </w:t>
      </w:r>
      <w:r>
        <w:rPr>
          <w:rFonts w:hint="default" w:ascii="Times New Roman" w:hAnsi="Times New Roman" w:cs="Times New Roman"/>
          <w:i/>
          <w:iCs/>
          <w:sz w:val="24"/>
          <w:szCs w:val="24"/>
        </w:rPr>
        <w:t>Re-examination of U.S. role and increased global negotiation space</w:t>
      </w:r>
    </w:p>
    <w:p w14:paraId="479049E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global actors hedge and realign, there's an opportunity for more balanced negotiatio</w:t>
      </w:r>
      <w:r>
        <w:rPr>
          <w:rFonts w:hint="default" w:cs="Times New Roman"/>
          <w:sz w:val="24"/>
          <w:szCs w:val="24"/>
          <w:lang w:val="en-US"/>
        </w:rPr>
        <w:t xml:space="preserve">n </w:t>
      </w:r>
      <w:r>
        <w:rPr>
          <w:rFonts w:hint="default" w:ascii="Times New Roman" w:hAnsi="Times New Roman" w:cs="Times New Roman"/>
          <w:sz w:val="24"/>
          <w:szCs w:val="24"/>
        </w:rPr>
        <w:t xml:space="preserve"> less U.S. dominance, more shared leadership, more space for emerging powers. For the U.S. itself, this could be a moment to rethink its role: to rebuild alliances around mutual interest rather than dominance, to re-engage multilaterally and to adapt its foreign</w:t>
      </w:r>
      <w:r>
        <w:rPr>
          <w:rFonts w:hint="default" w:ascii="Times New Roman" w:hAnsi="Times New Roman" w:cs="Times New Roman"/>
          <w:sz w:val="24"/>
          <w:szCs w:val="24"/>
        </w:rPr>
        <w:noBreakHyphen/>
      </w:r>
      <w:r>
        <w:rPr>
          <w:rFonts w:hint="default" w:ascii="Times New Roman" w:hAnsi="Times New Roman" w:cs="Times New Roman"/>
          <w:sz w:val="24"/>
          <w:szCs w:val="24"/>
        </w:rPr>
        <w:t>policy priorities to better align with global needs and changing realities.</w:t>
      </w:r>
    </w:p>
    <w:p w14:paraId="4D6B0DB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countries in Africa, Asia, Latin America</w:t>
      </w:r>
      <w:r>
        <w:rPr>
          <w:rFonts w:hint="default" w:cs="Times New Roman"/>
          <w:sz w:val="24"/>
          <w:szCs w:val="24"/>
          <w:lang w:val="en-US"/>
        </w:rPr>
        <w:t xml:space="preserve"> </w:t>
      </w:r>
      <w:r>
        <w:rPr>
          <w:rFonts w:hint="default" w:ascii="Times New Roman" w:hAnsi="Times New Roman" w:cs="Times New Roman"/>
          <w:sz w:val="24"/>
          <w:szCs w:val="24"/>
        </w:rPr>
        <w:t xml:space="preserve"> and other developing regions</w:t>
      </w:r>
      <w:r>
        <w:rPr>
          <w:rFonts w:hint="default" w:cs="Times New Roman"/>
          <w:sz w:val="24"/>
          <w:szCs w:val="24"/>
          <w:lang w:val="en-US"/>
        </w:rPr>
        <w:t xml:space="preserve">, </w:t>
      </w:r>
      <w:r>
        <w:rPr>
          <w:rFonts w:hint="default" w:ascii="Times New Roman" w:hAnsi="Times New Roman" w:cs="Times New Roman"/>
          <w:sz w:val="24"/>
          <w:szCs w:val="24"/>
        </w:rPr>
        <w:t>U.S. political shifts in 2025 carry both risks and potential openings:</w:t>
      </w:r>
    </w:p>
    <w:p w14:paraId="1F93A65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Unpredictability of aid and assistance</w:t>
      </w:r>
      <w:r>
        <w:rPr>
          <w:rStyle w:val="9"/>
          <w:rFonts w:hint="default" w:cs="Times New Roman"/>
          <w:sz w:val="24"/>
          <w:szCs w:val="24"/>
          <w:lang w:val="en-US"/>
        </w:rPr>
        <w:t>-</w:t>
      </w:r>
      <w:r>
        <w:rPr>
          <w:rFonts w:hint="default" w:ascii="Times New Roman" w:hAnsi="Times New Roman" w:cs="Times New Roman"/>
          <w:sz w:val="24"/>
          <w:szCs w:val="24"/>
        </w:rPr>
        <w:t>nations that counted on U.S. foreign aid or development support may find themselves cut off, forced to scramble for alternate funding or partners.</w:t>
      </w:r>
    </w:p>
    <w:p w14:paraId="7E65AB48">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Trade disruption and economic uncertainty</w:t>
      </w:r>
      <w:r>
        <w:rPr>
          <w:rStyle w:val="9"/>
          <w:rFonts w:hint="default" w:cs="Times New Roman"/>
          <w:sz w:val="24"/>
          <w:szCs w:val="24"/>
          <w:lang w:val="en-US"/>
        </w:rPr>
        <w:t>-</w:t>
      </w:r>
      <w:r>
        <w:rPr>
          <w:rFonts w:hint="default" w:ascii="Times New Roman" w:hAnsi="Times New Roman" w:cs="Times New Roman"/>
          <w:sz w:val="24"/>
          <w:szCs w:val="24"/>
        </w:rPr>
        <w:t>tariff wars, protectionism and shifting supply chains may hurt export</w:t>
      </w:r>
      <w:r>
        <w:rPr>
          <w:rFonts w:hint="default" w:ascii="Times New Roman" w:hAnsi="Times New Roman" w:cs="Times New Roman"/>
          <w:sz w:val="24"/>
          <w:szCs w:val="24"/>
        </w:rPr>
        <w:noBreakHyphen/>
      </w:r>
      <w:r>
        <w:rPr>
          <w:rFonts w:hint="default" w:ascii="Times New Roman" w:hAnsi="Times New Roman" w:cs="Times New Roman"/>
          <w:sz w:val="24"/>
          <w:szCs w:val="24"/>
        </w:rPr>
        <w:t>dependent economies.</w:t>
      </w:r>
    </w:p>
    <w:p w14:paraId="2D317AE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Opportunity for diversified partnerships</w:t>
      </w:r>
      <w:r>
        <w:rPr>
          <w:rStyle w:val="9"/>
          <w:rFonts w:hint="default" w:cs="Times New Roman"/>
          <w:sz w:val="24"/>
          <w:szCs w:val="24"/>
          <w:lang w:val="en-US"/>
        </w:rPr>
        <w:t>-</w:t>
      </w:r>
      <w:r>
        <w:rPr>
          <w:rFonts w:hint="default" w:ascii="Times New Roman" w:hAnsi="Times New Roman" w:cs="Times New Roman"/>
          <w:sz w:val="24"/>
          <w:szCs w:val="24"/>
        </w:rPr>
        <w:t>these countries might increasingly turn to regional cooperation, South–South ties or emerging global powers, reducing dependency on the U.S.</w:t>
      </w:r>
    </w:p>
    <w:p w14:paraId="04DE669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Need for greater self-reliance and resilient institutions</w:t>
      </w:r>
      <w:r>
        <w:rPr>
          <w:rStyle w:val="9"/>
          <w:rFonts w:hint="default" w:cs="Times New Roman"/>
          <w:sz w:val="24"/>
          <w:szCs w:val="24"/>
          <w:lang w:val="en-US"/>
        </w:rPr>
        <w:t>-</w:t>
      </w:r>
      <w:r>
        <w:rPr>
          <w:rFonts w:hint="default" w:ascii="Times New Roman" w:hAnsi="Times New Roman" w:cs="Times New Roman"/>
          <w:sz w:val="24"/>
          <w:szCs w:val="24"/>
        </w:rPr>
        <w:t>with global support less reliable, governments must strengthen domestic institutions, diversify economic bases and build regional alliances.</w:t>
      </w:r>
    </w:p>
    <w:p w14:paraId="3AACB68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Space for new diplomatic alignments and influence</w:t>
      </w:r>
      <w:r>
        <w:rPr>
          <w:rStyle w:val="9"/>
          <w:rFonts w:hint="default" w:cs="Times New Roman"/>
          <w:sz w:val="24"/>
          <w:szCs w:val="24"/>
          <w:lang w:val="en-US"/>
        </w:rPr>
        <w:t>-</w:t>
      </w:r>
      <w:r>
        <w:rPr>
          <w:rFonts w:hint="default" w:ascii="Times New Roman" w:hAnsi="Times New Roman" w:cs="Times New Roman"/>
          <w:sz w:val="24"/>
          <w:szCs w:val="24"/>
        </w:rPr>
        <w:t>nations may leverage geopolitical shifts to negotiate better terms, seek equitable partnerships and assert their interests more boldly on the global stage.</w:t>
      </w:r>
    </w:p>
    <w:p w14:paraId="1C0862F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effect</w:t>
      </w:r>
      <w:r>
        <w:rPr>
          <w:rFonts w:hint="default" w:cs="Times New Roman"/>
          <w:sz w:val="24"/>
          <w:szCs w:val="24"/>
          <w:lang w:val="en-US"/>
        </w:rPr>
        <w:t xml:space="preserve">, </w:t>
      </w:r>
      <w:r>
        <w:rPr>
          <w:rFonts w:hint="default" w:ascii="Times New Roman" w:hAnsi="Times New Roman" w:cs="Times New Roman"/>
          <w:sz w:val="24"/>
          <w:szCs w:val="24"/>
        </w:rPr>
        <w:t>U.S. political currents in 2025 are prompting a recalibration of global power dynamics. For many developing nations, it’s a moment of uncertainty</w:t>
      </w:r>
      <w:r>
        <w:rPr>
          <w:rFonts w:hint="default" w:cs="Times New Roman"/>
          <w:sz w:val="24"/>
          <w:szCs w:val="24"/>
          <w:lang w:val="en-US"/>
        </w:rPr>
        <w:t xml:space="preserve"> </w:t>
      </w:r>
      <w:r>
        <w:rPr>
          <w:rFonts w:hint="default" w:ascii="Times New Roman" w:hAnsi="Times New Roman" w:cs="Times New Roman"/>
          <w:sz w:val="24"/>
          <w:szCs w:val="24"/>
        </w:rPr>
        <w:t>but also one of possibility.</w:t>
      </w:r>
    </w:p>
    <w:p w14:paraId="3E781A2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6EB1E92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2025, U.S. politics remains a central force shaping the world. But the nature of that influence is changing. As domestic concerns, protectionism and nationalism gain primacy</w:t>
      </w:r>
      <w:r>
        <w:rPr>
          <w:rFonts w:hint="default" w:cs="Times New Roman"/>
          <w:sz w:val="24"/>
          <w:szCs w:val="24"/>
          <w:lang w:val="en-US"/>
        </w:rPr>
        <w:t xml:space="preserve"> </w:t>
      </w:r>
      <w:r>
        <w:rPr>
          <w:rFonts w:hint="default" w:ascii="Times New Roman" w:hAnsi="Times New Roman" w:cs="Times New Roman"/>
          <w:sz w:val="24"/>
          <w:szCs w:val="24"/>
        </w:rPr>
        <w:t>and as the U.S. increasingly adopts transactional foreign</w:t>
      </w:r>
      <w:r>
        <w:rPr>
          <w:rFonts w:hint="default" w:ascii="Times New Roman" w:hAnsi="Times New Roman" w:cs="Times New Roman"/>
          <w:sz w:val="24"/>
          <w:szCs w:val="24"/>
        </w:rPr>
        <w:noBreakHyphen/>
      </w:r>
      <w:r>
        <w:rPr>
          <w:rFonts w:hint="default" w:ascii="Times New Roman" w:hAnsi="Times New Roman" w:cs="Times New Roman"/>
          <w:sz w:val="24"/>
          <w:szCs w:val="24"/>
        </w:rPr>
        <w:t>policy approaches the old patterns of stable American global leadership are fraying.</w:t>
      </w:r>
    </w:p>
    <w:p w14:paraId="63773D9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emerges is not necessarily chaos but disruption</w:t>
      </w:r>
      <w:r>
        <w:rPr>
          <w:rFonts w:hint="default" w:cs="Times New Roman"/>
          <w:sz w:val="24"/>
          <w:szCs w:val="24"/>
          <w:lang w:val="en-US"/>
        </w:rPr>
        <w:t xml:space="preserve">, </w:t>
      </w:r>
      <w:r>
        <w:rPr>
          <w:rFonts w:hint="default" w:ascii="Times New Roman" w:hAnsi="Times New Roman" w:cs="Times New Roman"/>
          <w:sz w:val="24"/>
          <w:szCs w:val="24"/>
        </w:rPr>
        <w:t>a world in flux, where old alliances, trade patterns and global institutions are being re</w:t>
      </w:r>
      <w:r>
        <w:rPr>
          <w:rFonts w:hint="default" w:ascii="Times New Roman" w:hAnsi="Times New Roman" w:cs="Times New Roman"/>
          <w:sz w:val="24"/>
          <w:szCs w:val="24"/>
        </w:rPr>
        <w:noBreakHyphen/>
      </w:r>
      <w:r>
        <w:rPr>
          <w:rFonts w:hint="default" w:ascii="Times New Roman" w:hAnsi="Times New Roman" w:cs="Times New Roman"/>
          <w:sz w:val="24"/>
          <w:szCs w:val="24"/>
        </w:rPr>
        <w:t>examined. For global stability, cooperation and development, this is a risky period. For countries seeking to assert independence or diversifying partnerships, it may also be a moment of opportunity.</w:t>
      </w:r>
    </w:p>
    <w:p w14:paraId="4E55527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Whether this shift leads to a more equitable, multipolar global order</w:t>
      </w:r>
      <w:r>
        <w:rPr>
          <w:rFonts w:hint="default" w:cs="Times New Roman"/>
          <w:sz w:val="24"/>
          <w:szCs w:val="24"/>
          <w:lang w:val="en-US"/>
        </w:rPr>
        <w:t xml:space="preserve"> </w:t>
      </w:r>
      <w:r>
        <w:rPr>
          <w:rFonts w:hint="default" w:ascii="Times New Roman" w:hAnsi="Times New Roman" w:cs="Times New Roman"/>
          <w:sz w:val="24"/>
          <w:szCs w:val="24"/>
        </w:rPr>
        <w:t>or to instability and fragmentation</w:t>
      </w:r>
      <w:r>
        <w:rPr>
          <w:rFonts w:hint="default" w:cs="Times New Roman"/>
          <w:sz w:val="24"/>
          <w:szCs w:val="24"/>
          <w:lang w:val="en-US"/>
        </w:rPr>
        <w:t xml:space="preserve"> </w:t>
      </w:r>
      <w:r>
        <w:rPr>
          <w:rFonts w:hint="default" w:ascii="Times New Roman" w:hAnsi="Times New Roman" w:cs="Times New Roman"/>
          <w:sz w:val="24"/>
          <w:szCs w:val="24"/>
        </w:rPr>
        <w:t>will depend heavily on how countries, including the U.S., respond in the coming years.</w:t>
      </w:r>
    </w:p>
    <w:p w14:paraId="25F00F08">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58DA7C"/>
    <w:multiLevelType w:val="singleLevel"/>
    <w:tmpl w:val="5258DA7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10CBD"/>
    <w:rsid w:val="03EE5174"/>
    <w:rsid w:val="04D930B6"/>
    <w:rsid w:val="07790AFB"/>
    <w:rsid w:val="0B0E1FDD"/>
    <w:rsid w:val="0EDC2BF8"/>
    <w:rsid w:val="0EF42950"/>
    <w:rsid w:val="124F0EBB"/>
    <w:rsid w:val="12EF7CAE"/>
    <w:rsid w:val="14C86476"/>
    <w:rsid w:val="1A3C4259"/>
    <w:rsid w:val="20402FCC"/>
    <w:rsid w:val="22B01277"/>
    <w:rsid w:val="24ED5195"/>
    <w:rsid w:val="26D12D41"/>
    <w:rsid w:val="27412ADB"/>
    <w:rsid w:val="275E186E"/>
    <w:rsid w:val="2B6A3306"/>
    <w:rsid w:val="3058786B"/>
    <w:rsid w:val="312100DD"/>
    <w:rsid w:val="31D616B2"/>
    <w:rsid w:val="383657FD"/>
    <w:rsid w:val="39B131B3"/>
    <w:rsid w:val="3BFC4E0F"/>
    <w:rsid w:val="3EC07502"/>
    <w:rsid w:val="41EA57D6"/>
    <w:rsid w:val="47110682"/>
    <w:rsid w:val="4EF66A7F"/>
    <w:rsid w:val="545D4AAF"/>
    <w:rsid w:val="554515C5"/>
    <w:rsid w:val="5594267A"/>
    <w:rsid w:val="55E8197C"/>
    <w:rsid w:val="5EE2793A"/>
    <w:rsid w:val="60B96E7A"/>
    <w:rsid w:val="62EA2F1B"/>
    <w:rsid w:val="77525D78"/>
    <w:rsid w:val="7CAE514F"/>
    <w:rsid w:val="7E7C2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2025-11-30T18:23:00Z</dcterms:created>
  <dc:creator>Admin</dc:creator>
  <cp:lastModifiedBy>Admin</cp:lastModifiedBy>
  <dcterms:modified xsi:type="dcterms:W3CDTF">2025-12-04T22:35:55Z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21CB35A3AED54C7B94A9A7EDD854CCB1_12</vt:lpwstr>
  </property>
</Properties>
</file>