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Pr="00864EF5" w:rsidRDefault="00AA2E24">
      <w:pPr>
        <w:rPr>
          <w:b/>
        </w:rPr>
      </w:pPr>
    </w:p>
    <w:p w:rsidR="002B13C2" w:rsidRPr="00864EF5" w:rsidRDefault="002B13C2">
      <w:pPr>
        <w:rPr>
          <w:b/>
        </w:rPr>
      </w:pPr>
    </w:p>
    <w:p w:rsidR="002B13C2" w:rsidRPr="00864EF5" w:rsidRDefault="002B13C2">
      <w:pPr>
        <w:rPr>
          <w:b/>
        </w:rPr>
      </w:pPr>
      <w:r w:rsidRPr="00864EF5">
        <w:rPr>
          <w:b/>
        </w:rPr>
        <w:t>Why Your Organisation Should Invest in Disaster Recovery</w:t>
      </w:r>
    </w:p>
    <w:p w:rsidR="00DB6565" w:rsidRPr="00864EF5" w:rsidRDefault="00DB6565" w:rsidP="00DB6565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While it’s not possible for a business to completely avoid disasters, having a disaster recovery plan in place </w:t>
      </w:r>
      <w:r w:rsidR="00864EF5" w:rsidRPr="00864EF5">
        <w:rPr>
          <w:rFonts w:cs="Segoe UI"/>
          <w:color w:val="28313B"/>
        </w:rPr>
        <w:t>can minimis</w:t>
      </w:r>
      <w:r w:rsidRPr="00864EF5">
        <w:rPr>
          <w:rFonts w:cs="Segoe UI"/>
          <w:color w:val="28313B"/>
        </w:rPr>
        <w:t xml:space="preserve">e the extent of </w:t>
      </w:r>
      <w:r w:rsidR="00864EF5" w:rsidRPr="00864EF5">
        <w:rPr>
          <w:rFonts w:cs="Segoe UI"/>
          <w:color w:val="28313B"/>
        </w:rPr>
        <w:t xml:space="preserve">the </w:t>
      </w:r>
      <w:r w:rsidRPr="00864EF5">
        <w:rPr>
          <w:rFonts w:cs="Segoe UI"/>
          <w:color w:val="28313B"/>
        </w:rPr>
        <w:t xml:space="preserve">damage. </w:t>
      </w:r>
      <w:hyperlink r:id="rId5" w:anchor=":~:text=Natural%20disasters%20in%20Australia%20can,%2C%20earthquakes%2C%20tsunamis%20and%20landslides." w:history="1">
        <w:r w:rsidR="00864EF5" w:rsidRPr="00864EF5">
          <w:rPr>
            <w:rStyle w:val="Hyperlink"/>
            <w:rFonts w:cs="Segoe UI"/>
          </w:rPr>
          <w:t>M</w:t>
        </w:r>
        <w:r w:rsidRPr="00864EF5">
          <w:rPr>
            <w:rStyle w:val="Hyperlink"/>
            <w:rFonts w:cs="Segoe UI"/>
          </w:rPr>
          <w:t>ultiple dangers</w:t>
        </w:r>
      </w:hyperlink>
      <w:r w:rsidRPr="00864EF5">
        <w:rPr>
          <w:rFonts w:cs="Segoe UI"/>
          <w:color w:val="28313B"/>
        </w:rPr>
        <w:t xml:space="preserve"> </w:t>
      </w:r>
      <w:r w:rsidR="00864EF5" w:rsidRPr="00864EF5">
        <w:rPr>
          <w:rFonts w:cs="Segoe UI"/>
          <w:color w:val="28313B"/>
        </w:rPr>
        <w:t>lurk</w:t>
      </w:r>
      <w:r w:rsidRPr="00864EF5">
        <w:rPr>
          <w:rFonts w:cs="Segoe UI"/>
          <w:color w:val="28313B"/>
        </w:rPr>
        <w:t xml:space="preserve"> out there </w:t>
      </w:r>
      <w:r w:rsidR="00864EF5" w:rsidRPr="00864EF5">
        <w:rPr>
          <w:rFonts w:cs="Segoe UI"/>
          <w:color w:val="28313B"/>
        </w:rPr>
        <w:t xml:space="preserve">in Australia, </w:t>
      </w:r>
      <w:r w:rsidRPr="00864EF5">
        <w:rPr>
          <w:rFonts w:cs="Segoe UI"/>
          <w:color w:val="28313B"/>
        </w:rPr>
        <w:t>from bushfires</w:t>
      </w:r>
      <w:r w:rsidR="00864EF5" w:rsidRPr="00864EF5">
        <w:rPr>
          <w:rFonts w:cs="Segoe UI"/>
          <w:color w:val="28313B"/>
        </w:rPr>
        <w:t xml:space="preserve"> and floods to severe storms, which</w:t>
      </w:r>
      <w:r w:rsidRPr="00864EF5">
        <w:rPr>
          <w:rFonts w:cs="Segoe UI"/>
          <w:color w:val="28313B"/>
        </w:rPr>
        <w:t xml:space="preserve"> can devastate your </w:t>
      </w:r>
      <w:r w:rsidR="00864EF5" w:rsidRPr="00864EF5">
        <w:rPr>
          <w:rFonts w:cs="Segoe UI"/>
          <w:color w:val="28313B"/>
        </w:rPr>
        <w:t>organis</w:t>
      </w:r>
      <w:r w:rsidRPr="00864EF5">
        <w:rPr>
          <w:rFonts w:cs="Segoe UI"/>
          <w:color w:val="28313B"/>
        </w:rPr>
        <w:t xml:space="preserve">ation. </w:t>
      </w:r>
    </w:p>
    <w:p w:rsidR="00DB6565" w:rsidRPr="00864EF5" w:rsidRDefault="00864EF5" w:rsidP="00DB6565">
      <w:pPr>
        <w:jc w:val="both"/>
        <w:rPr>
          <w:shd w:val="clear" w:color="auto" w:fill="FFFFFF"/>
        </w:rPr>
      </w:pPr>
      <w:r w:rsidRPr="00864EF5">
        <w:rPr>
          <w:rFonts w:cs="Segoe UI"/>
          <w:color w:val="28313B"/>
        </w:rPr>
        <w:t>Besides</w:t>
      </w:r>
      <w:r w:rsidR="00DB6565" w:rsidRPr="00864EF5">
        <w:rPr>
          <w:rFonts w:cs="Segoe UI"/>
          <w:color w:val="28313B"/>
        </w:rPr>
        <w:t>, there’s the risk of hardware malfunctions, cyber-attacks, theft</w:t>
      </w:r>
      <w:r w:rsidRPr="00864EF5">
        <w:rPr>
          <w:rFonts w:cs="Segoe UI"/>
          <w:color w:val="28313B"/>
        </w:rPr>
        <w:t>,</w:t>
      </w:r>
      <w:r w:rsidR="00DB6565" w:rsidRPr="00864EF5">
        <w:rPr>
          <w:rFonts w:cs="Segoe UI"/>
          <w:color w:val="28313B"/>
        </w:rPr>
        <w:t xml:space="preserve"> among other </w:t>
      </w:r>
      <w:r w:rsidRPr="00864EF5">
        <w:rPr>
          <w:rFonts w:cs="Segoe UI"/>
          <w:color w:val="28313B"/>
        </w:rPr>
        <w:t xml:space="preserve">threats </w:t>
      </w:r>
      <w:r w:rsidR="00DB6565" w:rsidRPr="00864EF5">
        <w:rPr>
          <w:rFonts w:cs="Segoe UI"/>
          <w:color w:val="28313B"/>
        </w:rPr>
        <w:t xml:space="preserve">that can disrupt your operations.  </w:t>
      </w:r>
      <w:r w:rsidR="00DB6565" w:rsidRPr="00864EF5">
        <w:t xml:space="preserve">A good example is </w:t>
      </w:r>
      <w:r w:rsidRPr="00864EF5">
        <w:t>a</w:t>
      </w:r>
      <w:r w:rsidR="00DB6565" w:rsidRPr="00864EF5">
        <w:t xml:space="preserve"> </w:t>
      </w:r>
      <w:hyperlink r:id="rId6" w:history="1">
        <w:r w:rsidR="00DB6565" w:rsidRPr="00864EF5">
          <w:rPr>
            <w:rStyle w:val="Hyperlink"/>
          </w:rPr>
          <w:t>recent</w:t>
        </w:r>
        <w:r w:rsidR="00DB6565" w:rsidRPr="00864EF5">
          <w:rPr>
            <w:rStyle w:val="Hyperlink"/>
            <w:b/>
          </w:rPr>
          <w:t xml:space="preserve"> </w:t>
        </w:r>
        <w:r w:rsidR="00DB6565" w:rsidRPr="00864EF5">
          <w:rPr>
            <w:rStyle w:val="Hyperlink"/>
            <w:shd w:val="clear" w:color="auto" w:fill="FFFFFF"/>
          </w:rPr>
          <w:t>outage</w:t>
        </w:r>
      </w:hyperlink>
      <w:r w:rsidR="00DB6565" w:rsidRPr="00864EF5">
        <w:rPr>
          <w:shd w:val="clear" w:color="auto" w:fill="FFFFFF"/>
        </w:rPr>
        <w:t xml:space="preserve"> at a third-party data centre for </w:t>
      </w:r>
      <w:proofErr w:type="spellStart"/>
      <w:r w:rsidR="00DB6565" w:rsidRPr="00864EF5">
        <w:rPr>
          <w:shd w:val="clear" w:color="auto" w:fill="FFFFFF"/>
        </w:rPr>
        <w:t>Tabcorp</w:t>
      </w:r>
      <w:proofErr w:type="spellEnd"/>
      <w:r w:rsidR="00DB6565" w:rsidRPr="00864EF5">
        <w:rPr>
          <w:shd w:val="clear" w:color="auto" w:fill="FFFFFF"/>
        </w:rPr>
        <w:t xml:space="preserve"> (TAB). The betting company </w:t>
      </w:r>
      <w:r w:rsidRPr="00864EF5">
        <w:rPr>
          <w:shd w:val="clear" w:color="auto" w:fill="FFFFFF"/>
        </w:rPr>
        <w:t>could not</w:t>
      </w:r>
      <w:r w:rsidR="00DB6565" w:rsidRPr="00864EF5">
        <w:rPr>
          <w:shd w:val="clear" w:color="auto" w:fill="FFFFFF"/>
        </w:rPr>
        <w:t xml:space="preserve"> take bets for more than 27 hours over a weekend costing more than $100 million in turnover.</w:t>
      </w:r>
    </w:p>
    <w:p w:rsidR="00DB6565" w:rsidRPr="00864EF5" w:rsidRDefault="00DB6565" w:rsidP="00DB6565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Your company’s disaster recovery </w:t>
      </w:r>
      <w:r w:rsidRPr="00864EF5">
        <w:rPr>
          <w:rFonts w:cs="Segoe UI"/>
          <w:color w:val="28313B"/>
        </w:rPr>
        <w:t xml:space="preserve">strategy </w:t>
      </w:r>
      <w:r w:rsidRPr="00864EF5">
        <w:rPr>
          <w:rFonts w:cs="Segoe UI"/>
          <w:color w:val="28313B"/>
        </w:rPr>
        <w:t xml:space="preserve">could make all the difference </w:t>
      </w:r>
      <w:r w:rsidRPr="00864EF5">
        <w:rPr>
          <w:rFonts w:cs="Segoe UI"/>
          <w:color w:val="28313B"/>
        </w:rPr>
        <w:t xml:space="preserve">if disaster strikes. </w:t>
      </w:r>
      <w:r w:rsidRPr="00864EF5">
        <w:rPr>
          <w:rFonts w:cs="Segoe UI"/>
          <w:color w:val="28313B"/>
        </w:rPr>
        <w:t xml:space="preserve"> </w:t>
      </w:r>
      <w:r w:rsidRPr="00864EF5">
        <w:rPr>
          <w:rFonts w:cs="Segoe UI"/>
          <w:color w:val="28313B"/>
        </w:rPr>
        <w:t>Businesses that recover fast always have a fully-tested and proven disaster recovery plan and a reliable enterprise solutions provider to implement it.</w:t>
      </w:r>
    </w:p>
    <w:p w:rsidR="00DB6565" w:rsidRPr="00864EF5" w:rsidRDefault="00DB6565" w:rsidP="00DB6565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This article explores disaster recovery in detail and its place in the modern organisation.</w:t>
      </w:r>
    </w:p>
    <w:p w:rsidR="00DB6565" w:rsidRPr="00864EF5" w:rsidRDefault="00DB6565" w:rsidP="00DB6565">
      <w:pPr>
        <w:jc w:val="both"/>
        <w:rPr>
          <w:rFonts w:cs="Segoe UI"/>
          <w:b/>
          <w:color w:val="28313B"/>
        </w:rPr>
      </w:pPr>
      <w:r w:rsidRPr="00864EF5">
        <w:rPr>
          <w:rFonts w:cs="Segoe UI"/>
          <w:b/>
          <w:color w:val="28313B"/>
        </w:rPr>
        <w:t xml:space="preserve">Disaster </w:t>
      </w:r>
      <w:r w:rsidR="000E4337" w:rsidRPr="00864EF5">
        <w:rPr>
          <w:rFonts w:cs="Segoe UI"/>
          <w:b/>
          <w:color w:val="28313B"/>
        </w:rPr>
        <w:t>Recovery vs. Backups</w:t>
      </w:r>
    </w:p>
    <w:p w:rsidR="000E4337" w:rsidRPr="00864EF5" w:rsidRDefault="00864EF5" w:rsidP="00DB6565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There’s a </w:t>
      </w:r>
      <w:r w:rsidRPr="00864EF5">
        <w:rPr>
          <w:rFonts w:cs="Segoe UI"/>
          <w:color w:val="28313B"/>
        </w:rPr>
        <w:t xml:space="preserve">big difference </w:t>
      </w:r>
      <w:r w:rsidRPr="00864EF5">
        <w:rPr>
          <w:rFonts w:cs="Segoe UI"/>
          <w:color w:val="28313B"/>
        </w:rPr>
        <w:t>between d</w:t>
      </w:r>
      <w:r w:rsidR="000E4337" w:rsidRPr="00864EF5">
        <w:rPr>
          <w:rFonts w:cs="Segoe UI"/>
          <w:color w:val="28313B"/>
        </w:rPr>
        <w:t xml:space="preserve">isaster recovery (DR) and backup. Disaster recovery is part of an organisation’s </w:t>
      </w:r>
      <w:hyperlink r:id="rId7" w:history="1">
        <w:r w:rsidR="000E4337" w:rsidRPr="00864EF5">
          <w:rPr>
            <w:rStyle w:val="Hyperlink"/>
            <w:rFonts w:cs="Segoe UI"/>
          </w:rPr>
          <w:t>security planning</w:t>
        </w:r>
      </w:hyperlink>
      <w:r w:rsidR="000E4337" w:rsidRPr="00864EF5">
        <w:rPr>
          <w:rFonts w:cs="Segoe UI"/>
          <w:color w:val="28313B"/>
        </w:rPr>
        <w:t xml:space="preserve"> strategy to cushion it from negative events. A solid DR plan includes all actions you need to take before a disaster strikes, during such an event</w:t>
      </w:r>
      <w:r w:rsidRPr="00864EF5">
        <w:rPr>
          <w:rFonts w:cs="Segoe UI"/>
          <w:color w:val="28313B"/>
        </w:rPr>
        <w:t>,</w:t>
      </w:r>
      <w:r w:rsidR="000E4337" w:rsidRPr="00864EF5">
        <w:rPr>
          <w:rFonts w:cs="Segoe UI"/>
          <w:color w:val="28313B"/>
        </w:rPr>
        <w:t xml:space="preserve"> and after the disaster to protect your organisation. </w:t>
      </w:r>
    </w:p>
    <w:p w:rsidR="000E4337" w:rsidRPr="00864EF5" w:rsidRDefault="000E4337" w:rsidP="00DB6565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The best plan averts preventable negative events such as cybercrime</w:t>
      </w:r>
      <w:r w:rsidR="00864EF5" w:rsidRPr="00864EF5">
        <w:rPr>
          <w:rFonts w:cs="Segoe UI"/>
          <w:color w:val="28313B"/>
        </w:rPr>
        <w:t>. However, if disaster strikes,</w:t>
      </w:r>
      <w:r w:rsidRPr="00864EF5">
        <w:rPr>
          <w:rFonts w:cs="Segoe UI"/>
          <w:color w:val="28313B"/>
        </w:rPr>
        <w:t xml:space="preserve"> </w:t>
      </w:r>
      <w:r w:rsidR="00864EF5" w:rsidRPr="00864EF5">
        <w:rPr>
          <w:rFonts w:cs="Segoe UI"/>
          <w:color w:val="28313B"/>
        </w:rPr>
        <w:t xml:space="preserve">some </w:t>
      </w:r>
      <w:r w:rsidRPr="00864EF5">
        <w:rPr>
          <w:rFonts w:cs="Segoe UI"/>
          <w:color w:val="28313B"/>
        </w:rPr>
        <w:t xml:space="preserve">defined processes kick in immediately to </w:t>
      </w:r>
      <w:r w:rsidR="00864EF5" w:rsidRPr="00864EF5">
        <w:rPr>
          <w:rFonts w:cs="Segoe UI"/>
          <w:color w:val="28313B"/>
        </w:rPr>
        <w:t>get your company back into operation quickly</w:t>
      </w:r>
      <w:r w:rsidRPr="00864EF5">
        <w:rPr>
          <w:rFonts w:cs="Segoe UI"/>
          <w:color w:val="28313B"/>
        </w:rPr>
        <w:t xml:space="preserve">. </w:t>
      </w:r>
      <w:r w:rsidR="00F04A7E" w:rsidRPr="00864EF5">
        <w:rPr>
          <w:rFonts w:cs="Segoe UI"/>
          <w:color w:val="28313B"/>
        </w:rPr>
        <w:t>The DR plan re-establishes access to your organisation’s data, systems, applications, and IT infrastructure following an outage.</w:t>
      </w:r>
    </w:p>
    <w:p w:rsidR="000E4337" w:rsidRPr="00864EF5" w:rsidRDefault="00864EF5" w:rsidP="00DB6565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On the other hand, back up</w:t>
      </w:r>
      <w:r w:rsidR="000E4337" w:rsidRPr="00864EF5">
        <w:rPr>
          <w:rFonts w:cs="Segoe UI"/>
          <w:color w:val="28313B"/>
        </w:rPr>
        <w:t xml:space="preserve"> refers to the automatic transfer</w:t>
      </w:r>
      <w:r w:rsidR="00F04A7E" w:rsidRPr="00864EF5">
        <w:rPr>
          <w:rFonts w:cs="Segoe UI"/>
          <w:color w:val="28313B"/>
        </w:rPr>
        <w:t>/reproduction</w:t>
      </w:r>
      <w:r w:rsidR="000E4337" w:rsidRPr="00864EF5">
        <w:rPr>
          <w:rFonts w:cs="Segoe UI"/>
          <w:color w:val="28313B"/>
        </w:rPr>
        <w:t xml:space="preserve"> of your organisation’s data files into a secondary source. In case of an accident such as a fire, you can rely on the backed up data to resume operations. </w:t>
      </w:r>
    </w:p>
    <w:p w:rsidR="00F04A7E" w:rsidRPr="00864EF5" w:rsidRDefault="00F04A7E" w:rsidP="00DB6565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A tested disaster recovery plan covers essential areas</w:t>
      </w:r>
      <w:r w:rsidR="00864EF5" w:rsidRPr="00864EF5">
        <w:rPr>
          <w:rFonts w:cs="Segoe UI"/>
          <w:color w:val="28313B"/>
        </w:rPr>
        <w:t>,</w:t>
      </w:r>
      <w:r w:rsidRPr="00864EF5">
        <w:rPr>
          <w:rFonts w:cs="Segoe UI"/>
          <w:color w:val="28313B"/>
        </w:rPr>
        <w:t xml:space="preserve"> such as:</w:t>
      </w:r>
    </w:p>
    <w:p w:rsidR="00B31234" w:rsidRPr="00864EF5" w:rsidRDefault="00B31234" w:rsidP="00B31234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DR </w:t>
      </w:r>
      <w:r w:rsidRPr="00864EF5">
        <w:rPr>
          <w:rFonts w:cs="Arial"/>
          <w:color w:val="666666"/>
          <w:shd w:val="clear" w:color="auto" w:fill="FFFFFF"/>
        </w:rPr>
        <w:t xml:space="preserve">plan overview and goals </w:t>
      </w:r>
    </w:p>
    <w:p w:rsidR="00B31234" w:rsidRPr="00864EF5" w:rsidRDefault="00B31234" w:rsidP="00B31234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Personnel and contacts</w:t>
      </w:r>
    </w:p>
    <w:p w:rsidR="00B31234" w:rsidRPr="00864EF5" w:rsidRDefault="00B31234" w:rsidP="00B31234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Response actions</w:t>
      </w:r>
    </w:p>
    <w:p w:rsidR="00B31234" w:rsidRPr="00864EF5" w:rsidRDefault="00B31234" w:rsidP="00B31234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Tools, technology, systems for recovery</w:t>
      </w:r>
    </w:p>
    <w:p w:rsidR="00B31234" w:rsidRPr="00864EF5" w:rsidRDefault="00B31234" w:rsidP="00B31234">
      <w:pPr>
        <w:pStyle w:val="ListParagraph"/>
        <w:numPr>
          <w:ilvl w:val="0"/>
          <w:numId w:val="1"/>
        </w:numPr>
        <w:jc w:val="both"/>
        <w:rPr>
          <w:rFonts w:cs="Segoe UI"/>
          <w:b/>
        </w:rPr>
      </w:pPr>
      <w:r w:rsidRPr="00864EF5">
        <w:rPr>
          <w:rStyle w:val="Strong"/>
          <w:rFonts w:cs="Arial"/>
          <w:b w:val="0"/>
          <w:shd w:val="clear" w:color="auto" w:fill="FFFFFF"/>
        </w:rPr>
        <w:t>Disaster recovery testing</w:t>
      </w:r>
    </w:p>
    <w:p w:rsidR="00F04A7E" w:rsidRPr="00864EF5" w:rsidRDefault="00F04A7E" w:rsidP="00F04A7E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</w:rPr>
        <w:t>Recovery time objective (RTO</w:t>
      </w:r>
      <w:r w:rsidRPr="00864EF5">
        <w:rPr>
          <w:rFonts w:cs="Segoe UI"/>
          <w:color w:val="28313B"/>
        </w:rPr>
        <w:t>)</w:t>
      </w:r>
      <w:r w:rsidRPr="00864EF5">
        <w:rPr>
          <w:rFonts w:cs="Segoe UI"/>
          <w:color w:val="28313B"/>
        </w:rPr>
        <w:t xml:space="preserve">: Time it takes to recover your organisation’s </w:t>
      </w:r>
      <w:r w:rsidR="00864EF5">
        <w:rPr>
          <w:rFonts w:cs="Segoe UI"/>
          <w:color w:val="28313B"/>
        </w:rPr>
        <w:t>routine</w:t>
      </w:r>
      <w:r w:rsidRPr="00864EF5">
        <w:rPr>
          <w:rFonts w:cs="Segoe UI"/>
          <w:color w:val="28313B"/>
        </w:rPr>
        <w:t xml:space="preserve"> operations </w:t>
      </w:r>
    </w:p>
    <w:p w:rsidR="00F04A7E" w:rsidRPr="00864EF5" w:rsidRDefault="00F04A7E" w:rsidP="00F04A7E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Recovery point objective (RPO): What’s the scope of recovery? </w:t>
      </w:r>
    </w:p>
    <w:p w:rsidR="00F04A7E" w:rsidRPr="00864EF5" w:rsidRDefault="00F04A7E" w:rsidP="00F04A7E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Failover: Automatic offload of tasks to a pre-selected backup system for seamless operations.</w:t>
      </w:r>
    </w:p>
    <w:p w:rsidR="00F04A7E" w:rsidRPr="00864EF5" w:rsidRDefault="00F04A7E" w:rsidP="00F04A7E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Failback: Resumption to original systems after full recovery. </w:t>
      </w:r>
    </w:p>
    <w:p w:rsidR="00F04A7E" w:rsidRPr="00864EF5" w:rsidRDefault="00F04A7E" w:rsidP="00F04A7E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>R</w:t>
      </w:r>
      <w:r w:rsidR="00864EF5">
        <w:rPr>
          <w:rFonts w:cs="Segoe UI"/>
          <w:color w:val="28313B"/>
        </w:rPr>
        <w:t>estoration</w:t>
      </w:r>
      <w:r w:rsidRPr="00864EF5">
        <w:rPr>
          <w:rFonts w:cs="Segoe UI"/>
          <w:color w:val="28313B"/>
        </w:rPr>
        <w:t xml:space="preserve">: Transfer of backed up data to the primary system. </w:t>
      </w:r>
    </w:p>
    <w:p w:rsidR="00F04A7E" w:rsidRPr="00864EF5" w:rsidRDefault="00F04A7E" w:rsidP="00F04A7E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lastRenderedPageBreak/>
        <w:t xml:space="preserve">Deployment options: </w:t>
      </w:r>
      <w:hyperlink r:id="rId8" w:history="1">
        <w:r w:rsidRPr="00864EF5">
          <w:rPr>
            <w:rStyle w:val="Hyperlink"/>
            <w:rFonts w:cs="Segoe UI"/>
          </w:rPr>
          <w:t>Private</w:t>
        </w:r>
        <w:r w:rsidR="00945BBC" w:rsidRPr="00864EF5">
          <w:rPr>
            <w:rStyle w:val="Hyperlink"/>
            <w:rFonts w:cs="Segoe UI"/>
          </w:rPr>
          <w:t xml:space="preserve"> cloud</w:t>
        </w:r>
      </w:hyperlink>
      <w:r w:rsidRPr="00864EF5">
        <w:rPr>
          <w:rFonts w:cs="Segoe UI"/>
          <w:color w:val="28313B"/>
        </w:rPr>
        <w:t xml:space="preserve"> or </w:t>
      </w:r>
      <w:hyperlink r:id="rId9" w:history="1">
        <w:r w:rsidRPr="00864EF5">
          <w:rPr>
            <w:rStyle w:val="Hyperlink"/>
            <w:rFonts w:cs="Segoe UI"/>
          </w:rPr>
          <w:t>public cloud</w:t>
        </w:r>
      </w:hyperlink>
      <w:r w:rsidRPr="00864EF5">
        <w:rPr>
          <w:rFonts w:cs="Segoe UI"/>
          <w:color w:val="28313B"/>
        </w:rPr>
        <w:t xml:space="preserve">? </w:t>
      </w:r>
    </w:p>
    <w:p w:rsidR="00F04A7E" w:rsidRPr="00864EF5" w:rsidRDefault="00F04A7E" w:rsidP="00F04A7E">
      <w:pPr>
        <w:pStyle w:val="ListParagraph"/>
        <w:numPr>
          <w:ilvl w:val="0"/>
          <w:numId w:val="1"/>
        </w:num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Workload prioritisation: Workloads differ and some require immediate recovery. </w:t>
      </w:r>
    </w:p>
    <w:p w:rsidR="00F04A7E" w:rsidRPr="00864EF5" w:rsidRDefault="00F04A7E" w:rsidP="00F04A7E">
      <w:pPr>
        <w:jc w:val="both"/>
        <w:rPr>
          <w:rFonts w:cs="Segoe UI"/>
          <w:b/>
          <w:color w:val="28313B"/>
        </w:rPr>
      </w:pPr>
      <w:r w:rsidRPr="00864EF5">
        <w:rPr>
          <w:rFonts w:cs="Segoe UI"/>
          <w:b/>
          <w:color w:val="28313B"/>
        </w:rPr>
        <w:t xml:space="preserve">Why you Need Data Recovery for your Company </w:t>
      </w:r>
    </w:p>
    <w:p w:rsidR="00B31234" w:rsidRPr="00864EF5" w:rsidRDefault="00864EF5" w:rsidP="00F04A7E">
      <w:pPr>
        <w:jc w:val="both"/>
        <w:rPr>
          <w:rFonts w:cs="Segoe UI"/>
          <w:color w:val="28313B"/>
        </w:rPr>
      </w:pPr>
      <w:r>
        <w:rPr>
          <w:rFonts w:cs="Segoe UI"/>
          <w:color w:val="28313B"/>
        </w:rPr>
        <w:t>Negative outcomes of downtime, including,</w:t>
      </w:r>
      <w:r w:rsidR="00B31234" w:rsidRPr="00864EF5">
        <w:rPr>
          <w:rFonts w:cs="Segoe UI"/>
          <w:color w:val="28313B"/>
        </w:rPr>
        <w:t xml:space="preserve"> financial losses, hefty compliance fines, poor brand reputation, </w:t>
      </w:r>
      <w:r>
        <w:rPr>
          <w:rFonts w:cs="Segoe UI"/>
          <w:color w:val="28313B"/>
        </w:rPr>
        <w:t>and customer loss</w:t>
      </w:r>
      <w:r w:rsidR="00B31234" w:rsidRPr="00864EF5">
        <w:rPr>
          <w:rFonts w:cs="Segoe UI"/>
          <w:color w:val="28313B"/>
        </w:rPr>
        <w:t xml:space="preserve"> </w:t>
      </w:r>
      <w:r>
        <w:rPr>
          <w:rFonts w:cs="Segoe UI"/>
          <w:color w:val="28313B"/>
        </w:rPr>
        <w:t>can bring your investment to its knees.</w:t>
      </w:r>
    </w:p>
    <w:p w:rsidR="00B31234" w:rsidRPr="00864EF5" w:rsidRDefault="00B31234" w:rsidP="00F04A7E">
      <w:pPr>
        <w:jc w:val="both"/>
        <w:rPr>
          <w:rFonts w:cs="Segoe UI"/>
          <w:color w:val="28313B"/>
        </w:rPr>
      </w:pPr>
      <w:r w:rsidRPr="00864EF5">
        <w:rPr>
          <w:rFonts w:cs="Segoe UI"/>
          <w:color w:val="28313B"/>
        </w:rPr>
        <w:t xml:space="preserve">Having an enterprise data recovery plan comes in handy to ensure </w:t>
      </w:r>
      <w:r w:rsidRPr="00864EF5">
        <w:rPr>
          <w:rStyle w:val="Emphasis"/>
          <w:rFonts w:cs="Arial"/>
          <w:i w:val="0"/>
          <w:bdr w:val="none" w:sz="0" w:space="0" w:color="auto" w:frame="1"/>
          <w:shd w:val="clear" w:color="auto" w:fill="FFFFFF"/>
        </w:rPr>
        <w:t>faster</w:t>
      </w:r>
      <w:r w:rsidRPr="00864EF5">
        <w:rPr>
          <w:rStyle w:val="Emphasis"/>
          <w:rFonts w:cs="Arial"/>
          <w:i w:val="0"/>
          <w:bdr w:val="none" w:sz="0" w:space="0" w:color="auto" w:frame="1"/>
          <w:shd w:val="clear" w:color="auto" w:fill="FFFFFF"/>
        </w:rPr>
        <w:t xml:space="preserve"> recovery from </w:t>
      </w:r>
      <w:r w:rsidR="003D6837">
        <w:rPr>
          <w:rStyle w:val="Emphasis"/>
          <w:rFonts w:cs="Arial"/>
          <w:i w:val="0"/>
          <w:bdr w:val="none" w:sz="0" w:space="0" w:color="auto" w:frame="1"/>
          <w:shd w:val="clear" w:color="auto" w:fill="FFFFFF"/>
        </w:rPr>
        <w:t>a disaster</w:t>
      </w:r>
      <w:r w:rsidRPr="00864EF5">
        <w:rPr>
          <w:rFonts w:cs="Segoe UI"/>
          <w:color w:val="28313B"/>
        </w:rPr>
        <w:t xml:space="preserve">. Here are some advantages of a DR plan: </w:t>
      </w:r>
    </w:p>
    <w:p w:rsidR="00B31234" w:rsidRPr="00864EF5" w:rsidRDefault="003D6837" w:rsidP="00B31234">
      <w:pPr>
        <w:pStyle w:val="ListParagraph"/>
        <w:numPr>
          <w:ilvl w:val="0"/>
          <w:numId w:val="2"/>
        </w:numPr>
        <w:jc w:val="both"/>
        <w:rPr>
          <w:rFonts w:cs="Segoe UI"/>
          <w:color w:val="28313B"/>
        </w:rPr>
      </w:pPr>
      <w:r>
        <w:rPr>
          <w:rFonts w:cs="Segoe UI"/>
        </w:rPr>
        <w:t>To p</w:t>
      </w:r>
      <w:r w:rsidR="00B31234" w:rsidRPr="00864EF5">
        <w:rPr>
          <w:rFonts w:cs="Segoe UI"/>
        </w:rPr>
        <w:t xml:space="preserve">revent financial damage through quick restoration of your systems. </w:t>
      </w:r>
    </w:p>
    <w:p w:rsidR="00B31234" w:rsidRPr="00864EF5" w:rsidRDefault="003D6837" w:rsidP="00B31234">
      <w:pPr>
        <w:pStyle w:val="ListParagraph"/>
        <w:numPr>
          <w:ilvl w:val="0"/>
          <w:numId w:val="2"/>
        </w:numPr>
        <w:jc w:val="both"/>
        <w:rPr>
          <w:rFonts w:cs="Segoe UI"/>
          <w:color w:val="28313B"/>
        </w:rPr>
      </w:pPr>
      <w:r>
        <w:rPr>
          <w:rFonts w:cs="Segoe UI"/>
        </w:rPr>
        <w:t>To reduce</w:t>
      </w:r>
      <w:r w:rsidR="00B31234" w:rsidRPr="00864EF5">
        <w:rPr>
          <w:rFonts w:cs="Segoe UI"/>
        </w:rPr>
        <w:t xml:space="preserve"> </w:t>
      </w:r>
      <w:r w:rsidR="00B31234" w:rsidRPr="00864EF5">
        <w:rPr>
          <w:rFonts w:cs="Segoe UI"/>
        </w:rPr>
        <w:t>downtime by following defined recovery procedures.</w:t>
      </w:r>
    </w:p>
    <w:p w:rsidR="00B31234" w:rsidRPr="00864EF5" w:rsidRDefault="003D6837" w:rsidP="00B31234">
      <w:pPr>
        <w:pStyle w:val="ListParagraph"/>
        <w:numPr>
          <w:ilvl w:val="0"/>
          <w:numId w:val="2"/>
        </w:numPr>
        <w:jc w:val="both"/>
        <w:rPr>
          <w:rFonts w:cs="Segoe UI"/>
        </w:rPr>
      </w:pPr>
      <w:r>
        <w:rPr>
          <w:rFonts w:cs="Segoe UI"/>
        </w:rPr>
        <w:t xml:space="preserve">To cut costs </w:t>
      </w:r>
      <w:r w:rsidR="00B31234" w:rsidRPr="00864EF5">
        <w:rPr>
          <w:rFonts w:cs="Segoe UI"/>
        </w:rPr>
        <w:t xml:space="preserve">by averting </w:t>
      </w:r>
      <w:r>
        <w:rPr>
          <w:rFonts w:cs="Segoe UI"/>
        </w:rPr>
        <w:t xml:space="preserve">the </w:t>
      </w:r>
      <w:r w:rsidR="00B31234" w:rsidRPr="00864EF5">
        <w:rPr>
          <w:rFonts w:cs="Segoe UI"/>
        </w:rPr>
        <w:t xml:space="preserve">worsening of the precarious situation. </w:t>
      </w:r>
    </w:p>
    <w:p w:rsidR="00B31234" w:rsidRPr="00864EF5" w:rsidRDefault="00B31234" w:rsidP="00B31234">
      <w:pPr>
        <w:pStyle w:val="ListParagraph"/>
        <w:numPr>
          <w:ilvl w:val="0"/>
          <w:numId w:val="2"/>
        </w:numPr>
        <w:jc w:val="both"/>
        <w:rPr>
          <w:rFonts w:cs="Segoe UI"/>
        </w:rPr>
      </w:pPr>
      <w:r w:rsidRPr="00864EF5">
        <w:rPr>
          <w:rFonts w:cs="Segoe UI"/>
        </w:rPr>
        <w:t>C</w:t>
      </w:r>
      <w:r w:rsidRPr="00864EF5">
        <w:rPr>
          <w:rFonts w:cs="Segoe UI"/>
        </w:rPr>
        <w:t>ustomer retention</w:t>
      </w:r>
      <w:r w:rsidR="003D6837">
        <w:rPr>
          <w:rFonts w:cs="Segoe UI"/>
        </w:rPr>
        <w:t>,</w:t>
      </w:r>
      <w:r w:rsidRPr="00864EF5">
        <w:rPr>
          <w:rFonts w:cs="Segoe UI"/>
        </w:rPr>
        <w:t xml:space="preserve"> as you have in place steps to address your customer’s emerging concerns.</w:t>
      </w:r>
    </w:p>
    <w:p w:rsidR="00B31234" w:rsidRPr="00864EF5" w:rsidRDefault="00B31234" w:rsidP="00B31234">
      <w:pPr>
        <w:pStyle w:val="ListParagraph"/>
        <w:numPr>
          <w:ilvl w:val="0"/>
          <w:numId w:val="2"/>
        </w:numPr>
        <w:jc w:val="both"/>
        <w:rPr>
          <w:rFonts w:cs="Segoe UI"/>
        </w:rPr>
      </w:pPr>
      <w:r w:rsidRPr="00864EF5">
        <w:rPr>
          <w:rFonts w:eastAsia="Times New Roman" w:cs="Times New Roman"/>
          <w:lang w:val="en-US"/>
        </w:rPr>
        <w:t>Avoid potential legal liability</w:t>
      </w:r>
    </w:p>
    <w:p w:rsidR="00B31234" w:rsidRPr="00864EF5" w:rsidRDefault="00AA6CA3" w:rsidP="00B31234">
      <w:pPr>
        <w:pStyle w:val="ListParagraph"/>
        <w:numPr>
          <w:ilvl w:val="0"/>
          <w:numId w:val="2"/>
        </w:numPr>
        <w:jc w:val="both"/>
        <w:rPr>
          <w:rFonts w:cs="Segoe UI"/>
        </w:rPr>
      </w:pPr>
      <w:r w:rsidRPr="00864EF5">
        <w:rPr>
          <w:rFonts w:cs="Segoe UI"/>
        </w:rPr>
        <w:t xml:space="preserve">Protecting your brand’s reputation </w:t>
      </w:r>
    </w:p>
    <w:p w:rsidR="00AA6CA3" w:rsidRPr="00864EF5" w:rsidRDefault="00AA6CA3" w:rsidP="00AA6CA3">
      <w:pPr>
        <w:jc w:val="both"/>
        <w:rPr>
          <w:rFonts w:cs="Segoe UI"/>
        </w:rPr>
      </w:pPr>
      <w:r w:rsidRPr="00864EF5">
        <w:rPr>
          <w:rFonts w:cs="Segoe UI"/>
        </w:rPr>
        <w:t xml:space="preserve">For years, most </w:t>
      </w:r>
      <w:r w:rsidRPr="00864EF5">
        <w:rPr>
          <w:rFonts w:cs="Segoe UI"/>
        </w:rPr>
        <w:t>organisations</w:t>
      </w:r>
      <w:r w:rsidRPr="00864EF5">
        <w:rPr>
          <w:rFonts w:cs="Segoe UI"/>
        </w:rPr>
        <w:t xml:space="preserve"> have overlooked the critical function of seamless disaster recovery. However, the </w:t>
      </w:r>
      <w:r w:rsidR="003D6837">
        <w:rPr>
          <w:rFonts w:cs="Segoe UI"/>
        </w:rPr>
        <w:t xml:space="preserve">high incidences of </w:t>
      </w:r>
      <w:r w:rsidRPr="00864EF5">
        <w:rPr>
          <w:rFonts w:cs="Segoe UI"/>
        </w:rPr>
        <w:t>disasters in the country</w:t>
      </w:r>
      <w:r w:rsidR="003D6837">
        <w:rPr>
          <w:rFonts w:cs="Segoe UI"/>
        </w:rPr>
        <w:t>,</w:t>
      </w:r>
      <w:r w:rsidRPr="00864EF5">
        <w:rPr>
          <w:rFonts w:cs="Segoe UI"/>
        </w:rPr>
        <w:t xml:space="preserve"> stringent compliance laws </w:t>
      </w:r>
      <w:r w:rsidR="003D6837">
        <w:rPr>
          <w:rFonts w:cs="Segoe UI"/>
        </w:rPr>
        <w:t xml:space="preserve">and other reasons </w:t>
      </w:r>
      <w:r w:rsidRPr="00864EF5">
        <w:rPr>
          <w:rFonts w:cs="Segoe UI"/>
        </w:rPr>
        <w:t xml:space="preserve">have seen more uptake of enterprise DR solutions. </w:t>
      </w:r>
    </w:p>
    <w:p w:rsidR="00AA6CA3" w:rsidRPr="00864EF5" w:rsidRDefault="00AA6CA3" w:rsidP="00AA6CA3">
      <w:pPr>
        <w:jc w:val="both"/>
        <w:rPr>
          <w:rFonts w:cs="Segoe UI"/>
        </w:rPr>
      </w:pPr>
      <w:r w:rsidRPr="00864EF5">
        <w:rPr>
          <w:rFonts w:cs="Segoe UI"/>
        </w:rPr>
        <w:t>Some businesses where a recovery plan is critical include:</w:t>
      </w:r>
    </w:p>
    <w:p w:rsidR="00AA6CA3" w:rsidRPr="00864EF5" w:rsidRDefault="00AA6CA3" w:rsidP="00AA6CA3">
      <w:pPr>
        <w:pStyle w:val="ListParagraph"/>
        <w:numPr>
          <w:ilvl w:val="0"/>
          <w:numId w:val="4"/>
        </w:numPr>
        <w:jc w:val="both"/>
        <w:rPr>
          <w:rFonts w:cs="Segoe UI"/>
        </w:rPr>
      </w:pPr>
      <w:r w:rsidRPr="00864EF5">
        <w:rPr>
          <w:rFonts w:cs="Segoe UI"/>
        </w:rPr>
        <w:t>Financial institutions</w:t>
      </w:r>
    </w:p>
    <w:p w:rsidR="00AA6CA3" w:rsidRPr="00864EF5" w:rsidRDefault="00AA6CA3" w:rsidP="00AA6CA3">
      <w:pPr>
        <w:pStyle w:val="ListParagraph"/>
        <w:numPr>
          <w:ilvl w:val="0"/>
          <w:numId w:val="4"/>
        </w:numPr>
        <w:jc w:val="both"/>
        <w:rPr>
          <w:rFonts w:cs="Segoe UI"/>
        </w:rPr>
      </w:pPr>
      <w:r w:rsidRPr="00864EF5">
        <w:rPr>
          <w:rFonts w:cs="Segoe UI"/>
        </w:rPr>
        <w:t>Public organisations</w:t>
      </w:r>
    </w:p>
    <w:p w:rsidR="00AA6CA3" w:rsidRPr="00864EF5" w:rsidRDefault="00AA6CA3" w:rsidP="00AA6CA3">
      <w:pPr>
        <w:pStyle w:val="ListParagraph"/>
        <w:numPr>
          <w:ilvl w:val="0"/>
          <w:numId w:val="4"/>
        </w:numPr>
        <w:jc w:val="both"/>
        <w:rPr>
          <w:rFonts w:cs="Segoe UI"/>
        </w:rPr>
      </w:pPr>
      <w:r w:rsidRPr="00864EF5">
        <w:rPr>
          <w:rFonts w:cs="Segoe UI"/>
        </w:rPr>
        <w:t>Health organisations</w:t>
      </w:r>
    </w:p>
    <w:p w:rsidR="00AA6CA3" w:rsidRPr="00864EF5" w:rsidRDefault="00AA6CA3" w:rsidP="00AA6CA3">
      <w:pPr>
        <w:pStyle w:val="ListParagraph"/>
        <w:numPr>
          <w:ilvl w:val="0"/>
          <w:numId w:val="4"/>
        </w:numPr>
        <w:jc w:val="both"/>
        <w:rPr>
          <w:rFonts w:cs="Segoe UI"/>
        </w:rPr>
      </w:pPr>
      <w:r w:rsidRPr="00864EF5">
        <w:rPr>
          <w:rFonts w:cs="Segoe UI"/>
        </w:rPr>
        <w:t>Data centres</w:t>
      </w:r>
    </w:p>
    <w:p w:rsidR="00AA6CA3" w:rsidRPr="00864EF5" w:rsidRDefault="00AA6CA3" w:rsidP="00AA6CA3">
      <w:pPr>
        <w:pStyle w:val="ListParagraph"/>
        <w:numPr>
          <w:ilvl w:val="0"/>
          <w:numId w:val="4"/>
        </w:numPr>
        <w:jc w:val="both"/>
        <w:rPr>
          <w:rFonts w:cs="Segoe UI"/>
        </w:rPr>
      </w:pPr>
      <w:r w:rsidRPr="00864EF5">
        <w:rPr>
          <w:rFonts w:cs="Segoe UI"/>
        </w:rPr>
        <w:t xml:space="preserve">Security organisations </w:t>
      </w:r>
    </w:p>
    <w:p w:rsidR="00AA6CA3" w:rsidRPr="00864EF5" w:rsidRDefault="00AA6CA3" w:rsidP="00AA6CA3">
      <w:pPr>
        <w:jc w:val="both"/>
        <w:rPr>
          <w:rFonts w:cs="Segoe UI"/>
          <w:b/>
        </w:rPr>
      </w:pPr>
      <w:r w:rsidRPr="00864EF5">
        <w:rPr>
          <w:rFonts w:cs="Segoe UI"/>
          <w:b/>
        </w:rPr>
        <w:t>Leveraging Cloud Disaster Recovery</w:t>
      </w:r>
    </w:p>
    <w:p w:rsidR="00AA6CA3" w:rsidRPr="00864EF5" w:rsidRDefault="00945BBC" w:rsidP="00AA6CA3">
      <w:pPr>
        <w:jc w:val="both"/>
        <w:rPr>
          <w:rFonts w:cs="Segoe UI"/>
        </w:rPr>
      </w:pPr>
      <w:hyperlink r:id="rId10" w:history="1">
        <w:r w:rsidR="006727FB" w:rsidRPr="00864EF5">
          <w:rPr>
            <w:rStyle w:val="Hyperlink"/>
            <w:rFonts w:cs="Segoe UI"/>
          </w:rPr>
          <w:t>Cloud disaster recovery</w:t>
        </w:r>
      </w:hyperlink>
      <w:r w:rsidR="006727FB" w:rsidRPr="00864EF5">
        <w:rPr>
          <w:rFonts w:cs="Segoe UI"/>
        </w:rPr>
        <w:t xml:space="preserve"> for enterprise businesses </w:t>
      </w:r>
      <w:r w:rsidR="00AA6CA3" w:rsidRPr="00864EF5">
        <w:rPr>
          <w:rFonts w:cs="Segoe UI"/>
        </w:rPr>
        <w:t>offers multiple advantages over traditional on-site technology. These advantages include:</w:t>
      </w:r>
    </w:p>
    <w:p w:rsidR="00AA6CA3" w:rsidRPr="00864EF5" w:rsidRDefault="00AA6CA3" w:rsidP="00AA6CA3">
      <w:pPr>
        <w:pStyle w:val="ListParagraph"/>
        <w:numPr>
          <w:ilvl w:val="0"/>
          <w:numId w:val="6"/>
        </w:numPr>
        <w:jc w:val="both"/>
        <w:rPr>
          <w:rFonts w:cs="Segoe UI"/>
        </w:rPr>
      </w:pPr>
      <w:r w:rsidRPr="00864EF5">
        <w:rPr>
          <w:rFonts w:cs="Segoe UI"/>
        </w:rPr>
        <w:t xml:space="preserve">Faster turnaround during a disaster </w:t>
      </w:r>
    </w:p>
    <w:p w:rsidR="00AA6CA3" w:rsidRPr="00864EF5" w:rsidRDefault="00AA6CA3" w:rsidP="00AA6CA3">
      <w:pPr>
        <w:pStyle w:val="ListParagraph"/>
        <w:numPr>
          <w:ilvl w:val="0"/>
          <w:numId w:val="6"/>
        </w:numPr>
        <w:jc w:val="both"/>
        <w:rPr>
          <w:rFonts w:cs="Segoe UI"/>
        </w:rPr>
      </w:pPr>
      <w:r w:rsidRPr="00864EF5">
        <w:rPr>
          <w:rFonts w:cs="Segoe UI"/>
        </w:rPr>
        <w:t xml:space="preserve">Saving on costs on fixing your systems before resumption </w:t>
      </w:r>
    </w:p>
    <w:p w:rsidR="00AA6CA3" w:rsidRPr="00864EF5" w:rsidRDefault="00AA6CA3" w:rsidP="00AA6CA3">
      <w:pPr>
        <w:pStyle w:val="ListParagraph"/>
        <w:numPr>
          <w:ilvl w:val="0"/>
          <w:numId w:val="6"/>
        </w:numPr>
        <w:jc w:val="both"/>
        <w:rPr>
          <w:rFonts w:cs="Segoe UI"/>
        </w:rPr>
      </w:pPr>
      <w:r w:rsidRPr="00864EF5">
        <w:rPr>
          <w:rFonts w:cs="Segoe UI"/>
        </w:rPr>
        <w:t>Seamless and less complicated data recovery</w:t>
      </w:r>
    </w:p>
    <w:p w:rsidR="00490D7E" w:rsidRPr="00864EF5" w:rsidRDefault="00490D7E" w:rsidP="00AA6CA3">
      <w:pPr>
        <w:pStyle w:val="ListParagraph"/>
        <w:numPr>
          <w:ilvl w:val="0"/>
          <w:numId w:val="6"/>
        </w:numPr>
        <w:jc w:val="both"/>
        <w:rPr>
          <w:rFonts w:cs="Segoe UI"/>
        </w:rPr>
      </w:pPr>
      <w:r w:rsidRPr="00864EF5">
        <w:rPr>
          <w:rFonts w:cs="Segoe UI"/>
        </w:rPr>
        <w:t>Reliability (you can test the recovery plan without any disruptions)</w:t>
      </w:r>
    </w:p>
    <w:p w:rsidR="00490D7E" w:rsidRPr="00864EF5" w:rsidRDefault="00490D7E" w:rsidP="00AA6CA3">
      <w:pPr>
        <w:pStyle w:val="ListParagraph"/>
        <w:numPr>
          <w:ilvl w:val="0"/>
          <w:numId w:val="6"/>
        </w:numPr>
        <w:jc w:val="both"/>
        <w:rPr>
          <w:rFonts w:cs="Segoe UI"/>
        </w:rPr>
      </w:pPr>
      <w:r w:rsidRPr="00864EF5">
        <w:rPr>
          <w:rFonts w:cs="Segoe UI"/>
        </w:rPr>
        <w:t>Scalability (pay-as-you-grow data recovery plans)</w:t>
      </w:r>
    </w:p>
    <w:p w:rsidR="00490D7E" w:rsidRPr="00864EF5" w:rsidRDefault="00490D7E" w:rsidP="00490D7E">
      <w:pPr>
        <w:jc w:val="both"/>
        <w:rPr>
          <w:rFonts w:cs="Segoe UI"/>
        </w:rPr>
      </w:pPr>
      <w:r w:rsidRPr="00864EF5">
        <w:rPr>
          <w:rFonts w:cs="Segoe UI"/>
        </w:rPr>
        <w:t>Working with an established IT</w:t>
      </w:r>
      <w:r w:rsidR="00945BBC" w:rsidRPr="00864EF5">
        <w:rPr>
          <w:rFonts w:cs="Segoe UI"/>
        </w:rPr>
        <w:t xml:space="preserve"> </w:t>
      </w:r>
      <w:r w:rsidRPr="00864EF5">
        <w:rPr>
          <w:rFonts w:cs="Segoe UI"/>
        </w:rPr>
        <w:t xml:space="preserve">partner guarantees </w:t>
      </w:r>
      <w:r w:rsidR="003D6837">
        <w:rPr>
          <w:rFonts w:cs="Segoe UI"/>
        </w:rPr>
        <w:t>your organisation' ongoing protec</w:t>
      </w:r>
      <w:r w:rsidRPr="00864EF5">
        <w:rPr>
          <w:rFonts w:cs="Segoe UI"/>
        </w:rPr>
        <w:t>tion and offers you peace of mind. First Focus</w:t>
      </w:r>
      <w:r w:rsidR="00AA2E24">
        <w:rPr>
          <w:rFonts w:cs="Segoe UI"/>
        </w:rPr>
        <w:t xml:space="preserve">, Australia offers custom data recovery strategy and a host of other managed IT services </w:t>
      </w:r>
      <w:r w:rsidRPr="00864EF5">
        <w:rPr>
          <w:rFonts w:cs="Segoe UI"/>
        </w:rPr>
        <w:t>tailored to suit your company</w:t>
      </w:r>
      <w:r w:rsidR="00AA2E24">
        <w:rPr>
          <w:rFonts w:cs="Segoe UI"/>
        </w:rPr>
        <w:t xml:space="preserve">’s needs. </w:t>
      </w:r>
      <w:hyperlink r:id="rId11" w:history="1">
        <w:r w:rsidR="00AA2E24" w:rsidRPr="00AA2E24">
          <w:rPr>
            <w:rStyle w:val="Hyperlink"/>
            <w:rFonts w:cs="Segoe UI"/>
          </w:rPr>
          <w:t>Contact us</w:t>
        </w:r>
      </w:hyperlink>
      <w:bookmarkStart w:id="0" w:name="_GoBack"/>
      <w:bookmarkEnd w:id="0"/>
      <w:r w:rsidR="00AA2E24">
        <w:rPr>
          <w:rFonts w:cs="Segoe UI"/>
        </w:rPr>
        <w:t xml:space="preserve"> today for simple, flexible, and reliable cloud disaster recovery solutions. </w:t>
      </w:r>
    </w:p>
    <w:p w:rsidR="00F04A7E" w:rsidRPr="00864EF5" w:rsidRDefault="00F04A7E" w:rsidP="00F04A7E">
      <w:pPr>
        <w:jc w:val="both"/>
        <w:rPr>
          <w:rFonts w:cs="Segoe UI"/>
          <w:color w:val="28313B"/>
        </w:rPr>
      </w:pPr>
    </w:p>
    <w:p w:rsidR="000E4337" w:rsidRPr="00864EF5" w:rsidRDefault="000E4337" w:rsidP="00DB6565">
      <w:pPr>
        <w:jc w:val="both"/>
        <w:rPr>
          <w:rFonts w:cs="Segoe UI"/>
          <w:color w:val="28313B"/>
        </w:rPr>
      </w:pPr>
    </w:p>
    <w:p w:rsidR="000E4337" w:rsidRPr="00864EF5" w:rsidRDefault="000E4337" w:rsidP="00DB6565">
      <w:pPr>
        <w:jc w:val="both"/>
        <w:rPr>
          <w:rFonts w:cs="Segoe UI"/>
          <w:color w:val="28313B"/>
        </w:rPr>
      </w:pPr>
    </w:p>
    <w:p w:rsidR="00DB6565" w:rsidRPr="00864EF5" w:rsidRDefault="00DB6565" w:rsidP="00DB6565">
      <w:pPr>
        <w:jc w:val="both"/>
        <w:rPr>
          <w:b/>
        </w:rPr>
      </w:pPr>
    </w:p>
    <w:sectPr w:rsidR="00DB6565" w:rsidRPr="0086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B43BB"/>
    <w:multiLevelType w:val="hybridMultilevel"/>
    <w:tmpl w:val="53B24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24D3B"/>
    <w:multiLevelType w:val="multilevel"/>
    <w:tmpl w:val="51D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CC1443"/>
    <w:multiLevelType w:val="hybridMultilevel"/>
    <w:tmpl w:val="15301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9405E"/>
    <w:multiLevelType w:val="hybridMultilevel"/>
    <w:tmpl w:val="48241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B0943"/>
    <w:multiLevelType w:val="hybridMultilevel"/>
    <w:tmpl w:val="233867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D4062"/>
    <w:multiLevelType w:val="hybridMultilevel"/>
    <w:tmpl w:val="96305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1NDIyMTUzM7I0MzZR0lEKTi0uzszPAykwrAUASCWVmiwAAAA="/>
  </w:docVars>
  <w:rsids>
    <w:rsidRoot w:val="002B13C2"/>
    <w:rsid w:val="000369B2"/>
    <w:rsid w:val="0004269E"/>
    <w:rsid w:val="000447EA"/>
    <w:rsid w:val="000455FE"/>
    <w:rsid w:val="00050BE6"/>
    <w:rsid w:val="00056D62"/>
    <w:rsid w:val="00064096"/>
    <w:rsid w:val="000846E7"/>
    <w:rsid w:val="000A093B"/>
    <w:rsid w:val="000A2029"/>
    <w:rsid w:val="000A4EA1"/>
    <w:rsid w:val="000B1300"/>
    <w:rsid w:val="000B70CC"/>
    <w:rsid w:val="000C401B"/>
    <w:rsid w:val="000C7620"/>
    <w:rsid w:val="000D0FA8"/>
    <w:rsid w:val="000D6DEE"/>
    <w:rsid w:val="000E4337"/>
    <w:rsid w:val="00194D6E"/>
    <w:rsid w:val="001A27EE"/>
    <w:rsid w:val="001B3BB3"/>
    <w:rsid w:val="001B5C9A"/>
    <w:rsid w:val="001C300C"/>
    <w:rsid w:val="001C743E"/>
    <w:rsid w:val="001E213F"/>
    <w:rsid w:val="00205AA4"/>
    <w:rsid w:val="0022084B"/>
    <w:rsid w:val="00223196"/>
    <w:rsid w:val="00223AB8"/>
    <w:rsid w:val="00231D8C"/>
    <w:rsid w:val="00232B09"/>
    <w:rsid w:val="00254DD4"/>
    <w:rsid w:val="00256A09"/>
    <w:rsid w:val="00266902"/>
    <w:rsid w:val="00274ABC"/>
    <w:rsid w:val="00282AD7"/>
    <w:rsid w:val="00287765"/>
    <w:rsid w:val="00292316"/>
    <w:rsid w:val="002B13C2"/>
    <w:rsid w:val="002B1642"/>
    <w:rsid w:val="002C034D"/>
    <w:rsid w:val="002F2EDC"/>
    <w:rsid w:val="002F3041"/>
    <w:rsid w:val="003119D3"/>
    <w:rsid w:val="003258BF"/>
    <w:rsid w:val="0033093D"/>
    <w:rsid w:val="00340623"/>
    <w:rsid w:val="003602EB"/>
    <w:rsid w:val="00361093"/>
    <w:rsid w:val="00384B23"/>
    <w:rsid w:val="00387676"/>
    <w:rsid w:val="003A0040"/>
    <w:rsid w:val="003B1A05"/>
    <w:rsid w:val="003D6837"/>
    <w:rsid w:val="003D7219"/>
    <w:rsid w:val="003F20A4"/>
    <w:rsid w:val="003F4078"/>
    <w:rsid w:val="004114B0"/>
    <w:rsid w:val="0041546A"/>
    <w:rsid w:val="00421264"/>
    <w:rsid w:val="0042370C"/>
    <w:rsid w:val="00431355"/>
    <w:rsid w:val="00432F71"/>
    <w:rsid w:val="004371CA"/>
    <w:rsid w:val="00490D7E"/>
    <w:rsid w:val="004940D9"/>
    <w:rsid w:val="004A656A"/>
    <w:rsid w:val="004B1B60"/>
    <w:rsid w:val="004F1A57"/>
    <w:rsid w:val="0051016A"/>
    <w:rsid w:val="00510F1B"/>
    <w:rsid w:val="00512116"/>
    <w:rsid w:val="005128A5"/>
    <w:rsid w:val="005129D2"/>
    <w:rsid w:val="005154EA"/>
    <w:rsid w:val="00573A5A"/>
    <w:rsid w:val="005A1B87"/>
    <w:rsid w:val="005C3D62"/>
    <w:rsid w:val="005D64ED"/>
    <w:rsid w:val="005E2950"/>
    <w:rsid w:val="00617CF6"/>
    <w:rsid w:val="00622555"/>
    <w:rsid w:val="00657623"/>
    <w:rsid w:val="00660439"/>
    <w:rsid w:val="0066059B"/>
    <w:rsid w:val="00663928"/>
    <w:rsid w:val="006727FB"/>
    <w:rsid w:val="00676BEC"/>
    <w:rsid w:val="006A7A90"/>
    <w:rsid w:val="006B54A0"/>
    <w:rsid w:val="0070721B"/>
    <w:rsid w:val="007076C9"/>
    <w:rsid w:val="0072066A"/>
    <w:rsid w:val="00730C47"/>
    <w:rsid w:val="00743325"/>
    <w:rsid w:val="00745D19"/>
    <w:rsid w:val="00762CD4"/>
    <w:rsid w:val="007E451F"/>
    <w:rsid w:val="007E75F2"/>
    <w:rsid w:val="007F5A0A"/>
    <w:rsid w:val="00801812"/>
    <w:rsid w:val="00801C6C"/>
    <w:rsid w:val="00806C6D"/>
    <w:rsid w:val="00821673"/>
    <w:rsid w:val="008370B6"/>
    <w:rsid w:val="008531D3"/>
    <w:rsid w:val="00864EF5"/>
    <w:rsid w:val="00867BDC"/>
    <w:rsid w:val="0087401B"/>
    <w:rsid w:val="008C235A"/>
    <w:rsid w:val="008D043B"/>
    <w:rsid w:val="009225D6"/>
    <w:rsid w:val="00931A49"/>
    <w:rsid w:val="00933E5B"/>
    <w:rsid w:val="00941F59"/>
    <w:rsid w:val="00945BBC"/>
    <w:rsid w:val="0096046D"/>
    <w:rsid w:val="00984CB6"/>
    <w:rsid w:val="00997B8B"/>
    <w:rsid w:val="009A308B"/>
    <w:rsid w:val="009A4FE1"/>
    <w:rsid w:val="009B2BC7"/>
    <w:rsid w:val="009B35CB"/>
    <w:rsid w:val="00A1348B"/>
    <w:rsid w:val="00A20D1A"/>
    <w:rsid w:val="00A472D2"/>
    <w:rsid w:val="00A6599A"/>
    <w:rsid w:val="00A81026"/>
    <w:rsid w:val="00A81E4A"/>
    <w:rsid w:val="00A92D8B"/>
    <w:rsid w:val="00AA2E24"/>
    <w:rsid w:val="00AA6CA3"/>
    <w:rsid w:val="00AA78E1"/>
    <w:rsid w:val="00AB4B45"/>
    <w:rsid w:val="00AC541F"/>
    <w:rsid w:val="00B073F6"/>
    <w:rsid w:val="00B16692"/>
    <w:rsid w:val="00B205AA"/>
    <w:rsid w:val="00B31234"/>
    <w:rsid w:val="00B50329"/>
    <w:rsid w:val="00B70D2E"/>
    <w:rsid w:val="00B7124B"/>
    <w:rsid w:val="00B726B3"/>
    <w:rsid w:val="00BB5B26"/>
    <w:rsid w:val="00BD121C"/>
    <w:rsid w:val="00BE1C20"/>
    <w:rsid w:val="00BF1075"/>
    <w:rsid w:val="00C11C49"/>
    <w:rsid w:val="00C13DA8"/>
    <w:rsid w:val="00C16FC8"/>
    <w:rsid w:val="00C34AB4"/>
    <w:rsid w:val="00C50C05"/>
    <w:rsid w:val="00C646C1"/>
    <w:rsid w:val="00C868CA"/>
    <w:rsid w:val="00CA352A"/>
    <w:rsid w:val="00CB6FA3"/>
    <w:rsid w:val="00CE0294"/>
    <w:rsid w:val="00CE17EE"/>
    <w:rsid w:val="00CF5F2D"/>
    <w:rsid w:val="00CF74F7"/>
    <w:rsid w:val="00D002AB"/>
    <w:rsid w:val="00D21314"/>
    <w:rsid w:val="00D32645"/>
    <w:rsid w:val="00D47A6D"/>
    <w:rsid w:val="00D54242"/>
    <w:rsid w:val="00D54E80"/>
    <w:rsid w:val="00D64D64"/>
    <w:rsid w:val="00D84FDD"/>
    <w:rsid w:val="00DB27A3"/>
    <w:rsid w:val="00DB6565"/>
    <w:rsid w:val="00DC7E4E"/>
    <w:rsid w:val="00DD173D"/>
    <w:rsid w:val="00DD4662"/>
    <w:rsid w:val="00E02FA2"/>
    <w:rsid w:val="00E07BF5"/>
    <w:rsid w:val="00E238F8"/>
    <w:rsid w:val="00E3475D"/>
    <w:rsid w:val="00E37352"/>
    <w:rsid w:val="00E60EFF"/>
    <w:rsid w:val="00E64E31"/>
    <w:rsid w:val="00E67C57"/>
    <w:rsid w:val="00E72A35"/>
    <w:rsid w:val="00EA4C12"/>
    <w:rsid w:val="00EB29A2"/>
    <w:rsid w:val="00EB31FE"/>
    <w:rsid w:val="00EB5F10"/>
    <w:rsid w:val="00EB7E1C"/>
    <w:rsid w:val="00EE2FC0"/>
    <w:rsid w:val="00EE615B"/>
    <w:rsid w:val="00EF4EF5"/>
    <w:rsid w:val="00EF6F0B"/>
    <w:rsid w:val="00F04A7E"/>
    <w:rsid w:val="00F165D8"/>
    <w:rsid w:val="00F37BA5"/>
    <w:rsid w:val="00F37D21"/>
    <w:rsid w:val="00F6072A"/>
    <w:rsid w:val="00F62400"/>
    <w:rsid w:val="00F665C5"/>
    <w:rsid w:val="00F73596"/>
    <w:rsid w:val="00FC456D"/>
    <w:rsid w:val="00FF467C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CFA69C-E8B6-4CAE-8B12-EEA0F8E0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56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4A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31234"/>
    <w:rPr>
      <w:i/>
      <w:iCs/>
    </w:rPr>
  </w:style>
  <w:style w:type="character" w:styleId="Strong">
    <w:name w:val="Strong"/>
    <w:basedOn w:val="DefaultParagraphFont"/>
    <w:uiPriority w:val="22"/>
    <w:qFormat/>
    <w:rsid w:val="00B312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53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rstfocus.com.au/our-services/managed-cloud-services/private-clou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rstfocus.com.au/our-services/managed-security/it-security-plan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dnet.com/article/data-centre-fire-likely-behind-tabs-weekend-long-outage/" TargetMode="External"/><Relationship Id="rId11" Type="http://schemas.openxmlformats.org/officeDocument/2006/relationships/hyperlink" Target="https://www.firstfocus.com.au/contact-us/" TargetMode="External"/><Relationship Id="rId5" Type="http://schemas.openxmlformats.org/officeDocument/2006/relationships/hyperlink" Target="https://www.healthdirect.gov.au/natural-disasters" TargetMode="External"/><Relationship Id="rId10" Type="http://schemas.openxmlformats.org/officeDocument/2006/relationships/hyperlink" Target="https://www.firstfocus.com.au/our-services/managed-cloud-services/cloud-backup-and-disaster-recove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rstfocus.com.au/our-services/managed-cloud-services/public-cl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10</cp:revision>
  <dcterms:created xsi:type="dcterms:W3CDTF">2020-11-23T03:32:00Z</dcterms:created>
  <dcterms:modified xsi:type="dcterms:W3CDTF">2020-11-23T08:21:00Z</dcterms:modified>
</cp:coreProperties>
</file>