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8DF8" w14:textId="77777777" w:rsidR="00142142" w:rsidRPr="00142142" w:rsidRDefault="00142142" w:rsidP="00142142">
      <w:pPr>
        <w:rPr>
          <w:b/>
          <w:bCs/>
        </w:rPr>
      </w:pPr>
      <w:r w:rsidRPr="00142142">
        <w:rPr>
          <w:b/>
          <w:bCs/>
        </w:rPr>
        <w:t>CLIENT BUSINESS REQUIREMENTS SPECIFICATION</w:t>
      </w:r>
    </w:p>
    <w:p w14:paraId="4C942375" w14:textId="77777777" w:rsidR="00142142" w:rsidRPr="00142142" w:rsidRDefault="00142142" w:rsidP="00142142">
      <w:r w:rsidRPr="00142142">
        <w:t>In this this assessment item, your teacher/assessor will act as the client for the project.</w:t>
      </w:r>
    </w:p>
    <w:p w14:paraId="2F4B528C" w14:textId="77777777" w:rsidR="00142142" w:rsidRDefault="00142142" w:rsidP="00142142"/>
    <w:p w14:paraId="6A211A77" w14:textId="7AABE3B3" w:rsidR="00142142" w:rsidRPr="00142142" w:rsidRDefault="00142142" w:rsidP="00142142">
      <w:pPr>
        <w:rPr>
          <w:b/>
          <w:bCs/>
        </w:rPr>
      </w:pPr>
      <w:r w:rsidRPr="00142142">
        <w:rPr>
          <w:b/>
          <w:bCs/>
        </w:rPr>
        <w:t>Business Requirements</w:t>
      </w:r>
    </w:p>
    <w:p w14:paraId="130134B4" w14:textId="77777777" w:rsidR="00142142" w:rsidRPr="00142142" w:rsidRDefault="00142142" w:rsidP="00142142">
      <w:r w:rsidRPr="00142142">
        <w:t>You have been hired by a client to assist with the transition of a paper-oriented system to a digitalised system.</w:t>
      </w:r>
    </w:p>
    <w:p w14:paraId="304F9F54" w14:textId="77777777" w:rsidR="00142142" w:rsidRPr="00142142" w:rsidRDefault="00142142" w:rsidP="00142142">
      <w:r w:rsidRPr="00142142">
        <w:t>TQLD Lawyers have continued to maintain a paper approach due to the ability to maintain a high level of security for their sensitive documents.</w:t>
      </w:r>
    </w:p>
    <w:p w14:paraId="79A02D5B" w14:textId="77777777" w:rsidR="00142142" w:rsidRPr="00142142" w:rsidRDefault="00142142" w:rsidP="00142142">
      <w:r w:rsidRPr="00142142">
        <w:t xml:space="preserve">TQLD Lawyers operate in a 3-story office in Brisbane City. Their team consists of 15 lawyers, 5 admin clerks and 3 receptionists. These are the users of the </w:t>
      </w:r>
      <w:proofErr w:type="gramStart"/>
      <w:r w:rsidRPr="00142142">
        <w:t>solution</w:t>
      </w:r>
      <w:proofErr w:type="gramEnd"/>
      <w:r w:rsidRPr="00142142">
        <w:t xml:space="preserve"> and their requirements must be met with the solution put forward.</w:t>
      </w:r>
    </w:p>
    <w:p w14:paraId="10F90614" w14:textId="77777777" w:rsidR="00142142" w:rsidRPr="00142142" w:rsidRDefault="00142142" w:rsidP="00142142">
      <w:r w:rsidRPr="00142142">
        <w:t xml:space="preserve">Their intention is to run their own secure servers in the archive room (to be converted). These servers will be required to work on the local network. Employees will be able to access client information via the database that is running on the new servers. Employees will require access to shared files, printers, and projectors. </w:t>
      </w:r>
    </w:p>
    <w:p w14:paraId="3C6AF738" w14:textId="77777777" w:rsidR="00142142" w:rsidRPr="00142142" w:rsidRDefault="00142142" w:rsidP="00142142">
      <w:r w:rsidRPr="00142142">
        <w:t>When clients are visiting the office, they will have access to complimentary WIFI network using guest Wi-Fi. This will need to be secure and sensitive files inaccessible. It is also important that their usage does not have a negative impact on the internet speeds for employees.</w:t>
      </w:r>
    </w:p>
    <w:p w14:paraId="6E9B03E5" w14:textId="77777777" w:rsidR="00142142" w:rsidRPr="00142142" w:rsidRDefault="00142142" w:rsidP="00142142">
      <w:r w:rsidRPr="00142142">
        <w:t>Clients will interact with the database via use of a newly updated website. TQLD Lawyers’ current site is a static site which will need to become dynamic to service clients and their data. Clients will be able to add, delete and update their information. All data will be stored in the same database that is accessible through the local network by the employees of TQLD Lawyers.</w:t>
      </w:r>
    </w:p>
    <w:p w14:paraId="4BF15F41" w14:textId="77777777" w:rsidR="00142142" w:rsidRPr="00142142" w:rsidRDefault="00142142" w:rsidP="00142142">
      <w:r w:rsidRPr="00142142">
        <w:t>Employees of TQLD Lawyers require a desktop application, which needs to be able to interact with the database. This will run on their work pc’s. For out of office purposes, an admin portal that needs to be accessible via the website. This will require some additional authentication security for the employee to access.</w:t>
      </w:r>
    </w:p>
    <w:p w14:paraId="05E00C38" w14:textId="77777777" w:rsidR="00142142" w:rsidRPr="00142142" w:rsidRDefault="00142142" w:rsidP="00142142">
      <w:r w:rsidRPr="00142142">
        <w:t>Due to the sensitivity of the information being held, security is an exceptionally large factor. Clients must not be able to view anything that is not relevant to them. To ensure strong security, appropriate firewalls should be utilized. Strong password rules. Web security, such as:</w:t>
      </w:r>
    </w:p>
    <w:p w14:paraId="7F417E61" w14:textId="77777777" w:rsidR="00142142" w:rsidRPr="00142142" w:rsidRDefault="00142142" w:rsidP="00142142">
      <w:pPr>
        <w:pStyle w:val="Bullet-main"/>
      </w:pPr>
      <w:r w:rsidRPr="00142142">
        <w:t>SQL Injection</w:t>
      </w:r>
    </w:p>
    <w:p w14:paraId="0E9A5EBB" w14:textId="77777777" w:rsidR="00142142" w:rsidRPr="00142142" w:rsidRDefault="00142142" w:rsidP="00142142">
      <w:pPr>
        <w:pStyle w:val="Bullet-main"/>
      </w:pPr>
      <w:r w:rsidRPr="00142142">
        <w:t>Cross Site Scripting Attacks</w:t>
      </w:r>
    </w:p>
    <w:p w14:paraId="5330D96A" w14:textId="77777777" w:rsidR="00142142" w:rsidRPr="00142142" w:rsidRDefault="00142142" w:rsidP="00142142">
      <w:pPr>
        <w:pStyle w:val="Bullet-main"/>
      </w:pPr>
      <w:r w:rsidRPr="00142142">
        <w:t>Brute Force Attacks</w:t>
      </w:r>
    </w:p>
    <w:p w14:paraId="14119B2A" w14:textId="77AA9CE6" w:rsidR="00142142" w:rsidRDefault="00142142" w:rsidP="00142142">
      <w:pPr>
        <w:pStyle w:val="Bullet-main"/>
      </w:pPr>
      <w:r w:rsidRPr="00142142">
        <w:t>And any others that you feel may be required.</w:t>
      </w:r>
    </w:p>
    <w:p w14:paraId="67520DCD" w14:textId="77777777" w:rsidR="00142142" w:rsidRPr="00142142" w:rsidRDefault="00142142" w:rsidP="00142142"/>
    <w:p w14:paraId="0B8BD655" w14:textId="71E26AE6" w:rsidR="00D67086" w:rsidRDefault="00142142" w:rsidP="00142142">
      <w:r w:rsidRPr="00142142">
        <w:lastRenderedPageBreak/>
        <w:t>Considering these requirements and given the TQLD Lawyers must adhere to laws in Queensland and Australia, the policies of the business would be clear regarding Copyright, Privacy and Ethical Conduct. Any solution put forward would need to comply with legislation to ensure it is aligned to their organizational goals and policies.  As one of the newly recruited IT specialists, you have been tasked with analysing the new requirements and providing a feasible solution.</w:t>
      </w:r>
    </w:p>
    <w:p w14:paraId="162BF27E" w14:textId="2F0285D8" w:rsidR="009B1EC6" w:rsidRDefault="009B1EC6" w:rsidP="00142142"/>
    <w:p w14:paraId="0ED5808B" w14:textId="27CCCEE4" w:rsidR="009B1EC6" w:rsidRPr="009B1EC6" w:rsidRDefault="009B1EC6" w:rsidP="009B1EC6">
      <w:pPr>
        <w:pStyle w:val="Caption"/>
      </w:pPr>
      <w:r w:rsidRPr="009B1EC6">
        <w:lastRenderedPageBreak/>
        <w:drawing>
          <wp:inline distT="0" distB="0" distL="0" distR="0" wp14:anchorId="51DAFA6B" wp14:editId="29EDD26E">
            <wp:extent cx="3640667" cy="8853440"/>
            <wp:effectExtent l="0" t="0" r="444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46623" cy="8867925"/>
                    </a:xfrm>
                    <a:prstGeom prst="rect">
                      <a:avLst/>
                    </a:prstGeom>
                  </pic:spPr>
                </pic:pic>
              </a:graphicData>
            </a:graphic>
          </wp:inline>
        </w:drawing>
      </w:r>
    </w:p>
    <w:p w14:paraId="243A0DF6" w14:textId="77777777" w:rsidR="009B1EC6" w:rsidRPr="009B1EC6" w:rsidRDefault="009B1EC6" w:rsidP="009B1EC6">
      <w:pPr>
        <w:pStyle w:val="Caption"/>
      </w:pPr>
      <w:r w:rsidRPr="009B1EC6">
        <w:t>TAFE Queensland 2021</w:t>
      </w:r>
    </w:p>
    <w:p w14:paraId="7729C9E1" w14:textId="77777777" w:rsidR="009B1EC6" w:rsidRPr="00D67086" w:rsidRDefault="009B1EC6" w:rsidP="00142142"/>
    <w:sectPr w:rsidR="009B1EC6" w:rsidRPr="00D67086" w:rsidSect="006A5FED">
      <w:headerReference w:type="default" r:id="rId11"/>
      <w:footerReference w:type="default" r:id="rId12"/>
      <w:headerReference w:type="first" r:id="rId13"/>
      <w:footerReference w:type="first" r:id="rId14"/>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D705" w14:textId="77777777" w:rsidR="009E3B6C" w:rsidRDefault="009E3B6C" w:rsidP="004E7E53">
      <w:pPr>
        <w:spacing w:after="0" w:line="240" w:lineRule="auto"/>
      </w:pPr>
      <w:r>
        <w:separator/>
      </w:r>
    </w:p>
  </w:endnote>
  <w:endnote w:type="continuationSeparator" w:id="0">
    <w:p w14:paraId="2E99619D" w14:textId="77777777" w:rsidR="009E3B6C" w:rsidRDefault="009E3B6C"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C57A"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4B39"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0BF32" w14:textId="77777777" w:rsidR="009E3B6C" w:rsidRDefault="009E3B6C" w:rsidP="004E7E53">
      <w:pPr>
        <w:spacing w:after="0" w:line="240" w:lineRule="auto"/>
      </w:pPr>
      <w:r>
        <w:separator/>
      </w:r>
    </w:p>
  </w:footnote>
  <w:footnote w:type="continuationSeparator" w:id="0">
    <w:p w14:paraId="4EF8BCB1" w14:textId="77777777" w:rsidR="009E3B6C" w:rsidRDefault="009E3B6C"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F4A86" w14:textId="30C3A618" w:rsidR="00160D54" w:rsidRDefault="00142142" w:rsidP="00160D54">
    <w:pPr>
      <w:pStyle w:val="Header"/>
      <w:pBdr>
        <w:bottom w:val="single" w:sz="4" w:space="1" w:color="auto"/>
      </w:pBdr>
      <w:ind w:right="-1"/>
      <w:jc w:val="right"/>
      <w:rPr>
        <w:b/>
      </w:rPr>
    </w:pPr>
    <w:r w:rsidRPr="00142142">
      <w:rPr>
        <w:b/>
        <w:bCs/>
      </w:rPr>
      <w:t>BSBCRT512 Originate and develop concepts</w:t>
    </w:r>
    <w:r>
      <w:rPr>
        <w:b/>
        <w:bCs/>
      </w:rPr>
      <w:br/>
    </w:r>
    <w:r w:rsidRPr="00142142">
      <w:rPr>
        <w:b/>
      </w:rPr>
      <w:t>ICT50220 Diploma of Information Technology</w:t>
    </w:r>
  </w:p>
  <w:p w14:paraId="2D4AC0A3"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B40F"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57728" behindDoc="0" locked="0" layoutInCell="1" allowOverlap="1" wp14:anchorId="719F5476" wp14:editId="08783279">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2C263339" w14:textId="338D9148" w:rsidR="00624A79" w:rsidRPr="003C0879" w:rsidRDefault="00142142" w:rsidP="009A070C">
                          <w:pPr>
                            <w:pStyle w:val="Bannerheading"/>
                            <w:rPr>
                              <w:sz w:val="44"/>
                            </w:rPr>
                          </w:pPr>
                          <w:r>
                            <w:rPr>
                              <w:sz w:val="44"/>
                            </w:rPr>
                            <w:t>Case Study - TQLD Lawyers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9F5476"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" filled="f" stroked="f" strokeweight=".5pt">
              <v:textbox>
                <w:txbxContent>
                  <w:p w14:paraId="2C263339" w14:textId="338D9148" w:rsidR="00624A79" w:rsidRPr="003C0879" w:rsidRDefault="00142142" w:rsidP="009A070C">
                    <w:pPr>
                      <w:pStyle w:val="Bannerheading"/>
                      <w:rPr>
                        <w:sz w:val="44"/>
                      </w:rPr>
                    </w:pPr>
                    <w:r>
                      <w:rPr>
                        <w:sz w:val="44"/>
                      </w:rPr>
                      <w:t>Case Study - TQLD Lawyers</w:t>
                    </w:r>
                  </w:p>
                </w:txbxContent>
              </v:textbox>
            </v:shape>
          </w:pict>
        </mc:Fallback>
      </mc:AlternateContent>
    </w:r>
    <w:r w:rsidR="00251458">
      <w:rPr>
        <w:noProof/>
        <w:lang w:eastAsia="en-AU"/>
      </w:rPr>
      <w:drawing>
        <wp:inline distT="0" distB="0" distL="0" distR="0" wp14:anchorId="06350C53" wp14:editId="3C2680C1">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38FADFE4" w14:textId="2E3A6761" w:rsidR="00142142" w:rsidRPr="00142142" w:rsidRDefault="00142142" w:rsidP="00142142">
    <w:pPr>
      <w:pStyle w:val="Header"/>
      <w:pBdr>
        <w:bottom w:val="single" w:sz="4" w:space="1" w:color="auto"/>
      </w:pBdr>
      <w:ind w:right="-1"/>
      <w:jc w:val="right"/>
      <w:rPr>
        <w:b/>
        <w:bCs/>
      </w:rPr>
    </w:pPr>
    <w:r w:rsidRPr="00142142">
      <w:rPr>
        <w:b/>
        <w:bCs/>
      </w:rPr>
      <w:t>BSBCRT512 Originate and develop concepts</w:t>
    </w:r>
    <w:r>
      <w:rPr>
        <w:b/>
        <w:bCs/>
      </w:rPr>
      <w:br/>
    </w:r>
    <w:r w:rsidRPr="00142142">
      <w:rPr>
        <w:b/>
      </w:rPr>
      <w:t>ICT50220 Diploma of Information Technology</w:t>
    </w:r>
  </w:p>
  <w:p w14:paraId="4577547E"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E414E6"/>
    <w:multiLevelType w:val="hybridMultilevel"/>
    <w:tmpl w:val="3DAC81D8"/>
    <w:lvl w:ilvl="0" w:tplc="98E6516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4"/>
  </w:num>
  <w:num w:numId="3">
    <w:abstractNumId w:val="7"/>
  </w:num>
  <w:num w:numId="4">
    <w:abstractNumId w:val="11"/>
  </w:num>
  <w:num w:numId="5">
    <w:abstractNumId w:val="6"/>
  </w:num>
  <w:num w:numId="6">
    <w:abstractNumId w:val="12"/>
  </w:num>
  <w:num w:numId="7">
    <w:abstractNumId w:val="4"/>
  </w:num>
  <w:num w:numId="8">
    <w:abstractNumId w:val="3"/>
  </w:num>
  <w:num w:numId="9">
    <w:abstractNumId w:val="13"/>
  </w:num>
  <w:num w:numId="10">
    <w:abstractNumId w:val="2"/>
  </w:num>
  <w:num w:numId="11">
    <w:abstractNumId w:val="1"/>
  </w:num>
  <w:num w:numId="12">
    <w:abstractNumId w:val="0"/>
  </w:num>
  <w:num w:numId="13">
    <w:abstractNumId w:val="8"/>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31A13"/>
    <w:rsid w:val="000612C6"/>
    <w:rsid w:val="000A205A"/>
    <w:rsid w:val="000A3598"/>
    <w:rsid w:val="0011109C"/>
    <w:rsid w:val="00117842"/>
    <w:rsid w:val="00142142"/>
    <w:rsid w:val="00160D54"/>
    <w:rsid w:val="001647A8"/>
    <w:rsid w:val="00166038"/>
    <w:rsid w:val="00180CAA"/>
    <w:rsid w:val="00245FB0"/>
    <w:rsid w:val="00251458"/>
    <w:rsid w:val="002B1E85"/>
    <w:rsid w:val="00300FA7"/>
    <w:rsid w:val="0031037B"/>
    <w:rsid w:val="00352EED"/>
    <w:rsid w:val="003C0879"/>
    <w:rsid w:val="003C3BB7"/>
    <w:rsid w:val="00403552"/>
    <w:rsid w:val="00405E6F"/>
    <w:rsid w:val="0049462A"/>
    <w:rsid w:val="004B5FFF"/>
    <w:rsid w:val="004D7C8F"/>
    <w:rsid w:val="004E7E53"/>
    <w:rsid w:val="00540419"/>
    <w:rsid w:val="00597009"/>
    <w:rsid w:val="00612D78"/>
    <w:rsid w:val="00613DE2"/>
    <w:rsid w:val="00624A79"/>
    <w:rsid w:val="006554B5"/>
    <w:rsid w:val="006668FD"/>
    <w:rsid w:val="00696B36"/>
    <w:rsid w:val="006A5FED"/>
    <w:rsid w:val="007134C3"/>
    <w:rsid w:val="007314F8"/>
    <w:rsid w:val="007C5CA9"/>
    <w:rsid w:val="007D6D00"/>
    <w:rsid w:val="00806A5E"/>
    <w:rsid w:val="00862B7A"/>
    <w:rsid w:val="00895A67"/>
    <w:rsid w:val="008F0FE5"/>
    <w:rsid w:val="00992DFB"/>
    <w:rsid w:val="009A070C"/>
    <w:rsid w:val="009B1EC6"/>
    <w:rsid w:val="009E3B6C"/>
    <w:rsid w:val="00AE73E8"/>
    <w:rsid w:val="00B2405E"/>
    <w:rsid w:val="00B4622F"/>
    <w:rsid w:val="00B56548"/>
    <w:rsid w:val="00B67098"/>
    <w:rsid w:val="00B807F6"/>
    <w:rsid w:val="00B85064"/>
    <w:rsid w:val="00D3173D"/>
    <w:rsid w:val="00D67086"/>
    <w:rsid w:val="00DC6F87"/>
    <w:rsid w:val="00E74266"/>
    <w:rsid w:val="00F70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644A7"/>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52">
      <w:bodyDiv w:val="1"/>
      <w:marLeft w:val="0"/>
      <w:marRight w:val="0"/>
      <w:marTop w:val="0"/>
      <w:marBottom w:val="0"/>
      <w:divBdr>
        <w:top w:val="none" w:sz="0" w:space="0" w:color="auto"/>
        <w:left w:val="none" w:sz="0" w:space="0" w:color="auto"/>
        <w:bottom w:val="none" w:sz="0" w:space="0" w:color="auto"/>
        <w:right w:val="none" w:sz="0" w:space="0" w:color="auto"/>
      </w:divBdr>
    </w:div>
    <w:div w:id="176432751">
      <w:bodyDiv w:val="1"/>
      <w:marLeft w:val="0"/>
      <w:marRight w:val="0"/>
      <w:marTop w:val="0"/>
      <w:marBottom w:val="0"/>
      <w:divBdr>
        <w:top w:val="none" w:sz="0" w:space="0" w:color="auto"/>
        <w:left w:val="none" w:sz="0" w:space="0" w:color="auto"/>
        <w:bottom w:val="none" w:sz="0" w:space="0" w:color="auto"/>
        <w:right w:val="none" w:sz="0" w:space="0" w:color="auto"/>
      </w:divBdr>
    </w:div>
    <w:div w:id="432290142">
      <w:bodyDiv w:val="1"/>
      <w:marLeft w:val="0"/>
      <w:marRight w:val="0"/>
      <w:marTop w:val="0"/>
      <w:marBottom w:val="0"/>
      <w:divBdr>
        <w:top w:val="none" w:sz="0" w:space="0" w:color="auto"/>
        <w:left w:val="none" w:sz="0" w:space="0" w:color="auto"/>
        <w:bottom w:val="none" w:sz="0" w:space="0" w:color="auto"/>
        <w:right w:val="none" w:sz="0" w:space="0" w:color="auto"/>
      </w:divBdr>
    </w:div>
    <w:div w:id="850800061">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2741">
      <w:bodyDiv w:val="1"/>
      <w:marLeft w:val="0"/>
      <w:marRight w:val="0"/>
      <w:marTop w:val="0"/>
      <w:marBottom w:val="0"/>
      <w:divBdr>
        <w:top w:val="none" w:sz="0" w:space="0" w:color="auto"/>
        <w:left w:val="none" w:sz="0" w:space="0" w:color="auto"/>
        <w:bottom w:val="none" w:sz="0" w:space="0" w:color="auto"/>
        <w:right w:val="none" w:sz="0" w:space="0" w:color="auto"/>
      </w:divBdr>
    </w:div>
    <w:div w:id="144430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Martina Ramsden</cp:lastModifiedBy>
  <cp:revision>22</cp:revision>
  <dcterms:created xsi:type="dcterms:W3CDTF">2016-04-26T03:32:00Z</dcterms:created>
  <dcterms:modified xsi:type="dcterms:W3CDTF">2022-02-14T01:06:00Z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